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86" w:rsidRDefault="00741886" w:rsidP="00741886">
      <w:pPr>
        <w:spacing w:line="240" w:lineRule="auto"/>
        <w:ind w:left="6710" w:firstLine="0"/>
        <w:rPr>
          <w:sz w:val="24"/>
          <w:szCs w:val="24"/>
        </w:rPr>
      </w:pPr>
    </w:p>
    <w:p w:rsidR="00741886" w:rsidRDefault="00741886" w:rsidP="00741886">
      <w:pPr>
        <w:spacing w:line="240" w:lineRule="auto"/>
        <w:ind w:left="6710" w:firstLine="0"/>
        <w:rPr>
          <w:sz w:val="24"/>
          <w:szCs w:val="24"/>
        </w:rPr>
      </w:pPr>
    </w:p>
    <w:p w:rsidR="00741886" w:rsidRDefault="00741886" w:rsidP="00741886">
      <w:pPr>
        <w:spacing w:line="240" w:lineRule="auto"/>
        <w:ind w:left="6710" w:firstLine="0"/>
        <w:rPr>
          <w:sz w:val="24"/>
          <w:szCs w:val="24"/>
        </w:rPr>
      </w:pPr>
    </w:p>
    <w:p w:rsidR="00741886" w:rsidRDefault="00741886" w:rsidP="00741886">
      <w:pPr>
        <w:spacing w:line="240" w:lineRule="auto"/>
        <w:ind w:left="6710" w:firstLine="0"/>
        <w:rPr>
          <w:sz w:val="24"/>
          <w:szCs w:val="24"/>
        </w:rPr>
      </w:pPr>
    </w:p>
    <w:p w:rsidR="00741886" w:rsidRPr="005138D3" w:rsidRDefault="00741886" w:rsidP="00741886">
      <w:pPr>
        <w:spacing w:line="240" w:lineRule="auto"/>
        <w:ind w:left="6710" w:firstLine="0"/>
        <w:rPr>
          <w:sz w:val="24"/>
          <w:szCs w:val="24"/>
        </w:rPr>
      </w:pPr>
      <w:r w:rsidRPr="005138D3">
        <w:rPr>
          <w:sz w:val="24"/>
          <w:szCs w:val="24"/>
        </w:rPr>
        <w:t>УТВЕРЖДАЮ</w:t>
      </w:r>
    </w:p>
    <w:p w:rsidR="00741886" w:rsidRPr="005138D3" w:rsidRDefault="00741886" w:rsidP="00741886">
      <w:pPr>
        <w:spacing w:line="240" w:lineRule="auto"/>
        <w:ind w:left="6710" w:firstLine="0"/>
        <w:rPr>
          <w:sz w:val="24"/>
          <w:szCs w:val="24"/>
        </w:rPr>
      </w:pPr>
      <w:r>
        <w:rPr>
          <w:sz w:val="24"/>
          <w:szCs w:val="24"/>
        </w:rPr>
        <w:t>Директор ОУ</w:t>
      </w:r>
    </w:p>
    <w:p w:rsidR="00741886" w:rsidRPr="005138D3" w:rsidRDefault="00741886" w:rsidP="00741886">
      <w:pPr>
        <w:spacing w:line="240" w:lineRule="auto"/>
        <w:ind w:left="6710" w:firstLine="0"/>
        <w:rPr>
          <w:sz w:val="24"/>
          <w:szCs w:val="24"/>
        </w:rPr>
      </w:pPr>
      <w:r w:rsidRPr="005138D3">
        <w:rPr>
          <w:sz w:val="24"/>
          <w:szCs w:val="24"/>
        </w:rPr>
        <w:t>________________________</w:t>
      </w:r>
    </w:p>
    <w:p w:rsidR="00741886" w:rsidRPr="005138D3" w:rsidRDefault="00741886" w:rsidP="0074188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Меньшикова Н.В.</w:t>
      </w:r>
    </w:p>
    <w:p w:rsidR="00741886" w:rsidRPr="005138D3" w:rsidRDefault="00741886" w:rsidP="00741886">
      <w:pPr>
        <w:spacing w:line="240" w:lineRule="auto"/>
        <w:ind w:left="6710" w:firstLine="0"/>
        <w:rPr>
          <w:sz w:val="24"/>
          <w:szCs w:val="24"/>
        </w:rPr>
      </w:pPr>
      <w:r w:rsidRPr="005138D3">
        <w:rPr>
          <w:sz w:val="24"/>
          <w:szCs w:val="24"/>
        </w:rPr>
        <w:t>«____» __________ 20___г.</w:t>
      </w:r>
    </w:p>
    <w:p w:rsidR="00741886" w:rsidRPr="005138D3" w:rsidRDefault="00741886" w:rsidP="00741886">
      <w:pPr>
        <w:spacing w:line="240" w:lineRule="auto"/>
        <w:ind w:left="6710" w:firstLine="0"/>
        <w:rPr>
          <w:sz w:val="24"/>
          <w:szCs w:val="24"/>
        </w:rPr>
      </w:pPr>
    </w:p>
    <w:p w:rsidR="00741886" w:rsidRDefault="00741886" w:rsidP="00741886">
      <w:pPr>
        <w:spacing w:line="240" w:lineRule="auto"/>
        <w:ind w:left="6710" w:firstLine="0"/>
        <w:rPr>
          <w:sz w:val="24"/>
          <w:szCs w:val="24"/>
        </w:rPr>
      </w:pPr>
      <w:r w:rsidRPr="005138D3">
        <w:rPr>
          <w:sz w:val="24"/>
          <w:szCs w:val="24"/>
        </w:rPr>
        <w:t>СОГЛАСОВАНО</w:t>
      </w:r>
    </w:p>
    <w:p w:rsidR="00741886" w:rsidRDefault="00741886" w:rsidP="00741886">
      <w:pPr>
        <w:spacing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Глава</w:t>
      </w:r>
      <w:r w:rsidRPr="00284E5D">
        <w:rPr>
          <w:color w:val="000000"/>
          <w:sz w:val="24"/>
          <w:szCs w:val="24"/>
          <w:shd w:val="clear" w:color="auto" w:fill="FFFFFF"/>
        </w:rPr>
        <w:t xml:space="preserve"> Администрации </w:t>
      </w:r>
    </w:p>
    <w:p w:rsidR="00741886" w:rsidRDefault="00741886" w:rsidP="00741886">
      <w:pPr>
        <w:spacing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284E5D">
        <w:rPr>
          <w:color w:val="000000"/>
          <w:sz w:val="24"/>
          <w:szCs w:val="24"/>
          <w:shd w:val="clear" w:color="auto" w:fill="FFFFFF"/>
        </w:rPr>
        <w:t>Пудожского муниципального  района</w:t>
      </w:r>
    </w:p>
    <w:p w:rsidR="00741886" w:rsidRPr="00284E5D" w:rsidRDefault="00741886" w:rsidP="00741886">
      <w:pPr>
        <w:spacing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                 ___________________</w:t>
      </w:r>
    </w:p>
    <w:p w:rsidR="00741886" w:rsidRPr="00284E5D" w:rsidRDefault="00B833B6" w:rsidP="00741886">
      <w:pPr>
        <w:spacing w:line="240" w:lineRule="auto"/>
        <w:ind w:left="6710" w:firstLine="0"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8B0AE3">
        <w:rPr>
          <w:color w:val="000000"/>
          <w:sz w:val="24"/>
          <w:szCs w:val="24"/>
          <w:shd w:val="clear" w:color="auto" w:fill="FFFFFF"/>
        </w:rPr>
        <w:t>Ладыгин А.В.</w:t>
      </w:r>
    </w:p>
    <w:p w:rsidR="00741886" w:rsidRPr="005138D3" w:rsidRDefault="00741886" w:rsidP="00741886">
      <w:pPr>
        <w:spacing w:line="240" w:lineRule="auto"/>
        <w:ind w:left="6710" w:firstLine="0"/>
        <w:rPr>
          <w:sz w:val="24"/>
          <w:szCs w:val="24"/>
        </w:rPr>
      </w:pPr>
      <w:r w:rsidRPr="005138D3">
        <w:rPr>
          <w:sz w:val="24"/>
          <w:szCs w:val="24"/>
        </w:rPr>
        <w:t>«____» __________ 20___г.</w:t>
      </w:r>
    </w:p>
    <w:p w:rsidR="00741886" w:rsidRDefault="00741886" w:rsidP="00741886">
      <w:pPr>
        <w:spacing w:line="240" w:lineRule="auto"/>
        <w:ind w:firstLine="0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rPr>
          <w:b/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rPr>
          <w:b/>
          <w:sz w:val="40"/>
          <w:szCs w:val="40"/>
        </w:rPr>
      </w:pPr>
    </w:p>
    <w:p w:rsidR="00741886" w:rsidRPr="00741886" w:rsidRDefault="00741886" w:rsidP="00741886">
      <w:pPr>
        <w:spacing w:line="240" w:lineRule="auto"/>
        <w:ind w:firstLine="0"/>
        <w:jc w:val="center"/>
        <w:rPr>
          <w:b/>
          <w:sz w:val="40"/>
          <w:szCs w:val="40"/>
        </w:rPr>
      </w:pPr>
      <w:r w:rsidRPr="00741886">
        <w:rPr>
          <w:b/>
          <w:sz w:val="40"/>
          <w:szCs w:val="40"/>
        </w:rPr>
        <w:t>ПАСПОРТ ДОСТУПНОСТИ</w:t>
      </w:r>
    </w:p>
    <w:p w:rsidR="00741886" w:rsidRPr="00741886" w:rsidRDefault="00741886" w:rsidP="00741886">
      <w:pPr>
        <w:spacing w:line="240" w:lineRule="auto"/>
        <w:ind w:firstLine="0"/>
        <w:jc w:val="center"/>
        <w:rPr>
          <w:b/>
          <w:sz w:val="40"/>
          <w:szCs w:val="40"/>
        </w:rPr>
      </w:pPr>
      <w:r w:rsidRPr="00741886">
        <w:rPr>
          <w:b/>
          <w:sz w:val="40"/>
          <w:szCs w:val="40"/>
        </w:rPr>
        <w:t xml:space="preserve">объекта социальной инфраструктуры (ОСИ) </w:t>
      </w:r>
    </w:p>
    <w:p w:rsidR="00741886" w:rsidRPr="00741886" w:rsidRDefault="00741886" w:rsidP="00741886">
      <w:pPr>
        <w:spacing w:line="240" w:lineRule="auto"/>
        <w:ind w:firstLine="0"/>
        <w:jc w:val="center"/>
        <w:rPr>
          <w:b/>
          <w:sz w:val="40"/>
          <w:szCs w:val="40"/>
        </w:rPr>
      </w:pPr>
    </w:p>
    <w:p w:rsidR="00741886" w:rsidRPr="00741886" w:rsidRDefault="00741886" w:rsidP="00741886">
      <w:pPr>
        <w:spacing w:line="240" w:lineRule="auto"/>
        <w:ind w:firstLine="0"/>
        <w:jc w:val="center"/>
        <w:rPr>
          <w:b/>
          <w:sz w:val="40"/>
          <w:szCs w:val="40"/>
        </w:rPr>
      </w:pPr>
    </w:p>
    <w:p w:rsidR="00741886" w:rsidRPr="00741886" w:rsidRDefault="00741886" w:rsidP="00741886">
      <w:pPr>
        <w:spacing w:line="240" w:lineRule="auto"/>
        <w:ind w:firstLine="0"/>
        <w:jc w:val="center"/>
        <w:rPr>
          <w:b/>
          <w:sz w:val="40"/>
          <w:szCs w:val="40"/>
        </w:rPr>
      </w:pPr>
    </w:p>
    <w:p w:rsidR="00741886" w:rsidRPr="00741886" w:rsidRDefault="00741886" w:rsidP="00741886">
      <w:pPr>
        <w:spacing w:line="240" w:lineRule="auto"/>
        <w:ind w:firstLine="0"/>
        <w:jc w:val="center"/>
        <w:rPr>
          <w:b/>
          <w:sz w:val="40"/>
          <w:szCs w:val="40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741886">
        <w:rPr>
          <w:b/>
          <w:sz w:val="28"/>
          <w:szCs w:val="28"/>
        </w:rPr>
        <w:lastRenderedPageBreak/>
        <w:t>1. Общие сведения об объекте</w:t>
      </w:r>
    </w:p>
    <w:p w:rsidR="00741886" w:rsidRPr="00741886" w:rsidRDefault="00741886" w:rsidP="00741886">
      <w:pPr>
        <w:spacing w:line="240" w:lineRule="auto"/>
        <w:ind w:firstLine="0"/>
        <w:rPr>
          <w:b/>
          <w:sz w:val="24"/>
          <w:szCs w:val="24"/>
        </w:rPr>
      </w:pPr>
    </w:p>
    <w:p w:rsidR="00741886" w:rsidRPr="00741886" w:rsidRDefault="00741886" w:rsidP="00741886">
      <w:pPr>
        <w:pStyle w:val="ConsNonformat"/>
        <w:widowControl/>
        <w:numPr>
          <w:ilvl w:val="1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741886">
        <w:rPr>
          <w:rFonts w:ascii="Times New Roman" w:hAnsi="Times New Roman" w:cs="Times New Roman"/>
          <w:sz w:val="24"/>
          <w:szCs w:val="24"/>
        </w:rPr>
        <w:t xml:space="preserve">Наименование (вид) объекта  - </w:t>
      </w:r>
    </w:p>
    <w:p w:rsidR="00741886" w:rsidRPr="00741886" w:rsidRDefault="00741886" w:rsidP="00741886">
      <w:pPr>
        <w:pStyle w:val="ConsNonformat"/>
        <w:widowControl/>
        <w:ind w:left="405" w:right="0"/>
        <w:rPr>
          <w:rFonts w:ascii="Times New Roman" w:hAnsi="Times New Roman" w:cs="Times New Roman"/>
          <w:sz w:val="24"/>
          <w:szCs w:val="24"/>
        </w:rPr>
      </w:pPr>
      <w:r w:rsidRPr="00741886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 </w:t>
      </w:r>
      <w:r w:rsidR="008B0AE3">
        <w:rPr>
          <w:rFonts w:ascii="Times New Roman" w:hAnsi="Times New Roman" w:cs="Times New Roman"/>
          <w:sz w:val="24"/>
          <w:szCs w:val="24"/>
        </w:rPr>
        <w:t>основная</w:t>
      </w:r>
      <w:r w:rsidRPr="00741886">
        <w:rPr>
          <w:rFonts w:ascii="Times New Roman" w:hAnsi="Times New Roman" w:cs="Times New Roman"/>
          <w:sz w:val="24"/>
          <w:szCs w:val="24"/>
        </w:rPr>
        <w:t xml:space="preserve"> общеобразовательная школа п. Водла</w:t>
      </w:r>
      <w:r w:rsidR="008B0AE3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 Республики Карелия</w:t>
      </w:r>
    </w:p>
    <w:p w:rsidR="00741886" w:rsidRPr="00741886" w:rsidRDefault="00741886" w:rsidP="00741886">
      <w:pPr>
        <w:pStyle w:val="ConsNormal"/>
        <w:widowControl/>
        <w:numPr>
          <w:ilvl w:val="1"/>
          <w:numId w:val="1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41886">
        <w:rPr>
          <w:rFonts w:ascii="Times New Roman" w:hAnsi="Times New Roman" w:cs="Times New Roman"/>
          <w:sz w:val="24"/>
          <w:szCs w:val="24"/>
        </w:rPr>
        <w:t xml:space="preserve">Адрес объекта:  </w:t>
      </w:r>
    </w:p>
    <w:p w:rsidR="00741886" w:rsidRPr="00741886" w:rsidRDefault="00741886" w:rsidP="00741886">
      <w:pPr>
        <w:pStyle w:val="ConsNormal"/>
        <w:widowControl/>
        <w:ind w:left="405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1886">
        <w:rPr>
          <w:rFonts w:ascii="Times New Roman" w:hAnsi="Times New Roman" w:cs="Times New Roman"/>
          <w:sz w:val="24"/>
          <w:szCs w:val="24"/>
          <w:u w:val="single"/>
        </w:rPr>
        <w:t xml:space="preserve">186179 </w:t>
      </w:r>
      <w:r w:rsidRPr="00741886">
        <w:rPr>
          <w:rFonts w:ascii="Times New Roman" w:hAnsi="Times New Roman" w:cs="Times New Roman"/>
          <w:sz w:val="24"/>
          <w:szCs w:val="24"/>
        </w:rPr>
        <w:t>Республика Карелия, Пудожский район, пос. Водла, ул. Комсомольская, д. 17;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1.3. Сведения о размещении объекта:</w:t>
      </w:r>
    </w:p>
    <w:p w:rsidR="00741886" w:rsidRPr="00741886" w:rsidRDefault="00741886" w:rsidP="00741886">
      <w:pPr>
        <w:ind w:firstLine="0"/>
        <w:outlineLvl w:val="0"/>
        <w:rPr>
          <w:i/>
          <w:sz w:val="24"/>
          <w:szCs w:val="24"/>
          <w:vertAlign w:val="superscript"/>
        </w:rPr>
      </w:pPr>
      <w:r w:rsidRPr="00741886">
        <w:rPr>
          <w:sz w:val="24"/>
          <w:szCs w:val="24"/>
        </w:rPr>
        <w:t>- отдельно стоящее здание  2 этажа, 1241,9 м</w:t>
      </w:r>
      <w:r w:rsidRPr="00741886">
        <w:rPr>
          <w:sz w:val="24"/>
          <w:szCs w:val="24"/>
          <w:vertAlign w:val="superscript"/>
        </w:rPr>
        <w:t>2</w:t>
      </w:r>
    </w:p>
    <w:p w:rsidR="00741886" w:rsidRPr="00741886" w:rsidRDefault="00741886" w:rsidP="00741886">
      <w:pPr>
        <w:ind w:firstLine="0"/>
        <w:outlineLvl w:val="0"/>
        <w:rPr>
          <w:i/>
          <w:sz w:val="24"/>
          <w:szCs w:val="24"/>
          <w:vertAlign w:val="superscript"/>
        </w:rPr>
      </w:pPr>
      <w:r w:rsidRPr="00741886">
        <w:rPr>
          <w:sz w:val="24"/>
          <w:szCs w:val="24"/>
        </w:rPr>
        <w:t>- наличие прилегающего земельного участка (</w:t>
      </w:r>
      <w:r w:rsidRPr="00741886">
        <w:rPr>
          <w:sz w:val="24"/>
          <w:szCs w:val="24"/>
          <w:u w:val="single"/>
        </w:rPr>
        <w:t>да</w:t>
      </w:r>
      <w:r w:rsidRPr="00741886">
        <w:rPr>
          <w:sz w:val="24"/>
          <w:szCs w:val="24"/>
        </w:rPr>
        <w:t>, нет);   2888 кв.м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1.4. Год постройки здания  1978 , последнего капитального ремонта   2014г.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 xml:space="preserve">1.5. Дата предстоящих плановых ремонтных работ: </w:t>
      </w:r>
      <w:r w:rsidRPr="00741886">
        <w:rPr>
          <w:i/>
          <w:sz w:val="24"/>
          <w:szCs w:val="24"/>
        </w:rPr>
        <w:t xml:space="preserve">текущего     </w:t>
      </w:r>
      <w:r w:rsidRPr="00741886">
        <w:rPr>
          <w:sz w:val="24"/>
          <w:szCs w:val="24"/>
        </w:rPr>
        <w:t>нет</w:t>
      </w:r>
      <w:r w:rsidRPr="00741886">
        <w:rPr>
          <w:i/>
          <w:sz w:val="24"/>
          <w:szCs w:val="24"/>
        </w:rPr>
        <w:t xml:space="preserve"> , капитального   </w:t>
      </w:r>
      <w:r w:rsidRPr="00741886">
        <w:rPr>
          <w:sz w:val="24"/>
          <w:szCs w:val="24"/>
        </w:rPr>
        <w:t>нет</w:t>
      </w:r>
    </w:p>
    <w:p w:rsidR="00741886" w:rsidRDefault="00741886" w:rsidP="00741886">
      <w:pPr>
        <w:spacing w:line="240" w:lineRule="auto"/>
        <w:ind w:firstLine="0"/>
        <w:rPr>
          <w:b/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rPr>
          <w:b/>
          <w:sz w:val="24"/>
          <w:szCs w:val="24"/>
        </w:rPr>
      </w:pPr>
      <w:r w:rsidRPr="00741886">
        <w:rPr>
          <w:b/>
          <w:sz w:val="24"/>
          <w:szCs w:val="24"/>
        </w:rPr>
        <w:t>Сведения об организации, расположенной на объекте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</w:p>
    <w:p w:rsidR="00741886" w:rsidRPr="00741886" w:rsidRDefault="00741886" w:rsidP="00741886">
      <w:pPr>
        <w:pStyle w:val="ConsNonformat"/>
        <w:widowControl/>
        <w:ind w:right="0"/>
        <w:rPr>
          <w:rFonts w:ascii="Times New Roman" w:hAnsi="Times New Roman" w:cs="Times New Roman"/>
          <w:i/>
          <w:sz w:val="24"/>
          <w:szCs w:val="24"/>
        </w:rPr>
      </w:pPr>
      <w:r w:rsidRPr="00741886">
        <w:rPr>
          <w:rFonts w:ascii="Times New Roman" w:hAnsi="Times New Roman" w:cs="Times New Roman"/>
          <w:sz w:val="24"/>
          <w:szCs w:val="24"/>
        </w:rPr>
        <w:t>1.6. Название организации (полное юридическое наименование  согласно учредительных документов, краткое наименование) :</w:t>
      </w:r>
    </w:p>
    <w:p w:rsidR="00741886" w:rsidRDefault="00741886" w:rsidP="00741886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1886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8B0AE3">
        <w:rPr>
          <w:rFonts w:ascii="Times New Roman" w:hAnsi="Times New Roman" w:cs="Times New Roman"/>
          <w:sz w:val="24"/>
          <w:szCs w:val="24"/>
        </w:rPr>
        <w:t>основная</w:t>
      </w:r>
      <w:r w:rsidRPr="00741886">
        <w:rPr>
          <w:rFonts w:ascii="Times New Roman" w:hAnsi="Times New Roman" w:cs="Times New Roman"/>
          <w:sz w:val="24"/>
          <w:szCs w:val="24"/>
        </w:rPr>
        <w:t xml:space="preserve"> общеобразовательная школа п. Водла  Пудожского муниципального района Р</w:t>
      </w:r>
      <w:r w:rsidR="008B0AE3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741886">
        <w:rPr>
          <w:rFonts w:ascii="Times New Roman" w:hAnsi="Times New Roman" w:cs="Times New Roman"/>
          <w:sz w:val="24"/>
          <w:szCs w:val="24"/>
        </w:rPr>
        <w:t>К</w:t>
      </w:r>
      <w:r w:rsidR="008B0AE3">
        <w:rPr>
          <w:rFonts w:ascii="Times New Roman" w:hAnsi="Times New Roman" w:cs="Times New Roman"/>
          <w:sz w:val="24"/>
          <w:szCs w:val="24"/>
        </w:rPr>
        <w:t>арелия</w:t>
      </w:r>
      <w:r w:rsidRPr="00741886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741886" w:rsidRPr="00741886" w:rsidRDefault="00741886" w:rsidP="00741886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1886">
        <w:rPr>
          <w:rFonts w:ascii="Times New Roman" w:hAnsi="Times New Roman" w:cs="Times New Roman"/>
          <w:sz w:val="24"/>
          <w:szCs w:val="24"/>
        </w:rPr>
        <w:t xml:space="preserve">(МКОУ </w:t>
      </w:r>
      <w:r w:rsidR="008B0AE3">
        <w:rPr>
          <w:rFonts w:ascii="Times New Roman" w:hAnsi="Times New Roman" w:cs="Times New Roman"/>
          <w:sz w:val="24"/>
          <w:szCs w:val="24"/>
        </w:rPr>
        <w:t>О</w:t>
      </w:r>
      <w:r w:rsidRPr="00741886">
        <w:rPr>
          <w:rFonts w:ascii="Times New Roman" w:hAnsi="Times New Roman" w:cs="Times New Roman"/>
          <w:sz w:val="24"/>
          <w:szCs w:val="24"/>
        </w:rPr>
        <w:t>ОШ пос. Водла);</w:t>
      </w:r>
    </w:p>
    <w:p w:rsidR="00741886" w:rsidRPr="00741886" w:rsidRDefault="00741886" w:rsidP="00741886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741886">
        <w:rPr>
          <w:rFonts w:ascii="Times New Roman" w:hAnsi="Times New Roman" w:cs="Times New Roman"/>
          <w:sz w:val="24"/>
          <w:szCs w:val="24"/>
        </w:rPr>
        <w:t xml:space="preserve">1.7. Юридический адрес организации: </w:t>
      </w:r>
    </w:p>
    <w:p w:rsidR="00741886" w:rsidRPr="00741886" w:rsidRDefault="00741886" w:rsidP="00741886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74188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41886">
        <w:rPr>
          <w:rFonts w:ascii="Times New Roman" w:hAnsi="Times New Roman" w:cs="Times New Roman"/>
          <w:sz w:val="24"/>
          <w:szCs w:val="24"/>
          <w:u w:val="single"/>
        </w:rPr>
        <w:t>186179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1886">
        <w:rPr>
          <w:rFonts w:ascii="Times New Roman" w:hAnsi="Times New Roman" w:cs="Times New Roman"/>
          <w:sz w:val="24"/>
          <w:szCs w:val="24"/>
        </w:rPr>
        <w:t>Республика Карелия, Пудожский район, пос. Водла, ул. Комсомольская, д. 17;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1.8. Основание для пользования объектом (оперативное управление, аренда, собственность)</w:t>
      </w:r>
    </w:p>
    <w:p w:rsidR="00741886" w:rsidRPr="00741886" w:rsidRDefault="00741886" w:rsidP="00741886">
      <w:pPr>
        <w:spacing w:line="240" w:lineRule="auto"/>
        <w:ind w:firstLine="0"/>
        <w:jc w:val="center"/>
        <w:rPr>
          <w:sz w:val="24"/>
          <w:szCs w:val="24"/>
        </w:rPr>
      </w:pPr>
      <w:r w:rsidRPr="00741886">
        <w:rPr>
          <w:sz w:val="24"/>
          <w:szCs w:val="24"/>
        </w:rPr>
        <w:t>оперативное управление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1.9. Форма собственности (государственная, негосударственная) -  государственная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1.10. Территориальная принадлежность (</w:t>
      </w:r>
      <w:r w:rsidRPr="00741886">
        <w:rPr>
          <w:i/>
          <w:sz w:val="24"/>
          <w:szCs w:val="24"/>
        </w:rPr>
        <w:t>федеральная, региональная, муниципальная</w:t>
      </w:r>
      <w:r w:rsidRPr="00741886">
        <w:rPr>
          <w:sz w:val="24"/>
          <w:szCs w:val="24"/>
        </w:rPr>
        <w:t>)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 xml:space="preserve">                                                             муниципальная</w:t>
      </w:r>
    </w:p>
    <w:p w:rsidR="00741886" w:rsidRPr="00741886" w:rsidRDefault="00741886" w:rsidP="00741886">
      <w:pPr>
        <w:spacing w:line="240" w:lineRule="auto"/>
        <w:ind w:firstLine="0"/>
        <w:jc w:val="left"/>
        <w:rPr>
          <w:sz w:val="24"/>
          <w:szCs w:val="24"/>
        </w:rPr>
      </w:pPr>
      <w:r w:rsidRPr="00741886">
        <w:rPr>
          <w:sz w:val="24"/>
          <w:szCs w:val="24"/>
        </w:rPr>
        <w:t>1.11. Вышестоящая организация (</w:t>
      </w:r>
      <w:r w:rsidRPr="00741886">
        <w:rPr>
          <w:i/>
          <w:sz w:val="24"/>
          <w:szCs w:val="24"/>
        </w:rPr>
        <w:t>наименовани</w:t>
      </w:r>
      <w:r w:rsidRPr="00741886">
        <w:rPr>
          <w:sz w:val="24"/>
          <w:szCs w:val="24"/>
        </w:rPr>
        <w:t>е):</w:t>
      </w:r>
    </w:p>
    <w:p w:rsidR="00741886" w:rsidRPr="00741886" w:rsidRDefault="00741886" w:rsidP="00741886">
      <w:pPr>
        <w:spacing w:line="240" w:lineRule="auto"/>
        <w:ind w:firstLine="0"/>
        <w:jc w:val="left"/>
        <w:rPr>
          <w:sz w:val="24"/>
          <w:szCs w:val="24"/>
        </w:rPr>
      </w:pPr>
      <w:r w:rsidRPr="00741886">
        <w:rPr>
          <w:sz w:val="24"/>
          <w:szCs w:val="24"/>
        </w:rPr>
        <w:t>- Администрация Пудожского муниципального района;</w:t>
      </w:r>
    </w:p>
    <w:p w:rsidR="00741886" w:rsidRPr="00741886" w:rsidRDefault="00741886" w:rsidP="00741886">
      <w:pPr>
        <w:spacing w:line="240" w:lineRule="auto"/>
        <w:ind w:firstLine="0"/>
        <w:jc w:val="left"/>
        <w:rPr>
          <w:sz w:val="24"/>
          <w:szCs w:val="24"/>
        </w:rPr>
      </w:pPr>
      <w:r w:rsidRPr="00741886">
        <w:rPr>
          <w:sz w:val="24"/>
          <w:szCs w:val="24"/>
        </w:rPr>
        <w:t xml:space="preserve"> Отдел по образованию, физической культуре и молодёжной политике Пудожского    муниципального района</w:t>
      </w:r>
    </w:p>
    <w:p w:rsidR="00741886" w:rsidRPr="00741886" w:rsidRDefault="00741886" w:rsidP="007418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1886">
        <w:rPr>
          <w:rFonts w:ascii="Times New Roman" w:hAnsi="Times New Roman" w:cs="Times New Roman"/>
          <w:sz w:val="24"/>
          <w:szCs w:val="24"/>
        </w:rPr>
        <w:t xml:space="preserve">1.12. Адрес вышестоящей организации, другие координаты: </w:t>
      </w:r>
    </w:p>
    <w:p w:rsidR="00741886" w:rsidRPr="00741886" w:rsidRDefault="00741886" w:rsidP="007418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1886">
        <w:rPr>
          <w:rFonts w:ascii="Times New Roman" w:hAnsi="Times New Roman" w:cs="Times New Roman"/>
          <w:sz w:val="24"/>
          <w:szCs w:val="24"/>
        </w:rPr>
        <w:t xml:space="preserve">             - Республика Карелия, г. Пудож ул. Ленина, 90; тел. 5-13-52;  факс- 5-10-69;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41886">
        <w:rPr>
          <w:b/>
          <w:sz w:val="24"/>
          <w:szCs w:val="24"/>
        </w:rPr>
        <w:t xml:space="preserve">2. Характеристика деятельности организации на объекте </w:t>
      </w:r>
      <w:r w:rsidRPr="00741886">
        <w:rPr>
          <w:b/>
          <w:i/>
          <w:sz w:val="24"/>
          <w:szCs w:val="24"/>
        </w:rPr>
        <w:t>(</w:t>
      </w:r>
      <w:r w:rsidRPr="00741886">
        <w:rPr>
          <w:i/>
          <w:sz w:val="24"/>
          <w:szCs w:val="24"/>
        </w:rPr>
        <w:t>по обслуживанию населения)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2.1. Сфера деятельности (</w:t>
      </w:r>
      <w:r w:rsidRPr="00741886">
        <w:rPr>
          <w:i/>
          <w:sz w:val="24"/>
          <w:szCs w:val="24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741886">
        <w:rPr>
          <w:sz w:val="24"/>
          <w:szCs w:val="24"/>
        </w:rPr>
        <w:t xml:space="preserve"> </w:t>
      </w:r>
    </w:p>
    <w:p w:rsidR="00741886" w:rsidRPr="00741886" w:rsidRDefault="00741886" w:rsidP="00741886">
      <w:pPr>
        <w:spacing w:line="240" w:lineRule="auto"/>
        <w:ind w:firstLine="0"/>
        <w:jc w:val="center"/>
        <w:rPr>
          <w:sz w:val="24"/>
          <w:szCs w:val="24"/>
        </w:rPr>
      </w:pPr>
      <w:r w:rsidRPr="00741886">
        <w:rPr>
          <w:sz w:val="24"/>
          <w:szCs w:val="24"/>
        </w:rPr>
        <w:t>образование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 xml:space="preserve">2.2. Виды оказываемых услуг: </w:t>
      </w:r>
      <w:r>
        <w:rPr>
          <w:sz w:val="24"/>
          <w:szCs w:val="24"/>
        </w:rPr>
        <w:t xml:space="preserve">             </w:t>
      </w:r>
      <w:r w:rsidRPr="00741886">
        <w:rPr>
          <w:sz w:val="24"/>
          <w:szCs w:val="24"/>
        </w:rPr>
        <w:t>образовательные услуги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 xml:space="preserve">2.3. Форма оказания услуг: (на объекте, с длительным пребыванием, в т.ч. проживанием, на дому, дистанционно)                                </w:t>
      </w:r>
      <w:r>
        <w:rPr>
          <w:sz w:val="24"/>
          <w:szCs w:val="24"/>
        </w:rPr>
        <w:t xml:space="preserve">  </w:t>
      </w:r>
      <w:r w:rsidRPr="00741886">
        <w:rPr>
          <w:sz w:val="24"/>
          <w:szCs w:val="24"/>
        </w:rPr>
        <w:t>на объекте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2.4. Категории обслуживаемого населения по возрасту: (дети, взрослые трудоспособного возраста, пожилые; все возрастные категории)             Дети</w:t>
      </w:r>
    </w:p>
    <w:p w:rsidR="00741886" w:rsidRPr="00741886" w:rsidRDefault="00741886" w:rsidP="00741886">
      <w:pPr>
        <w:spacing w:line="240" w:lineRule="auto"/>
        <w:ind w:firstLine="0"/>
        <w:rPr>
          <w:i/>
          <w:sz w:val="24"/>
          <w:szCs w:val="24"/>
        </w:rPr>
      </w:pPr>
      <w:r w:rsidRPr="00741886">
        <w:rPr>
          <w:sz w:val="24"/>
          <w:szCs w:val="24"/>
        </w:rPr>
        <w:t xml:space="preserve">2.5. Категории обслуживаемых инвалидов: </w:t>
      </w:r>
      <w:r w:rsidRPr="00741886">
        <w:rPr>
          <w:i/>
          <w:sz w:val="24"/>
          <w:szCs w:val="24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 xml:space="preserve">2.6. Плановая мощность: посещаемость (количество обслуживаемых в день), вместимость, пропускная способность:     </w:t>
      </w:r>
      <w:r>
        <w:rPr>
          <w:sz w:val="24"/>
          <w:szCs w:val="24"/>
        </w:rPr>
        <w:t xml:space="preserve">  </w:t>
      </w:r>
      <w:r w:rsidRPr="00741886">
        <w:rPr>
          <w:sz w:val="24"/>
          <w:szCs w:val="24"/>
        </w:rPr>
        <w:t xml:space="preserve"> 80 детей;              количество обслуживаемых в день - нет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lastRenderedPageBreak/>
        <w:t>2.7. Участие в исполнении индивидуальной программы реабилитации (ИПР) инвалида, ребенка-инвалида (да, нет)  -   нет</w:t>
      </w:r>
    </w:p>
    <w:p w:rsidR="00741886" w:rsidRP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rPr>
          <w:b/>
          <w:sz w:val="28"/>
          <w:szCs w:val="28"/>
        </w:rPr>
      </w:pPr>
      <w:r w:rsidRPr="00741886">
        <w:rPr>
          <w:b/>
          <w:sz w:val="28"/>
          <w:szCs w:val="28"/>
        </w:rPr>
        <w:t>3. Состояние доступности объекта</w:t>
      </w:r>
    </w:p>
    <w:p w:rsidR="00741886" w:rsidRPr="00741886" w:rsidRDefault="00741886" w:rsidP="00741886">
      <w:pPr>
        <w:spacing w:line="240" w:lineRule="auto"/>
        <w:ind w:firstLine="0"/>
        <w:rPr>
          <w:sz w:val="28"/>
          <w:szCs w:val="28"/>
        </w:rPr>
      </w:pP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b/>
          <w:sz w:val="24"/>
          <w:szCs w:val="24"/>
        </w:rPr>
        <w:t>3.1. Путь следования к объекту пассажирским транспортом</w:t>
      </w:r>
      <w:r w:rsidRPr="00741886">
        <w:rPr>
          <w:sz w:val="24"/>
          <w:szCs w:val="24"/>
        </w:rPr>
        <w:t xml:space="preserve"> 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 xml:space="preserve">(описать маршрут движения с использованием пассажирского транспорта)  - 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 xml:space="preserve">                                                 пассажирского транспорта нет, </w:t>
      </w:r>
    </w:p>
    <w:p w:rsid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наличие адаптированного пассажирского транспорта к</w:t>
      </w:r>
      <w:r>
        <w:rPr>
          <w:sz w:val="24"/>
          <w:szCs w:val="24"/>
        </w:rPr>
        <w:t xml:space="preserve"> объекту </w:t>
      </w:r>
      <w:r w:rsidRPr="00741886">
        <w:rPr>
          <w:sz w:val="24"/>
          <w:szCs w:val="24"/>
        </w:rPr>
        <w:t xml:space="preserve">   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741886">
        <w:rPr>
          <w:sz w:val="24"/>
          <w:szCs w:val="24"/>
        </w:rPr>
        <w:t>нет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rPr>
          <w:b/>
          <w:sz w:val="24"/>
          <w:szCs w:val="24"/>
        </w:rPr>
      </w:pPr>
      <w:r w:rsidRPr="00741886">
        <w:rPr>
          <w:b/>
          <w:sz w:val="24"/>
          <w:szCs w:val="24"/>
        </w:rPr>
        <w:t xml:space="preserve">3.2. Путь к объекту от ближайшей остановки пассажирского транспорта:  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3.2.1. расстояние до объекта от остановки транспорта -   нет остановки транспорта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3.2.2. время движения (пешком)  - 10-15 мин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3.2.3. наличие  выделенного от проезжей части пешеходного пути (</w:t>
      </w:r>
      <w:r w:rsidRPr="00741886">
        <w:rPr>
          <w:i/>
          <w:sz w:val="24"/>
          <w:szCs w:val="24"/>
        </w:rPr>
        <w:t>да, нет</w:t>
      </w:r>
      <w:r w:rsidRPr="00741886">
        <w:rPr>
          <w:sz w:val="24"/>
          <w:szCs w:val="24"/>
        </w:rPr>
        <w:t xml:space="preserve">)   </w:t>
      </w:r>
      <w:r>
        <w:rPr>
          <w:sz w:val="24"/>
          <w:szCs w:val="24"/>
        </w:rPr>
        <w:t xml:space="preserve"> </w:t>
      </w:r>
      <w:r w:rsidRPr="00741886">
        <w:rPr>
          <w:sz w:val="24"/>
          <w:szCs w:val="24"/>
        </w:rPr>
        <w:t xml:space="preserve"> нет</w:t>
      </w:r>
    </w:p>
    <w:p w:rsidR="00741886" w:rsidRPr="00741886" w:rsidRDefault="00741886" w:rsidP="00741886">
      <w:pPr>
        <w:spacing w:line="240" w:lineRule="auto"/>
        <w:ind w:firstLine="0"/>
        <w:jc w:val="center"/>
        <w:rPr>
          <w:sz w:val="24"/>
          <w:szCs w:val="24"/>
        </w:rPr>
      </w:pPr>
      <w:r w:rsidRPr="00741886">
        <w:rPr>
          <w:sz w:val="24"/>
          <w:szCs w:val="24"/>
        </w:rPr>
        <w:t xml:space="preserve">3.2.4. Перекрестки: </w:t>
      </w:r>
      <w:r w:rsidRPr="00741886">
        <w:rPr>
          <w:i/>
          <w:sz w:val="24"/>
          <w:szCs w:val="24"/>
        </w:rPr>
        <w:t xml:space="preserve">нерегулируемые; регулируемые, со звуковой сигнализацией, таймером;              </w:t>
      </w:r>
      <w:r w:rsidRPr="00741886">
        <w:rPr>
          <w:sz w:val="24"/>
          <w:szCs w:val="24"/>
        </w:rPr>
        <w:t>нет</w:t>
      </w:r>
    </w:p>
    <w:p w:rsidR="00741886" w:rsidRPr="00741886" w:rsidRDefault="00741886" w:rsidP="00741886">
      <w:pPr>
        <w:spacing w:line="240" w:lineRule="auto"/>
        <w:ind w:firstLine="0"/>
        <w:jc w:val="center"/>
        <w:rPr>
          <w:sz w:val="24"/>
          <w:szCs w:val="24"/>
        </w:rPr>
      </w:pPr>
      <w:r w:rsidRPr="00741886">
        <w:rPr>
          <w:sz w:val="24"/>
          <w:szCs w:val="24"/>
        </w:rPr>
        <w:t xml:space="preserve">3.2.5. Информация на пути следования к объекту: </w:t>
      </w:r>
      <w:r w:rsidRPr="00741886">
        <w:rPr>
          <w:i/>
          <w:sz w:val="24"/>
          <w:szCs w:val="24"/>
        </w:rPr>
        <w:t xml:space="preserve">акустическая, тактильная, визуальная; </w:t>
      </w:r>
      <w:r w:rsidRPr="00741886">
        <w:rPr>
          <w:sz w:val="24"/>
          <w:szCs w:val="24"/>
        </w:rPr>
        <w:t>нет</w:t>
      </w:r>
    </w:p>
    <w:p w:rsidR="00741886" w:rsidRPr="00741886" w:rsidRDefault="00741886" w:rsidP="00741886">
      <w:pPr>
        <w:spacing w:line="240" w:lineRule="auto"/>
        <w:ind w:firstLine="0"/>
        <w:jc w:val="left"/>
        <w:rPr>
          <w:sz w:val="24"/>
          <w:szCs w:val="24"/>
        </w:rPr>
      </w:pPr>
      <w:r w:rsidRPr="00741886">
        <w:rPr>
          <w:sz w:val="24"/>
          <w:szCs w:val="24"/>
        </w:rPr>
        <w:t xml:space="preserve">3.2.6. Перепады высоты на пути: </w:t>
      </w:r>
      <w:r w:rsidRPr="00741886">
        <w:rPr>
          <w:i/>
          <w:sz w:val="24"/>
          <w:szCs w:val="24"/>
        </w:rPr>
        <w:t>есть, нет</w:t>
      </w:r>
      <w:r w:rsidRPr="00741886">
        <w:rPr>
          <w:sz w:val="24"/>
          <w:szCs w:val="24"/>
        </w:rPr>
        <w:t xml:space="preserve"> (описать) - нет</w:t>
      </w:r>
    </w:p>
    <w:p w:rsidR="00741886" w:rsidRPr="00741886" w:rsidRDefault="00741886" w:rsidP="00741886">
      <w:pPr>
        <w:spacing w:line="240" w:lineRule="auto"/>
        <w:ind w:firstLine="567"/>
        <w:rPr>
          <w:sz w:val="24"/>
          <w:szCs w:val="24"/>
        </w:rPr>
      </w:pPr>
      <w:r w:rsidRPr="00741886">
        <w:rPr>
          <w:sz w:val="24"/>
          <w:szCs w:val="24"/>
        </w:rPr>
        <w:t xml:space="preserve">Их обустройство для инвалидов на коляске: </w:t>
      </w:r>
      <w:r w:rsidRPr="00741886">
        <w:rPr>
          <w:i/>
          <w:sz w:val="24"/>
          <w:szCs w:val="24"/>
        </w:rPr>
        <w:t>да, нет</w:t>
      </w:r>
      <w:r w:rsidRPr="00741886">
        <w:rPr>
          <w:sz w:val="24"/>
          <w:szCs w:val="24"/>
        </w:rPr>
        <w:t xml:space="preserve">  - нет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741886">
        <w:rPr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741886" w:rsidRPr="00741886" w:rsidRDefault="00741886" w:rsidP="00741886">
      <w:pPr>
        <w:spacing w:line="240" w:lineRule="auto"/>
        <w:ind w:firstLine="0"/>
        <w:jc w:val="left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741886" w:rsidRPr="00741886" w:rsidTr="007043E7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№№</w:t>
            </w:r>
          </w:p>
          <w:p w:rsidR="00741886" w:rsidRPr="00741886" w:rsidRDefault="00741886" w:rsidP="007043E7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</w:p>
          <w:p w:rsidR="00741886" w:rsidRPr="00741886" w:rsidRDefault="00741886" w:rsidP="007043E7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741886">
              <w:rPr>
                <w:b/>
                <w:sz w:val="24"/>
                <w:szCs w:val="24"/>
              </w:rPr>
              <w:t>Категория инвалидов</w:t>
            </w:r>
          </w:p>
          <w:p w:rsidR="00741886" w:rsidRPr="00741886" w:rsidRDefault="00741886" w:rsidP="007043E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741886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741886" w:rsidRPr="00741886" w:rsidRDefault="00741886" w:rsidP="007043E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(формы обслуживания) *</w:t>
            </w:r>
          </w:p>
        </w:tc>
      </w:tr>
      <w:tr w:rsidR="00741886" w:rsidRPr="00741886" w:rsidTr="007043E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741886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741886" w:rsidRPr="00741886" w:rsidRDefault="00741886" w:rsidP="007043E7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741886" w:rsidRPr="00741886" w:rsidTr="007043E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741886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ВДН   ДУ</w:t>
            </w:r>
          </w:p>
        </w:tc>
      </w:tr>
      <w:tr w:rsidR="00741886" w:rsidRPr="00741886" w:rsidTr="007043E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ВДН</w:t>
            </w:r>
          </w:p>
        </w:tc>
      </w:tr>
      <w:tr w:rsidR="00741886" w:rsidRPr="00741886" w:rsidTr="007043E7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ДУ</w:t>
            </w:r>
          </w:p>
        </w:tc>
      </w:tr>
      <w:tr w:rsidR="00741886" w:rsidRPr="00741886" w:rsidTr="007043E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ДУ</w:t>
            </w:r>
          </w:p>
        </w:tc>
      </w:tr>
      <w:tr w:rsidR="00741886" w:rsidRPr="00741886" w:rsidTr="007043E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ДУ</w:t>
            </w:r>
          </w:p>
        </w:tc>
      </w:tr>
      <w:tr w:rsidR="00741886" w:rsidRPr="00741886" w:rsidTr="007043E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ДУ</w:t>
            </w:r>
          </w:p>
        </w:tc>
      </w:tr>
    </w:tbl>
    <w:p w:rsidR="00741886" w:rsidRPr="00741886" w:rsidRDefault="00741886" w:rsidP="00741886">
      <w:pPr>
        <w:pStyle w:val="af3"/>
        <w:spacing w:line="240" w:lineRule="auto"/>
        <w:rPr>
          <w:sz w:val="24"/>
          <w:szCs w:val="24"/>
        </w:rPr>
      </w:pPr>
      <w:r w:rsidRPr="00741886">
        <w:rPr>
          <w:rStyle w:val="af5"/>
          <w:sz w:val="24"/>
          <w:szCs w:val="24"/>
        </w:rPr>
        <w:footnoteRef/>
      </w:r>
      <w:r w:rsidRPr="00741886">
        <w:rPr>
          <w:sz w:val="24"/>
          <w:szCs w:val="24"/>
        </w:rPr>
        <w:t xml:space="preserve"> указывается один из вариантов: </w:t>
      </w:r>
      <w:r w:rsidRPr="00741886">
        <w:rPr>
          <w:b/>
          <w:sz w:val="24"/>
          <w:szCs w:val="24"/>
        </w:rPr>
        <w:t xml:space="preserve">«А», «Б», «ДУ», «ВНД» </w:t>
      </w:r>
    </w:p>
    <w:p w:rsidR="00741886" w:rsidRPr="00741886" w:rsidRDefault="00741886" w:rsidP="00741886">
      <w:pPr>
        <w:spacing w:line="240" w:lineRule="auto"/>
        <w:ind w:firstLine="0"/>
        <w:rPr>
          <w:b/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rPr>
          <w:b/>
          <w:sz w:val="24"/>
          <w:szCs w:val="24"/>
        </w:rPr>
      </w:pPr>
      <w:r w:rsidRPr="00741886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5237"/>
        <w:gridCol w:w="3969"/>
      </w:tblGrid>
      <w:tr w:rsidR="00741886" w:rsidRPr="00741886" w:rsidTr="007043E7">
        <w:trPr>
          <w:trHeight w:val="9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№№</w:t>
            </w:r>
          </w:p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п \п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86" w:rsidRPr="00741886" w:rsidRDefault="00741886" w:rsidP="007043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41886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41886">
              <w:rPr>
                <w:b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741886" w:rsidRPr="00741886" w:rsidTr="007043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1.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 xml:space="preserve">  ДП-В</w:t>
            </w:r>
          </w:p>
        </w:tc>
      </w:tr>
      <w:tr w:rsidR="00741886" w:rsidRPr="00741886" w:rsidTr="007043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2.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color w:val="000000"/>
                <w:sz w:val="24"/>
                <w:szCs w:val="24"/>
              </w:rPr>
              <w:t>ДЧ – И (О,С,Г,У)</w:t>
            </w:r>
          </w:p>
        </w:tc>
      </w:tr>
      <w:tr w:rsidR="00741886" w:rsidRPr="00741886" w:rsidTr="007043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3.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color w:val="000000"/>
                <w:sz w:val="24"/>
                <w:szCs w:val="24"/>
              </w:rPr>
              <w:t>ДЧ – И (О,С,Г,У)</w:t>
            </w:r>
          </w:p>
        </w:tc>
      </w:tr>
      <w:tr w:rsidR="00741886" w:rsidRPr="00741886" w:rsidTr="007043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4.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color w:val="000000"/>
                <w:sz w:val="24"/>
                <w:szCs w:val="24"/>
              </w:rPr>
              <w:t>ДЧ – И (О,С,Г,У)</w:t>
            </w:r>
          </w:p>
        </w:tc>
      </w:tr>
      <w:tr w:rsidR="00741886" w:rsidRPr="00741886" w:rsidTr="007043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5.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color w:val="000000"/>
                <w:sz w:val="24"/>
                <w:szCs w:val="24"/>
              </w:rPr>
              <w:t>ДЧ – И (О,С,Г,У)</w:t>
            </w:r>
          </w:p>
        </w:tc>
      </w:tr>
      <w:tr w:rsidR="00741886" w:rsidRPr="00741886" w:rsidTr="007043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6.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color w:val="000000"/>
                <w:sz w:val="24"/>
                <w:szCs w:val="24"/>
              </w:rPr>
              <w:t>ДЧ – И (О,С,Г,У)</w:t>
            </w:r>
          </w:p>
        </w:tc>
      </w:tr>
      <w:tr w:rsidR="00741886" w:rsidRPr="00741886" w:rsidTr="007043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7.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ДП-В</w:t>
            </w:r>
          </w:p>
        </w:tc>
      </w:tr>
    </w:tbl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b/>
          <w:sz w:val="24"/>
          <w:szCs w:val="24"/>
        </w:rPr>
        <w:lastRenderedPageBreak/>
        <w:t xml:space="preserve">** </w:t>
      </w:r>
      <w:r w:rsidRPr="00741886">
        <w:rPr>
          <w:sz w:val="24"/>
          <w:szCs w:val="24"/>
        </w:rPr>
        <w:t>Указывается:</w:t>
      </w:r>
      <w:r w:rsidRPr="00741886">
        <w:rPr>
          <w:b/>
          <w:sz w:val="24"/>
          <w:szCs w:val="24"/>
        </w:rPr>
        <w:t xml:space="preserve"> ДП-В</w:t>
      </w:r>
      <w:r w:rsidRPr="00741886">
        <w:rPr>
          <w:sz w:val="24"/>
          <w:szCs w:val="24"/>
        </w:rPr>
        <w:t xml:space="preserve"> - доступно полностью всем;  </w:t>
      </w:r>
      <w:r w:rsidRPr="00741886">
        <w:rPr>
          <w:b/>
          <w:sz w:val="24"/>
          <w:szCs w:val="24"/>
        </w:rPr>
        <w:t>ДЧ-И</w:t>
      </w:r>
      <w:r w:rsidRPr="00741886">
        <w:rPr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741886">
        <w:rPr>
          <w:b/>
          <w:sz w:val="24"/>
          <w:szCs w:val="24"/>
        </w:rPr>
        <w:t>ДУ</w:t>
      </w:r>
      <w:r w:rsidRPr="00741886">
        <w:rPr>
          <w:sz w:val="24"/>
          <w:szCs w:val="24"/>
        </w:rPr>
        <w:t xml:space="preserve"> - доступно условно, </w:t>
      </w:r>
      <w:r w:rsidRPr="00741886">
        <w:rPr>
          <w:b/>
          <w:sz w:val="24"/>
          <w:szCs w:val="24"/>
        </w:rPr>
        <w:t>ВНД</w:t>
      </w:r>
      <w:r w:rsidRPr="00741886">
        <w:rPr>
          <w:sz w:val="24"/>
          <w:szCs w:val="24"/>
        </w:rPr>
        <w:t xml:space="preserve"> – временно недоступно</w:t>
      </w:r>
    </w:p>
    <w:p w:rsidR="00741886" w:rsidRPr="00741886" w:rsidRDefault="00741886" w:rsidP="00741886">
      <w:pPr>
        <w:pStyle w:val="western"/>
        <w:spacing w:before="30" w:beforeAutospacing="0" w:after="30" w:afterAutospacing="0"/>
        <w:rPr>
          <w:color w:val="000000"/>
        </w:rPr>
      </w:pPr>
      <w:r w:rsidRPr="00741886">
        <w:rPr>
          <w:b/>
        </w:rPr>
        <w:t>3.5. ИТОГОВОЕ  ЗАКЛЮЧЕНИЕ о состоянии доступности объекта социальной инфраструктуры:</w:t>
      </w:r>
      <w:r w:rsidRPr="00741886">
        <w:t xml:space="preserve">  </w:t>
      </w:r>
      <w:r>
        <w:t xml:space="preserve">          ДЧ-И </w:t>
      </w:r>
      <w:r w:rsidRPr="00741886">
        <w:rPr>
          <w:color w:val="000000"/>
        </w:rPr>
        <w:t>доступно частично, избирательно (О,С,Г,У)</w:t>
      </w:r>
    </w:p>
    <w:p w:rsidR="00741886" w:rsidRPr="00741886" w:rsidRDefault="00741886" w:rsidP="00741886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rPr>
          <w:sz w:val="28"/>
          <w:szCs w:val="28"/>
        </w:rPr>
      </w:pPr>
      <w:r w:rsidRPr="00741886">
        <w:rPr>
          <w:b/>
          <w:sz w:val="28"/>
          <w:szCs w:val="28"/>
        </w:rPr>
        <w:t>4. Управленческое решение</w:t>
      </w:r>
      <w:r w:rsidRPr="00741886">
        <w:rPr>
          <w:sz w:val="28"/>
          <w:szCs w:val="28"/>
        </w:rPr>
        <w:t xml:space="preserve"> </w:t>
      </w:r>
    </w:p>
    <w:p w:rsidR="00741886" w:rsidRPr="00741886" w:rsidRDefault="00741886" w:rsidP="00741886">
      <w:pPr>
        <w:spacing w:line="240" w:lineRule="auto"/>
        <w:ind w:firstLine="0"/>
        <w:jc w:val="center"/>
        <w:rPr>
          <w:sz w:val="24"/>
          <w:szCs w:val="24"/>
        </w:rPr>
      </w:pPr>
    </w:p>
    <w:p w:rsidR="00741886" w:rsidRPr="00741886" w:rsidRDefault="00741886" w:rsidP="00741886">
      <w:pPr>
        <w:spacing w:after="120"/>
        <w:ind w:firstLine="0"/>
        <w:rPr>
          <w:b/>
          <w:sz w:val="24"/>
          <w:szCs w:val="24"/>
        </w:rPr>
      </w:pPr>
      <w:r w:rsidRPr="00741886">
        <w:rPr>
          <w:b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3544"/>
        <w:gridCol w:w="9"/>
        <w:gridCol w:w="2394"/>
      </w:tblGrid>
      <w:tr w:rsidR="00741886" w:rsidRPr="00741886" w:rsidTr="007043E7">
        <w:trPr>
          <w:gridAfter w:val="2"/>
          <w:wAfter w:w="2403" w:type="dxa"/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86" w:rsidRPr="00741886" w:rsidRDefault="00741886" w:rsidP="007043E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№№</w:t>
            </w:r>
          </w:p>
          <w:p w:rsidR="00741886" w:rsidRPr="00741886" w:rsidRDefault="00741886" w:rsidP="007043E7">
            <w:pPr>
              <w:ind w:firstLine="26"/>
              <w:jc w:val="center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п \п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86" w:rsidRPr="00741886" w:rsidRDefault="00741886" w:rsidP="007043E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41886">
              <w:rPr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86" w:rsidRPr="00741886" w:rsidRDefault="00741886" w:rsidP="007043E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41886">
              <w:rPr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741886" w:rsidRPr="00741886" w:rsidTr="007043E7">
        <w:trPr>
          <w:gridAfter w:val="2"/>
          <w:wAfter w:w="2403" w:type="dxa"/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не нуждается</w:t>
            </w:r>
          </w:p>
        </w:tc>
      </w:tr>
      <w:tr w:rsidR="00741886" w:rsidRPr="00741886" w:rsidTr="007043E7">
        <w:trPr>
          <w:gridAfter w:val="2"/>
          <w:wAfter w:w="2403" w:type="dxa"/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 xml:space="preserve">индивидуальное решение с ТСР </w:t>
            </w:r>
          </w:p>
        </w:tc>
      </w:tr>
      <w:tr w:rsidR="00741886" w:rsidRPr="00741886" w:rsidTr="007043E7">
        <w:trPr>
          <w:gridAfter w:val="2"/>
          <w:wAfter w:w="2403" w:type="dxa"/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741886" w:rsidRPr="00741886" w:rsidTr="007043E7">
        <w:trPr>
          <w:gridAfter w:val="2"/>
          <w:wAfter w:w="2403" w:type="dxa"/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741886" w:rsidRPr="00741886" w:rsidTr="007043E7">
        <w:trPr>
          <w:gridAfter w:val="2"/>
          <w:wAfter w:w="2403" w:type="dxa"/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741886" w:rsidRPr="00741886" w:rsidTr="007043E7">
        <w:trPr>
          <w:gridAfter w:val="2"/>
          <w:wAfter w:w="2403" w:type="dxa"/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741886" w:rsidRPr="00741886" w:rsidTr="007043E7">
        <w:trPr>
          <w:gridAfter w:val="2"/>
          <w:wAfter w:w="2403" w:type="dxa"/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не нуждается</w:t>
            </w:r>
          </w:p>
        </w:tc>
      </w:tr>
      <w:tr w:rsidR="00741886" w:rsidRPr="00741886" w:rsidTr="00741886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741886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741886">
              <w:rPr>
                <w:b/>
                <w:sz w:val="24"/>
                <w:szCs w:val="24"/>
              </w:rPr>
              <w:t>Все зоны и участки</w:t>
            </w:r>
          </w:p>
          <w:p w:rsidR="00741886" w:rsidRPr="00741886" w:rsidRDefault="00741886" w:rsidP="007043E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043E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6" w:rsidRPr="00741886" w:rsidRDefault="00741886" w:rsidP="0074188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* указывается один из вариантов (видов работ): не нуждается; ремонт (текущий, капитальный); индивидуальное решение с техническими средствами реабилитации; технические решения невозможны – организация альтернативной формы обслуживания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4.2. Период проведения работ _____________________________________________________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 xml:space="preserve">в рамках исполнения                                       </w:t>
      </w:r>
      <w:r w:rsidRPr="00741886">
        <w:rPr>
          <w:color w:val="000000"/>
          <w:sz w:val="24"/>
          <w:szCs w:val="24"/>
        </w:rPr>
        <w:t>не планируется</w:t>
      </w:r>
    </w:p>
    <w:p w:rsidR="00741886" w:rsidRPr="00741886" w:rsidRDefault="00741886" w:rsidP="00741886">
      <w:pPr>
        <w:spacing w:line="240" w:lineRule="auto"/>
        <w:ind w:firstLine="0"/>
        <w:rPr>
          <w:i/>
          <w:sz w:val="24"/>
          <w:szCs w:val="24"/>
        </w:rPr>
      </w:pPr>
      <w:r w:rsidRPr="00741886">
        <w:rPr>
          <w:sz w:val="24"/>
          <w:szCs w:val="24"/>
        </w:rPr>
        <w:tab/>
      </w:r>
      <w:r w:rsidRPr="00741886">
        <w:rPr>
          <w:sz w:val="24"/>
          <w:szCs w:val="24"/>
        </w:rPr>
        <w:tab/>
      </w:r>
      <w:r w:rsidRPr="00741886">
        <w:rPr>
          <w:sz w:val="24"/>
          <w:szCs w:val="24"/>
        </w:rPr>
        <w:tab/>
      </w:r>
      <w:r w:rsidRPr="00741886">
        <w:rPr>
          <w:sz w:val="24"/>
          <w:szCs w:val="24"/>
        </w:rPr>
        <w:tab/>
      </w:r>
      <w:r w:rsidRPr="00741886">
        <w:rPr>
          <w:sz w:val="24"/>
          <w:szCs w:val="24"/>
        </w:rPr>
        <w:tab/>
      </w:r>
      <w:r w:rsidRPr="00741886">
        <w:rPr>
          <w:i/>
          <w:sz w:val="24"/>
          <w:szCs w:val="24"/>
        </w:rPr>
        <w:t>(указывается наименование документа: программы, плана)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4.3 Ожидаемый результат (по состоянию доступности) после выполнения работ по адаптации ________________________________________________________________________________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Оценка результата исполнения программы, плана (по состоянию доступности) ______________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rPr>
          <w:i/>
          <w:sz w:val="24"/>
          <w:szCs w:val="24"/>
        </w:rPr>
      </w:pPr>
      <w:r w:rsidRPr="00741886">
        <w:rPr>
          <w:sz w:val="24"/>
          <w:szCs w:val="24"/>
        </w:rPr>
        <w:t xml:space="preserve">4.4. Для принятия решения требуется, не требуется </w:t>
      </w:r>
      <w:r w:rsidRPr="00741886">
        <w:rPr>
          <w:i/>
          <w:sz w:val="24"/>
          <w:szCs w:val="24"/>
        </w:rPr>
        <w:t>(нужное подчеркнуть):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 xml:space="preserve">Согласование                                                                       </w:t>
      </w:r>
      <w:r w:rsidRPr="00741886">
        <w:rPr>
          <w:color w:val="000000"/>
          <w:sz w:val="24"/>
          <w:szCs w:val="24"/>
        </w:rPr>
        <w:t>не требуется</w:t>
      </w:r>
      <w:r w:rsidRPr="00741886">
        <w:rPr>
          <w:rStyle w:val="apple-converted-space"/>
          <w:color w:val="000000"/>
          <w:sz w:val="24"/>
          <w:szCs w:val="24"/>
        </w:rPr>
        <w:t> 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741886">
        <w:rPr>
          <w:i/>
          <w:sz w:val="24"/>
          <w:szCs w:val="24"/>
        </w:rPr>
        <w:t>наименование документа и выдавшей его организации, дата</w:t>
      </w:r>
      <w:r w:rsidRPr="00741886">
        <w:rPr>
          <w:sz w:val="24"/>
          <w:szCs w:val="24"/>
        </w:rPr>
        <w:t xml:space="preserve">), прилагается 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 xml:space="preserve">                                                                                    нет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>________________________________________________________________________________</w:t>
      </w: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</w:p>
    <w:p w:rsidR="00741886" w:rsidRPr="00741886" w:rsidRDefault="00741886" w:rsidP="00741886">
      <w:pPr>
        <w:spacing w:line="240" w:lineRule="auto"/>
        <w:ind w:firstLine="0"/>
        <w:rPr>
          <w:sz w:val="24"/>
          <w:szCs w:val="24"/>
        </w:rPr>
      </w:pPr>
      <w:r w:rsidRPr="00741886">
        <w:rPr>
          <w:sz w:val="24"/>
          <w:szCs w:val="24"/>
        </w:rPr>
        <w:t xml:space="preserve">4.5. Информация размещена (обновлена) на Карте доступности Республики Карелия </w:t>
      </w:r>
      <w:r w:rsidRPr="00741886">
        <w:rPr>
          <w:b/>
          <w:sz w:val="24"/>
          <w:szCs w:val="24"/>
        </w:rPr>
        <w:t xml:space="preserve"> </w:t>
      </w:r>
      <w:r w:rsidRPr="00741886">
        <w:rPr>
          <w:sz w:val="24"/>
          <w:szCs w:val="24"/>
        </w:rPr>
        <w:t>________________________________________нет_____________________________________</w:t>
      </w:r>
    </w:p>
    <w:p w:rsidR="00741886" w:rsidRPr="00741886" w:rsidRDefault="00741886" w:rsidP="00741886">
      <w:pPr>
        <w:spacing w:line="240" w:lineRule="auto"/>
        <w:ind w:firstLine="0"/>
        <w:jc w:val="center"/>
        <w:rPr>
          <w:i/>
          <w:sz w:val="24"/>
          <w:szCs w:val="24"/>
        </w:rPr>
      </w:pPr>
      <w:r w:rsidRPr="00741886">
        <w:rPr>
          <w:i/>
          <w:sz w:val="24"/>
          <w:szCs w:val="24"/>
        </w:rPr>
        <w:t>(дата, наименование сайта, портала)</w:t>
      </w:r>
    </w:p>
    <w:p w:rsidR="00741886" w:rsidRPr="00741886" w:rsidRDefault="00741886" w:rsidP="00741886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F71F0" w:rsidRPr="00741886" w:rsidRDefault="00EF71F0" w:rsidP="002570C1">
      <w:pPr>
        <w:ind w:firstLine="0"/>
        <w:rPr>
          <w:sz w:val="24"/>
          <w:szCs w:val="24"/>
        </w:rPr>
      </w:pPr>
    </w:p>
    <w:sectPr w:rsidR="00EF71F0" w:rsidRPr="00741886" w:rsidSect="00741886">
      <w:footnotePr>
        <w:numFmt w:val="chicago"/>
      </w:footnotePr>
      <w:type w:val="continuous"/>
      <w:pgSz w:w="12240" w:h="15840"/>
      <w:pgMar w:top="719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317" w:rsidRDefault="00F06317">
      <w:pPr>
        <w:spacing w:line="240" w:lineRule="auto"/>
      </w:pPr>
      <w:r>
        <w:separator/>
      </w:r>
    </w:p>
  </w:endnote>
  <w:endnote w:type="continuationSeparator" w:id="1">
    <w:p w:rsidR="00F06317" w:rsidRDefault="00F06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317" w:rsidRDefault="00F06317">
      <w:pPr>
        <w:spacing w:line="240" w:lineRule="auto"/>
      </w:pPr>
      <w:r>
        <w:separator/>
      </w:r>
    </w:p>
  </w:footnote>
  <w:footnote w:type="continuationSeparator" w:id="1">
    <w:p w:rsidR="00F06317" w:rsidRDefault="00F063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72A78"/>
    <w:multiLevelType w:val="multilevel"/>
    <w:tmpl w:val="15ACBA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741886"/>
    <w:rsid w:val="001A554F"/>
    <w:rsid w:val="002570C1"/>
    <w:rsid w:val="004457A3"/>
    <w:rsid w:val="00474759"/>
    <w:rsid w:val="006247BC"/>
    <w:rsid w:val="007043E7"/>
    <w:rsid w:val="00741886"/>
    <w:rsid w:val="007977A8"/>
    <w:rsid w:val="008A1709"/>
    <w:rsid w:val="008B0AE3"/>
    <w:rsid w:val="00952B09"/>
    <w:rsid w:val="00B02073"/>
    <w:rsid w:val="00B833B6"/>
    <w:rsid w:val="00BD2485"/>
    <w:rsid w:val="00C851E2"/>
    <w:rsid w:val="00CC1065"/>
    <w:rsid w:val="00D42826"/>
    <w:rsid w:val="00D925B3"/>
    <w:rsid w:val="00E70A66"/>
    <w:rsid w:val="00EF71F0"/>
    <w:rsid w:val="00F06317"/>
    <w:rsid w:val="00F674B1"/>
    <w:rsid w:val="00F9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86"/>
    <w:pPr>
      <w:spacing w:line="360" w:lineRule="auto"/>
      <w:ind w:firstLine="851"/>
      <w:jc w:val="both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0207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073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073"/>
    <w:pPr>
      <w:spacing w:before="200" w:line="271" w:lineRule="auto"/>
      <w:outlineLvl w:val="2"/>
    </w:pPr>
    <w:rPr>
      <w:i/>
      <w:iCs/>
      <w:smallCaps/>
      <w:spacing w:val="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07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073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073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073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073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073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07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0207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0207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0207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0207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0207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B02073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02073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02073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0207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0207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0207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07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02073"/>
    <w:rPr>
      <w:b/>
      <w:bCs/>
    </w:rPr>
  </w:style>
  <w:style w:type="character" w:styleId="a8">
    <w:name w:val="Emphasis"/>
    <w:uiPriority w:val="20"/>
    <w:qFormat/>
    <w:rsid w:val="00B0207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02073"/>
    <w:pPr>
      <w:spacing w:line="240" w:lineRule="auto"/>
    </w:pPr>
  </w:style>
  <w:style w:type="paragraph" w:styleId="aa">
    <w:name w:val="List Paragraph"/>
    <w:basedOn w:val="a"/>
    <w:uiPriority w:val="34"/>
    <w:qFormat/>
    <w:rsid w:val="00B020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0207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0207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0207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B02073"/>
    <w:rPr>
      <w:i/>
      <w:iCs/>
    </w:rPr>
  </w:style>
  <w:style w:type="character" w:styleId="ad">
    <w:name w:val="Subtle Emphasis"/>
    <w:uiPriority w:val="19"/>
    <w:qFormat/>
    <w:rsid w:val="00B02073"/>
    <w:rPr>
      <w:i/>
      <w:iCs/>
    </w:rPr>
  </w:style>
  <w:style w:type="character" w:styleId="ae">
    <w:name w:val="Intense Emphasis"/>
    <w:uiPriority w:val="21"/>
    <w:qFormat/>
    <w:rsid w:val="00B0207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02073"/>
    <w:rPr>
      <w:smallCaps/>
    </w:rPr>
  </w:style>
  <w:style w:type="character" w:styleId="af0">
    <w:name w:val="Intense Reference"/>
    <w:uiPriority w:val="32"/>
    <w:qFormat/>
    <w:rsid w:val="00B02073"/>
    <w:rPr>
      <w:b/>
      <w:bCs/>
      <w:smallCaps/>
    </w:rPr>
  </w:style>
  <w:style w:type="character" w:styleId="af1">
    <w:name w:val="Book Title"/>
    <w:basedOn w:val="a0"/>
    <w:uiPriority w:val="33"/>
    <w:qFormat/>
    <w:rsid w:val="00B0207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02073"/>
    <w:pPr>
      <w:outlineLvl w:val="9"/>
    </w:pPr>
  </w:style>
  <w:style w:type="paragraph" w:styleId="af3">
    <w:name w:val="footnote text"/>
    <w:basedOn w:val="a"/>
    <w:link w:val="af4"/>
    <w:semiHidden/>
    <w:rsid w:val="00741886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741886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styleId="af5">
    <w:name w:val="footnote reference"/>
    <w:basedOn w:val="a0"/>
    <w:semiHidden/>
    <w:rsid w:val="00741886"/>
    <w:rPr>
      <w:vertAlign w:val="superscript"/>
    </w:rPr>
  </w:style>
  <w:style w:type="paragraph" w:customStyle="1" w:styleId="ConsNonformat">
    <w:name w:val="ConsNonformat"/>
    <w:rsid w:val="0074188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741886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western">
    <w:name w:val="western"/>
    <w:basedOn w:val="a"/>
    <w:rsid w:val="0074188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Меньшикова</cp:lastModifiedBy>
  <cp:revision>3</cp:revision>
  <cp:lastPrinted>2015-11-26T17:57:00Z</cp:lastPrinted>
  <dcterms:created xsi:type="dcterms:W3CDTF">2020-05-22T17:29:00Z</dcterms:created>
  <dcterms:modified xsi:type="dcterms:W3CDTF">2021-02-27T16:31:00Z</dcterms:modified>
</cp:coreProperties>
</file>