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DA" w:rsidRPr="0068115A" w:rsidRDefault="002E1ADA" w:rsidP="002E1ADA">
      <w:pPr>
        <w:pStyle w:val="4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81025" cy="685800"/>
            <wp:effectExtent l="19050" t="0" r="9525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2E1ADA" w:rsidRPr="00062BEA" w:rsidTr="0083581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2E1ADA" w:rsidRPr="00062BEA" w:rsidRDefault="002E1ADA" w:rsidP="00835817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2E1ADA" w:rsidRPr="00490AF5" w:rsidRDefault="002E1ADA" w:rsidP="002E1ADA">
      <w:pPr>
        <w:pStyle w:val="1"/>
        <w:rPr>
          <w:sz w:val="18"/>
          <w:szCs w:val="18"/>
        </w:rPr>
      </w:pPr>
      <w:r w:rsidRPr="00490AF5">
        <w:rPr>
          <w:sz w:val="18"/>
          <w:szCs w:val="18"/>
        </w:rPr>
        <w:t>ПРАВИТЕЛЬСТВО  АРХАНГЕЛЬСКОЙ  ОБЛАСТИ</w:t>
      </w:r>
    </w:p>
    <w:p w:rsidR="002E1ADA" w:rsidRPr="00546244" w:rsidRDefault="002E1ADA" w:rsidP="002E1ADA">
      <w:pPr>
        <w:jc w:val="center"/>
        <w:rPr>
          <w:sz w:val="20"/>
          <w:szCs w:val="20"/>
        </w:rPr>
      </w:pPr>
    </w:p>
    <w:p w:rsidR="002E1ADA" w:rsidRPr="007517A1" w:rsidRDefault="002E1ADA" w:rsidP="002E1ADA">
      <w:pPr>
        <w:jc w:val="center"/>
        <w:rPr>
          <w:b/>
          <w:spacing w:val="-8"/>
          <w:sz w:val="20"/>
          <w:szCs w:val="20"/>
        </w:rPr>
      </w:pPr>
      <w:r w:rsidRPr="007517A1">
        <w:rPr>
          <w:b/>
          <w:spacing w:val="-8"/>
          <w:sz w:val="20"/>
          <w:szCs w:val="20"/>
        </w:rPr>
        <w:t>МИНИСТЕРСТВО ОБРАЗОВАНИЯ И НАУКИ</w:t>
      </w:r>
      <w:r>
        <w:rPr>
          <w:b/>
          <w:spacing w:val="-8"/>
          <w:sz w:val="20"/>
          <w:szCs w:val="20"/>
        </w:rPr>
        <w:t xml:space="preserve"> </w:t>
      </w:r>
      <w:r w:rsidRPr="007517A1">
        <w:rPr>
          <w:b/>
          <w:spacing w:val="-8"/>
          <w:sz w:val="20"/>
          <w:szCs w:val="20"/>
        </w:rPr>
        <w:t>АРХАНГЕЛЬСКОЙ ОБЛАСТИ</w:t>
      </w:r>
    </w:p>
    <w:p w:rsidR="002E1ADA" w:rsidRDefault="002E1ADA" w:rsidP="002E1ADA">
      <w:pPr>
        <w:jc w:val="center"/>
        <w:rPr>
          <w:sz w:val="16"/>
          <w:szCs w:val="16"/>
        </w:rPr>
      </w:pPr>
    </w:p>
    <w:p w:rsidR="002E1ADA" w:rsidRDefault="002E1ADA" w:rsidP="002E1ADA">
      <w:pPr>
        <w:jc w:val="center"/>
        <w:rPr>
          <w:b/>
          <w:bCs/>
          <w:szCs w:val="28"/>
        </w:rPr>
      </w:pPr>
    </w:p>
    <w:p w:rsidR="002E1ADA" w:rsidRPr="00120C3D" w:rsidRDefault="002E1ADA" w:rsidP="002E1ADA">
      <w:pPr>
        <w:pStyle w:val="1"/>
        <w:rPr>
          <w:rFonts w:ascii="Book Antiqua" w:hAnsi="Book Antiqua" w:cs="Arial"/>
          <w:b/>
          <w:bCs/>
          <w:sz w:val="32"/>
          <w:szCs w:val="32"/>
        </w:rPr>
      </w:pPr>
      <w:r>
        <w:rPr>
          <w:rFonts w:ascii="Book Antiqua" w:hAnsi="Book Antiqua" w:cs="Arial"/>
          <w:b/>
          <w:bCs/>
          <w:sz w:val="32"/>
          <w:szCs w:val="32"/>
        </w:rPr>
        <w:t>РАСПОРЯЖЕНИЕ</w:t>
      </w:r>
    </w:p>
    <w:p w:rsidR="002E1ADA" w:rsidRDefault="002E1ADA" w:rsidP="002E1ADA">
      <w:pPr>
        <w:jc w:val="center"/>
        <w:rPr>
          <w:b/>
          <w:bCs/>
          <w:szCs w:val="28"/>
        </w:rPr>
      </w:pPr>
    </w:p>
    <w:p w:rsidR="00D63C7B" w:rsidRDefault="00112AC7" w:rsidP="002E1AD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от 30 сентября 2019 г. № 1797</w:t>
      </w:r>
    </w:p>
    <w:p w:rsidR="00D63C7B" w:rsidRDefault="00112AC7" w:rsidP="002E1AD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(в редакции распоряжений министерства образования и науки Архангельской области от 7 апреля 2020 г. № 566, </w:t>
      </w:r>
      <w:r w:rsidR="00D556C3">
        <w:rPr>
          <w:b/>
          <w:bCs/>
          <w:szCs w:val="28"/>
        </w:rPr>
        <w:br/>
      </w:r>
      <w:r>
        <w:rPr>
          <w:b/>
          <w:bCs/>
          <w:szCs w:val="28"/>
        </w:rPr>
        <w:t xml:space="preserve">от </w:t>
      </w:r>
      <w:r w:rsidR="00D556C3">
        <w:rPr>
          <w:b/>
          <w:bCs/>
          <w:szCs w:val="28"/>
        </w:rPr>
        <w:t>7 мая 2020 года № 701</w:t>
      </w:r>
      <w:r>
        <w:rPr>
          <w:b/>
          <w:bCs/>
          <w:szCs w:val="28"/>
        </w:rPr>
        <w:t>)</w:t>
      </w:r>
    </w:p>
    <w:p w:rsidR="00112AC7" w:rsidRDefault="00112AC7" w:rsidP="002E1ADA">
      <w:pPr>
        <w:jc w:val="center"/>
        <w:rPr>
          <w:b/>
          <w:bCs/>
          <w:szCs w:val="28"/>
        </w:rPr>
      </w:pPr>
    </w:p>
    <w:p w:rsidR="00D63C7B" w:rsidRDefault="00D63C7B" w:rsidP="00D63C7B">
      <w:pPr>
        <w:jc w:val="center"/>
        <w:rPr>
          <w:sz w:val="24"/>
        </w:rPr>
      </w:pPr>
      <w:r>
        <w:rPr>
          <w:sz w:val="24"/>
        </w:rPr>
        <w:t>г. Архангельск</w:t>
      </w:r>
    </w:p>
    <w:p w:rsidR="002E1ADA" w:rsidRDefault="002E1ADA" w:rsidP="002E1ADA">
      <w:pPr>
        <w:jc w:val="center"/>
        <w:rPr>
          <w:b/>
          <w:bCs/>
          <w:sz w:val="24"/>
        </w:rPr>
      </w:pPr>
    </w:p>
    <w:p w:rsidR="00D63C7B" w:rsidRDefault="00D63C7B" w:rsidP="002E1ADA">
      <w:pPr>
        <w:jc w:val="center"/>
        <w:rPr>
          <w:b/>
          <w:bCs/>
          <w:sz w:val="24"/>
        </w:rPr>
      </w:pPr>
    </w:p>
    <w:p w:rsidR="002E1ADA" w:rsidRDefault="00D63C7B" w:rsidP="002E1ADA">
      <w:pPr>
        <w:jc w:val="center"/>
        <w:rPr>
          <w:b/>
          <w:bCs/>
          <w:sz w:val="24"/>
        </w:rPr>
      </w:pPr>
      <w:r>
        <w:rPr>
          <w:b/>
          <w:bCs/>
          <w:szCs w:val="28"/>
        </w:rPr>
        <w:t>О</w:t>
      </w:r>
      <w:r w:rsidR="00B416D3">
        <w:rPr>
          <w:b/>
          <w:bCs/>
          <w:szCs w:val="28"/>
        </w:rPr>
        <w:t xml:space="preserve"> реализации в Архангельской области мероприятия </w:t>
      </w:r>
      <w:r w:rsidR="00B416D3">
        <w:rPr>
          <w:b/>
          <w:bCs/>
          <w:szCs w:val="28"/>
        </w:rPr>
        <w:br/>
        <w:t xml:space="preserve">по </w:t>
      </w:r>
      <w:r w:rsidR="00B416D3" w:rsidRPr="00B416D3">
        <w:rPr>
          <w:b/>
          <w:color w:val="000000"/>
          <w:szCs w:val="28"/>
        </w:rPr>
        <w:t xml:space="preserve">созданию </w:t>
      </w:r>
      <w:r w:rsidR="00B416D3" w:rsidRPr="00B416D3">
        <w:rPr>
          <w:b/>
          <w:color w:val="000000"/>
          <w:spacing w:val="-1"/>
          <w:szCs w:val="28"/>
        </w:rPr>
        <w:t xml:space="preserve">центров образования цифрового и гуманитарного профилей </w:t>
      </w:r>
      <w:r w:rsidR="00B416D3">
        <w:rPr>
          <w:b/>
          <w:color w:val="000000"/>
          <w:spacing w:val="-1"/>
          <w:szCs w:val="28"/>
        </w:rPr>
        <w:t>«Точка роста»</w:t>
      </w:r>
      <w:r w:rsidR="00184555">
        <w:rPr>
          <w:b/>
          <w:color w:val="000000"/>
          <w:spacing w:val="-1"/>
          <w:szCs w:val="28"/>
        </w:rPr>
        <w:t xml:space="preserve"> в 2020 – 2022 годах</w:t>
      </w:r>
    </w:p>
    <w:p w:rsidR="002E1ADA" w:rsidRDefault="002E1ADA" w:rsidP="002E1ADA">
      <w:pPr>
        <w:jc w:val="center"/>
        <w:rPr>
          <w:sz w:val="24"/>
        </w:rPr>
      </w:pPr>
    </w:p>
    <w:p w:rsidR="00B416D3" w:rsidRDefault="00B416D3" w:rsidP="002E1ADA">
      <w:pPr>
        <w:jc w:val="center"/>
        <w:rPr>
          <w:sz w:val="24"/>
        </w:rPr>
      </w:pPr>
    </w:p>
    <w:p w:rsidR="00D63C7B" w:rsidRDefault="00B416D3" w:rsidP="00BC2B80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2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соответствии с распоряжением Министерства просвещения Российской Федерации от 1 марта 2019 года № Р-23 «Об утверждении методических рекомендаций по созданию мест для реализации основных </w:t>
      </w:r>
      <w:r>
        <w:rPr>
          <w:color w:val="000000"/>
          <w:szCs w:val="28"/>
        </w:rPr>
        <w:br/>
        <w:t xml:space="preserve">и дополнительных общеобразовательных программ цифрового, естественнонаучного, технического и гуманитарного профилей </w:t>
      </w:r>
      <w:r>
        <w:rPr>
          <w:color w:val="000000"/>
          <w:szCs w:val="28"/>
        </w:rPr>
        <w:br/>
        <w:t xml:space="preserve">в образовательных организациях, расположенных в сельской местности  </w:t>
      </w:r>
      <w:r>
        <w:rPr>
          <w:color w:val="000000"/>
          <w:szCs w:val="28"/>
        </w:rPr>
        <w:br/>
        <w:t xml:space="preserve">и малых городах, и дистанционных программ обучения определенных категорий обучающихся, в том числе на базе сетевого взаимодействия </w:t>
      </w:r>
      <w:r w:rsidR="003D076A">
        <w:rPr>
          <w:color w:val="000000"/>
          <w:szCs w:val="28"/>
        </w:rPr>
        <w:br/>
      </w:r>
      <w:r>
        <w:rPr>
          <w:color w:val="000000"/>
          <w:szCs w:val="28"/>
        </w:rPr>
        <w:t>в целях</w:t>
      </w:r>
      <w:proofErr w:type="gramEnd"/>
      <w:r>
        <w:rPr>
          <w:color w:val="000000"/>
          <w:szCs w:val="28"/>
        </w:rPr>
        <w:t xml:space="preserve"> реализации мероприятия по </w:t>
      </w:r>
      <w:r w:rsidR="003D076A">
        <w:rPr>
          <w:szCs w:val="28"/>
        </w:rPr>
        <w:t xml:space="preserve">обновлению материально-технической базы для формирования у обучающихся современных технологических </w:t>
      </w:r>
      <w:r w:rsidR="003D076A">
        <w:rPr>
          <w:szCs w:val="28"/>
        </w:rPr>
        <w:br/>
        <w:t>и гуманитарных навыков в рамках федерального проекта «</w:t>
      </w:r>
      <w:proofErr w:type="gramStart"/>
      <w:r w:rsidR="003D076A">
        <w:rPr>
          <w:szCs w:val="28"/>
        </w:rPr>
        <w:t>Современная</w:t>
      </w:r>
      <w:proofErr w:type="gramEnd"/>
      <w:r w:rsidR="003D076A">
        <w:rPr>
          <w:szCs w:val="28"/>
        </w:rPr>
        <w:t xml:space="preserve"> школа» национального проекта «Образование»</w:t>
      </w:r>
      <w:r w:rsidR="00D63C7B">
        <w:rPr>
          <w:color w:val="000000"/>
          <w:szCs w:val="28"/>
        </w:rPr>
        <w:t>:</w:t>
      </w:r>
    </w:p>
    <w:p w:rsidR="004C4E4E" w:rsidRDefault="00D63C7B" w:rsidP="00BC2B80">
      <w:pPr>
        <w:spacing w:line="360" w:lineRule="atLeast"/>
        <w:ind w:firstLine="709"/>
        <w:jc w:val="both"/>
        <w:rPr>
          <w:szCs w:val="28"/>
        </w:rPr>
      </w:pPr>
      <w:r w:rsidRPr="00D63C7B">
        <w:rPr>
          <w:color w:val="000000"/>
          <w:szCs w:val="28"/>
        </w:rPr>
        <w:t>1. Утвердить прилагаемы</w:t>
      </w:r>
      <w:r w:rsidR="0074633B">
        <w:rPr>
          <w:color w:val="000000"/>
          <w:szCs w:val="28"/>
        </w:rPr>
        <w:t xml:space="preserve">й </w:t>
      </w:r>
      <w:r w:rsidR="003D076A">
        <w:rPr>
          <w:color w:val="000000"/>
          <w:szCs w:val="28"/>
        </w:rPr>
        <w:t>перечень общеобразовательных организаций</w:t>
      </w:r>
      <w:r w:rsidR="00217321">
        <w:rPr>
          <w:color w:val="000000"/>
          <w:szCs w:val="28"/>
        </w:rPr>
        <w:t xml:space="preserve"> Архангельской области</w:t>
      </w:r>
      <w:r w:rsidR="003D076A">
        <w:rPr>
          <w:color w:val="000000"/>
          <w:szCs w:val="28"/>
        </w:rPr>
        <w:t>, на базе которых создаются центры образования цифрового и гуманитарного профилей «Точка роста»</w:t>
      </w:r>
      <w:r w:rsidR="00184555">
        <w:rPr>
          <w:color w:val="000000"/>
          <w:szCs w:val="28"/>
        </w:rPr>
        <w:t xml:space="preserve"> </w:t>
      </w:r>
      <w:r w:rsidR="00217321">
        <w:rPr>
          <w:color w:val="000000"/>
          <w:szCs w:val="28"/>
        </w:rPr>
        <w:br/>
      </w:r>
      <w:r w:rsidR="00184555">
        <w:rPr>
          <w:color w:val="000000"/>
          <w:szCs w:val="28"/>
        </w:rPr>
        <w:t>в 2020 – 2022 годах</w:t>
      </w:r>
      <w:bookmarkStart w:id="0" w:name="_GoBack"/>
      <w:bookmarkEnd w:id="0"/>
      <w:r w:rsidR="00DE08B0">
        <w:rPr>
          <w:szCs w:val="28"/>
        </w:rPr>
        <w:t>.</w:t>
      </w:r>
    </w:p>
    <w:p w:rsidR="003D076A" w:rsidRDefault="00217321" w:rsidP="00BC2B80">
      <w:pPr>
        <w:spacing w:line="360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3D076A">
        <w:rPr>
          <w:color w:val="000000"/>
          <w:szCs w:val="28"/>
        </w:rPr>
        <w:t xml:space="preserve">. Утвердить </w:t>
      </w:r>
      <w:proofErr w:type="gramStart"/>
      <w:r w:rsidR="003D076A">
        <w:rPr>
          <w:color w:val="000000"/>
          <w:szCs w:val="28"/>
        </w:rPr>
        <w:t>прилагаемый</w:t>
      </w:r>
      <w:proofErr w:type="gramEnd"/>
      <w:r w:rsidR="003D076A">
        <w:rPr>
          <w:color w:val="000000"/>
          <w:szCs w:val="28"/>
        </w:rPr>
        <w:t xml:space="preserve"> </w:t>
      </w:r>
      <w:proofErr w:type="spellStart"/>
      <w:r w:rsidR="003D076A">
        <w:rPr>
          <w:color w:val="000000"/>
          <w:szCs w:val="28"/>
        </w:rPr>
        <w:t>медиаплан</w:t>
      </w:r>
      <w:proofErr w:type="spellEnd"/>
      <w:r w:rsidR="003D076A">
        <w:rPr>
          <w:color w:val="000000"/>
          <w:szCs w:val="28"/>
        </w:rPr>
        <w:t xml:space="preserve"> информационного сопровождения </w:t>
      </w:r>
      <w:r w:rsidR="003D076A">
        <w:rPr>
          <w:szCs w:val="28"/>
        </w:rPr>
        <w:t xml:space="preserve">создания и функционирования </w:t>
      </w:r>
      <w:r w:rsidR="003D076A">
        <w:rPr>
          <w:color w:val="000000"/>
          <w:szCs w:val="28"/>
        </w:rPr>
        <w:t>центров образования цифрового и гуманитарного профилей «Точка роста».</w:t>
      </w:r>
    </w:p>
    <w:p w:rsidR="003D076A" w:rsidRDefault="00217321" w:rsidP="00BC2B80">
      <w:pPr>
        <w:spacing w:line="360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3D076A">
        <w:rPr>
          <w:color w:val="000000"/>
          <w:szCs w:val="28"/>
        </w:rPr>
        <w:t xml:space="preserve">. Утвердить прилагаемое </w:t>
      </w:r>
      <w:r w:rsidR="00BC2B80">
        <w:rPr>
          <w:color w:val="000000"/>
          <w:szCs w:val="28"/>
        </w:rPr>
        <w:t>П</w:t>
      </w:r>
      <w:r w:rsidR="003D076A">
        <w:rPr>
          <w:color w:val="000000"/>
          <w:szCs w:val="28"/>
        </w:rPr>
        <w:t>римерное положение о центре образования цифрового и гуманитарного профил</w:t>
      </w:r>
      <w:r w:rsidR="00733E5C">
        <w:rPr>
          <w:color w:val="000000"/>
          <w:szCs w:val="28"/>
        </w:rPr>
        <w:t>ей «Точка роста»</w:t>
      </w:r>
      <w:r w:rsidR="003D076A">
        <w:rPr>
          <w:color w:val="000000"/>
          <w:szCs w:val="28"/>
        </w:rPr>
        <w:t xml:space="preserve">. </w:t>
      </w:r>
    </w:p>
    <w:p w:rsidR="00525885" w:rsidRPr="004C4E4E" w:rsidRDefault="00525885" w:rsidP="00BC2B80">
      <w:pPr>
        <w:spacing w:line="360" w:lineRule="atLeast"/>
        <w:ind w:firstLine="709"/>
        <w:jc w:val="both"/>
        <w:rPr>
          <w:bCs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>
        <w:rPr>
          <w:szCs w:val="28"/>
        </w:rPr>
        <w:t xml:space="preserve">Определить координатором создания и функционирования </w:t>
      </w:r>
      <w:r>
        <w:rPr>
          <w:color w:val="000000"/>
          <w:szCs w:val="28"/>
        </w:rPr>
        <w:t>центров образования цифрового и гуманитарного профилей «Точка роста» Попову Ирину Викторовну, начальника отдела общего образования управления развития системы образования министерства образования и науки Архангельской области.</w:t>
      </w:r>
    </w:p>
    <w:p w:rsidR="00C449D2" w:rsidRDefault="00525885" w:rsidP="00BC2B80">
      <w:pPr>
        <w:spacing w:line="360" w:lineRule="atLeast"/>
        <w:ind w:firstLine="709"/>
        <w:jc w:val="both"/>
      </w:pPr>
      <w:r>
        <w:t>5</w:t>
      </w:r>
      <w:r w:rsidR="00C449D2">
        <w:t>. Настоящее распоряжение вступает в силу со дня его подписания.</w:t>
      </w:r>
    </w:p>
    <w:p w:rsidR="004C4E4E" w:rsidRDefault="004C4E4E" w:rsidP="00C449D2">
      <w:pPr>
        <w:jc w:val="both"/>
        <w:rPr>
          <w:b/>
        </w:rPr>
      </w:pPr>
    </w:p>
    <w:p w:rsidR="00525885" w:rsidRDefault="00525885" w:rsidP="00C449D2">
      <w:pPr>
        <w:jc w:val="both"/>
        <w:rPr>
          <w:b/>
        </w:rPr>
      </w:pPr>
    </w:p>
    <w:p w:rsidR="00525885" w:rsidRDefault="00525885" w:rsidP="00C449D2">
      <w:pPr>
        <w:jc w:val="both"/>
        <w:rPr>
          <w:b/>
        </w:rPr>
      </w:pPr>
    </w:p>
    <w:p w:rsidR="003D076A" w:rsidRDefault="003D076A" w:rsidP="00C449D2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C449D2" w:rsidRDefault="003D076A" w:rsidP="00C449D2">
      <w:pPr>
        <w:jc w:val="both"/>
        <w:rPr>
          <w:b/>
        </w:rPr>
      </w:pPr>
      <w:r>
        <w:rPr>
          <w:b/>
        </w:rPr>
        <w:t>м</w:t>
      </w:r>
      <w:r w:rsidR="00C449D2" w:rsidRPr="003340B0">
        <w:rPr>
          <w:b/>
        </w:rPr>
        <w:t>инистр</w:t>
      </w:r>
      <w:r>
        <w:rPr>
          <w:b/>
        </w:rPr>
        <w:t>а</w:t>
      </w:r>
      <w:r w:rsidR="00C449D2" w:rsidRPr="003340B0">
        <w:rPr>
          <w:b/>
        </w:rPr>
        <w:t xml:space="preserve">                                          </w:t>
      </w:r>
      <w:r w:rsidR="004C4E4E">
        <w:rPr>
          <w:b/>
        </w:rPr>
        <w:t xml:space="preserve">       </w:t>
      </w:r>
      <w:r w:rsidR="00C449D2" w:rsidRPr="003340B0">
        <w:rPr>
          <w:b/>
        </w:rPr>
        <w:t xml:space="preserve">                                     </w:t>
      </w:r>
      <w:r w:rsidR="005C6FDD">
        <w:rPr>
          <w:b/>
        </w:rPr>
        <w:t xml:space="preserve"> </w:t>
      </w:r>
      <w:r>
        <w:rPr>
          <w:b/>
        </w:rPr>
        <w:t>С.Б. Маневская</w:t>
      </w:r>
    </w:p>
    <w:p w:rsidR="00525885" w:rsidRDefault="00525885" w:rsidP="00C449D2">
      <w:pPr>
        <w:jc w:val="both"/>
        <w:rPr>
          <w:b/>
        </w:rPr>
      </w:pPr>
    </w:p>
    <w:p w:rsidR="00525885" w:rsidRDefault="00525885" w:rsidP="00C449D2">
      <w:pPr>
        <w:jc w:val="both"/>
        <w:rPr>
          <w:b/>
        </w:rPr>
        <w:sectPr w:rsidR="00525885" w:rsidSect="00217321">
          <w:headerReference w:type="default" r:id="rId7"/>
          <w:pgSz w:w="11906" w:h="16838"/>
          <w:pgMar w:top="737" w:right="851" w:bottom="737" w:left="1701" w:header="709" w:footer="709" w:gutter="0"/>
          <w:cols w:space="708"/>
          <w:titlePg/>
          <w:docGrid w:linePitch="381"/>
        </w:sectPr>
      </w:pPr>
    </w:p>
    <w:p w:rsidR="00525885" w:rsidRDefault="00525885" w:rsidP="00C449D2">
      <w:pPr>
        <w:jc w:val="both"/>
        <w:rPr>
          <w:b/>
        </w:rPr>
      </w:pPr>
    </w:p>
    <w:tbl>
      <w:tblPr>
        <w:tblStyle w:val="a9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6095"/>
      </w:tblGrid>
      <w:tr w:rsidR="00525885" w:rsidTr="00D556C3">
        <w:tc>
          <w:tcPr>
            <w:tcW w:w="8755" w:type="dxa"/>
          </w:tcPr>
          <w:p w:rsidR="00525885" w:rsidRDefault="00525885" w:rsidP="00A26278"/>
        </w:tc>
        <w:tc>
          <w:tcPr>
            <w:tcW w:w="6095" w:type="dxa"/>
          </w:tcPr>
          <w:p w:rsidR="00525885" w:rsidRDefault="00525885" w:rsidP="00A26278">
            <w:pPr>
              <w:jc w:val="center"/>
            </w:pPr>
            <w:r>
              <w:t xml:space="preserve">ПРИЛОЖЕНИЕ № 1 </w:t>
            </w:r>
          </w:p>
          <w:p w:rsidR="00525885" w:rsidRDefault="00525885" w:rsidP="00A26278">
            <w:pPr>
              <w:jc w:val="center"/>
            </w:pPr>
            <w:r>
              <w:t xml:space="preserve">к распоряжению министерства </w:t>
            </w:r>
          </w:p>
          <w:p w:rsidR="00525885" w:rsidRDefault="00525885" w:rsidP="00A26278">
            <w:pPr>
              <w:jc w:val="center"/>
            </w:pPr>
            <w:r>
              <w:t xml:space="preserve">образования и науки </w:t>
            </w:r>
          </w:p>
          <w:p w:rsidR="00525885" w:rsidRDefault="00525885" w:rsidP="00A26278">
            <w:pPr>
              <w:jc w:val="center"/>
            </w:pPr>
            <w:r>
              <w:t>Архангельской области</w:t>
            </w:r>
          </w:p>
          <w:p w:rsidR="00525885" w:rsidRDefault="00525885" w:rsidP="00525885">
            <w:pPr>
              <w:jc w:val="center"/>
            </w:pPr>
            <w:r>
              <w:t>от «30» сентября 2019 г. № 1797</w:t>
            </w:r>
          </w:p>
        </w:tc>
      </w:tr>
      <w:tr w:rsidR="00D556C3" w:rsidTr="00D556C3">
        <w:tc>
          <w:tcPr>
            <w:tcW w:w="8755" w:type="dxa"/>
          </w:tcPr>
          <w:p w:rsidR="00D556C3" w:rsidRDefault="00D556C3" w:rsidP="00A26278"/>
        </w:tc>
        <w:tc>
          <w:tcPr>
            <w:tcW w:w="6095" w:type="dxa"/>
          </w:tcPr>
          <w:p w:rsidR="00D556C3" w:rsidRDefault="00D556C3" w:rsidP="00D556C3">
            <w:pPr>
              <w:jc w:val="center"/>
              <w:rPr>
                <w:sz w:val="24"/>
                <w:szCs w:val="24"/>
              </w:rPr>
            </w:pPr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proofErr w:type="gramStart"/>
            <w:r w:rsidRPr="00D556C3">
              <w:rPr>
                <w:sz w:val="24"/>
                <w:szCs w:val="24"/>
              </w:rPr>
              <w:t>(в редакции распоряжения министерства</w:t>
            </w:r>
            <w:proofErr w:type="gramEnd"/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r w:rsidRPr="00D556C3">
              <w:rPr>
                <w:sz w:val="24"/>
                <w:szCs w:val="24"/>
              </w:rPr>
              <w:t>образования и науки Архангельской области</w:t>
            </w:r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r w:rsidRPr="00D556C3">
              <w:rPr>
                <w:sz w:val="24"/>
                <w:szCs w:val="24"/>
              </w:rPr>
              <w:t>от 7 апреля 2020 г. № 566)</w:t>
            </w:r>
          </w:p>
          <w:p w:rsidR="00D556C3" w:rsidRDefault="00D556C3" w:rsidP="00A26278">
            <w:pPr>
              <w:jc w:val="center"/>
            </w:pPr>
          </w:p>
        </w:tc>
      </w:tr>
    </w:tbl>
    <w:p w:rsidR="00D556C3" w:rsidRDefault="00D556C3" w:rsidP="009418D6">
      <w:pPr>
        <w:jc w:val="right"/>
        <w:rPr>
          <w:sz w:val="24"/>
        </w:rPr>
      </w:pPr>
    </w:p>
    <w:p w:rsidR="00D556C3" w:rsidRDefault="00D556C3" w:rsidP="009418D6">
      <w:pPr>
        <w:jc w:val="right"/>
        <w:rPr>
          <w:sz w:val="24"/>
        </w:rPr>
      </w:pPr>
    </w:p>
    <w:p w:rsidR="00525885" w:rsidRPr="00D556C3" w:rsidRDefault="00525885" w:rsidP="00525885">
      <w:pPr>
        <w:rPr>
          <w:sz w:val="24"/>
        </w:rPr>
      </w:pPr>
    </w:p>
    <w:p w:rsidR="00525885" w:rsidRPr="00680109" w:rsidRDefault="00525885" w:rsidP="00525885">
      <w:pPr>
        <w:jc w:val="center"/>
        <w:rPr>
          <w:b/>
        </w:rPr>
      </w:pPr>
      <w:proofErr w:type="gramStart"/>
      <w:r w:rsidRPr="00680109">
        <w:rPr>
          <w:b/>
        </w:rPr>
        <w:t>П</w:t>
      </w:r>
      <w:proofErr w:type="gramEnd"/>
      <w:r w:rsidRPr="00680109">
        <w:rPr>
          <w:b/>
        </w:rPr>
        <w:t xml:space="preserve"> Е Р Е Ч Е Н Ь</w:t>
      </w:r>
    </w:p>
    <w:p w:rsidR="00525885" w:rsidRPr="00CA6917" w:rsidRDefault="00525885" w:rsidP="00525885">
      <w:pPr>
        <w:ind w:firstLine="709"/>
        <w:jc w:val="center"/>
        <w:rPr>
          <w:b/>
        </w:rPr>
      </w:pPr>
      <w:r w:rsidRPr="00680109">
        <w:rPr>
          <w:b/>
          <w:color w:val="000000"/>
        </w:rPr>
        <w:t>общеобразовательных организаций</w:t>
      </w:r>
      <w:r>
        <w:rPr>
          <w:b/>
          <w:color w:val="000000"/>
        </w:rPr>
        <w:t xml:space="preserve"> Архангельской области</w:t>
      </w:r>
      <w:r w:rsidRPr="00680109">
        <w:rPr>
          <w:b/>
          <w:color w:val="000000"/>
        </w:rPr>
        <w:t>, на базе которых создаются центры образования цифрового и гуманитарного профилей «Точка роста»</w:t>
      </w:r>
      <w:r>
        <w:rPr>
          <w:b/>
          <w:color w:val="000000"/>
        </w:rPr>
        <w:t xml:space="preserve"> в 2020 </w:t>
      </w:r>
      <w:r w:rsidRPr="00CA6917">
        <w:rPr>
          <w:b/>
        </w:rPr>
        <w:t>году</w:t>
      </w:r>
    </w:p>
    <w:p w:rsidR="00525885" w:rsidRDefault="00525885" w:rsidP="00525885"/>
    <w:tbl>
      <w:tblPr>
        <w:tblStyle w:val="a9"/>
        <w:tblW w:w="0" w:type="auto"/>
        <w:tblLook w:val="04A0"/>
      </w:tblPr>
      <w:tblGrid>
        <w:gridCol w:w="817"/>
        <w:gridCol w:w="4820"/>
        <w:gridCol w:w="9149"/>
      </w:tblGrid>
      <w:tr w:rsidR="00525885" w:rsidRPr="003F2607" w:rsidTr="00A26278">
        <w:tc>
          <w:tcPr>
            <w:tcW w:w="817" w:type="dxa"/>
          </w:tcPr>
          <w:p w:rsidR="00525885" w:rsidRPr="003F2607" w:rsidRDefault="00525885" w:rsidP="00A26278">
            <w:pPr>
              <w:jc w:val="center"/>
              <w:rPr>
                <w:b/>
                <w:sz w:val="24"/>
                <w:szCs w:val="24"/>
              </w:rPr>
            </w:pPr>
            <w:r w:rsidRPr="003F260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260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F2607">
              <w:rPr>
                <w:b/>
                <w:sz w:val="24"/>
                <w:szCs w:val="24"/>
              </w:rPr>
              <w:t>/</w:t>
            </w:r>
            <w:proofErr w:type="spellStart"/>
            <w:r w:rsidRPr="003F260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525885" w:rsidRPr="003F2607" w:rsidRDefault="00525885" w:rsidP="00A26278">
            <w:pPr>
              <w:jc w:val="center"/>
              <w:rPr>
                <w:b/>
                <w:sz w:val="24"/>
                <w:szCs w:val="24"/>
              </w:rPr>
            </w:pPr>
            <w:r w:rsidRPr="003F2607">
              <w:rPr>
                <w:b/>
                <w:sz w:val="24"/>
                <w:szCs w:val="24"/>
              </w:rPr>
              <w:t>Наименование муниципального района, городского округа</w:t>
            </w:r>
          </w:p>
        </w:tc>
        <w:tc>
          <w:tcPr>
            <w:tcW w:w="9149" w:type="dxa"/>
          </w:tcPr>
          <w:p w:rsidR="00525885" w:rsidRPr="003F2607" w:rsidRDefault="00525885" w:rsidP="00A26278">
            <w:pPr>
              <w:jc w:val="center"/>
              <w:rPr>
                <w:b/>
                <w:sz w:val="24"/>
                <w:szCs w:val="24"/>
              </w:rPr>
            </w:pPr>
            <w:r w:rsidRPr="003F2607">
              <w:rPr>
                <w:b/>
                <w:sz w:val="24"/>
                <w:szCs w:val="24"/>
              </w:rPr>
              <w:t xml:space="preserve">Наименование общеобразовательной организации, на базе которой </w:t>
            </w:r>
            <w:r w:rsidRPr="003F2607">
              <w:rPr>
                <w:b/>
                <w:color w:val="000000"/>
                <w:sz w:val="24"/>
                <w:szCs w:val="24"/>
              </w:rPr>
              <w:t>создается центр образования цифрового и гуманитарного профилей «Точка роста»</w:t>
            </w:r>
          </w:p>
        </w:tc>
      </w:tr>
    </w:tbl>
    <w:p w:rsidR="00525885" w:rsidRPr="003F2607" w:rsidRDefault="00525885" w:rsidP="00525885">
      <w:pPr>
        <w:jc w:val="center"/>
        <w:rPr>
          <w:sz w:val="16"/>
          <w:szCs w:val="16"/>
        </w:rPr>
      </w:pPr>
    </w:p>
    <w:tbl>
      <w:tblPr>
        <w:tblStyle w:val="a9"/>
        <w:tblW w:w="146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4820"/>
        <w:gridCol w:w="9103"/>
      </w:tblGrid>
      <w:tr w:rsidR="00525885" w:rsidRPr="003F2607" w:rsidTr="00A26278">
        <w:trPr>
          <w:tblHeader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5" w:rsidRPr="003F2607" w:rsidRDefault="00525885" w:rsidP="00A2627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2607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5" w:rsidRPr="003F2607" w:rsidRDefault="00525885" w:rsidP="00A2627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2607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5" w:rsidRPr="003F2607" w:rsidRDefault="00525885" w:rsidP="00A26278">
            <w:pPr>
              <w:jc w:val="center"/>
              <w:rPr>
                <w:b/>
                <w:sz w:val="24"/>
                <w:szCs w:val="24"/>
              </w:rPr>
            </w:pPr>
            <w:r w:rsidRPr="003F2607">
              <w:rPr>
                <w:b/>
                <w:sz w:val="24"/>
                <w:szCs w:val="24"/>
              </w:rPr>
              <w:t>3</w:t>
            </w:r>
          </w:p>
        </w:tc>
      </w:tr>
      <w:tr w:rsidR="00525885" w:rsidRPr="00EE5AF4" w:rsidTr="00A26278">
        <w:trPr>
          <w:jc w:val="center"/>
        </w:trPr>
        <w:tc>
          <w:tcPr>
            <w:tcW w:w="771" w:type="dxa"/>
            <w:tcBorders>
              <w:top w:val="single" w:sz="4" w:space="0" w:color="auto"/>
            </w:tcBorders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«Вельский муниципальный район»</w:t>
            </w: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Пежемская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 № 14»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«Вельский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gramStart"/>
            <w:r w:rsidRPr="00EE5AF4">
              <w:rPr>
                <w:sz w:val="24"/>
                <w:szCs w:val="24"/>
              </w:rPr>
              <w:t>Благовещенская</w:t>
            </w:r>
            <w:proofErr w:type="gramEnd"/>
            <w:r w:rsidRPr="00EE5AF4">
              <w:rPr>
                <w:sz w:val="24"/>
                <w:szCs w:val="24"/>
              </w:rPr>
              <w:t xml:space="preserve"> средняя школа № 5»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«Вельский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Солгинская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 № 86»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>«Верхнетоемский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 xml:space="preserve">муниципальное бюджетное образовательное учреждение </w:t>
            </w:r>
            <w:proofErr w:type="gramStart"/>
            <w:r w:rsidRPr="00EE5AF4">
              <w:rPr>
                <w:sz w:val="24"/>
                <w:szCs w:val="24"/>
              </w:rPr>
              <w:t>муниципального</w:t>
            </w:r>
            <w:proofErr w:type="gramEnd"/>
            <w:r w:rsidRPr="00EE5AF4">
              <w:rPr>
                <w:sz w:val="24"/>
                <w:szCs w:val="24"/>
              </w:rPr>
              <w:t xml:space="preserve"> </w:t>
            </w:r>
            <w:r w:rsidRPr="00EE5AF4">
              <w:rPr>
                <w:sz w:val="24"/>
                <w:szCs w:val="24"/>
              </w:rPr>
              <w:lastRenderedPageBreak/>
              <w:t>образования «Верхнетоемский муниципальный район» «</w:t>
            </w:r>
            <w:proofErr w:type="spellStart"/>
            <w:r w:rsidRPr="00EE5AF4">
              <w:rPr>
                <w:sz w:val="24"/>
                <w:szCs w:val="24"/>
              </w:rPr>
              <w:t>Авнюгская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«Верхнетоемский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proofErr w:type="gramStart"/>
            <w:r w:rsidRPr="00EE5AF4">
              <w:rPr>
                <w:sz w:val="24"/>
                <w:szCs w:val="24"/>
              </w:rPr>
              <w:t>муниципального</w:t>
            </w:r>
            <w:proofErr w:type="gramEnd"/>
            <w:r w:rsidRPr="00EE5AF4">
              <w:rPr>
                <w:sz w:val="24"/>
                <w:szCs w:val="24"/>
              </w:rPr>
              <w:t xml:space="preserve"> образования «Верхнетоемский муниципальный район» «</w:t>
            </w:r>
            <w:proofErr w:type="spellStart"/>
            <w:r w:rsidRPr="00EE5AF4">
              <w:rPr>
                <w:sz w:val="24"/>
                <w:szCs w:val="24"/>
              </w:rPr>
              <w:t>Горковская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«Вилегодский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Вилегодская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«Вилегодский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gramStart"/>
            <w:r w:rsidRPr="00EE5AF4">
              <w:rPr>
                <w:sz w:val="24"/>
                <w:szCs w:val="24"/>
              </w:rPr>
              <w:t>Павловская</w:t>
            </w:r>
            <w:proofErr w:type="gram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Виноградовский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Рочегодская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«Город </w:t>
            </w:r>
            <w:r w:rsidRPr="00EE5AF4">
              <w:rPr>
                <w:sz w:val="24"/>
                <w:szCs w:val="24"/>
              </w:rPr>
              <w:t>Коряжма»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color w:val="000000"/>
                <w:sz w:val="24"/>
                <w:szCs w:val="24"/>
              </w:rPr>
            </w:pPr>
            <w:r w:rsidRPr="00EE5AF4">
              <w:rPr>
                <w:color w:val="000000"/>
                <w:sz w:val="24"/>
                <w:szCs w:val="24"/>
              </w:rPr>
              <w:t xml:space="preserve">муниципальное образовательное учреждение «Средняя общеобразовательная </w:t>
            </w:r>
            <w:r>
              <w:rPr>
                <w:color w:val="000000"/>
                <w:sz w:val="24"/>
                <w:szCs w:val="24"/>
              </w:rPr>
              <w:br/>
            </w:r>
            <w:r w:rsidRPr="00EE5AF4">
              <w:rPr>
                <w:color w:val="000000"/>
                <w:sz w:val="24"/>
                <w:szCs w:val="24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EE5AF4">
                <w:rPr>
                  <w:color w:val="000000"/>
                  <w:sz w:val="24"/>
                  <w:szCs w:val="24"/>
                </w:rPr>
                <w:t>3 г</w:t>
              </w:r>
            </w:smartTag>
            <w:r w:rsidRPr="00EE5AF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5AF4">
              <w:rPr>
                <w:color w:val="000000"/>
                <w:sz w:val="24"/>
                <w:szCs w:val="24"/>
              </w:rPr>
              <w:t>Коряжмы»</w:t>
            </w:r>
          </w:p>
          <w:p w:rsidR="00525885" w:rsidRPr="00EE5AF4" w:rsidRDefault="00525885" w:rsidP="00A26278">
            <w:pPr>
              <w:rPr>
                <w:color w:val="000000"/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«Город </w:t>
            </w:r>
            <w:r w:rsidRPr="00EE5AF4">
              <w:rPr>
                <w:sz w:val="24"/>
                <w:szCs w:val="24"/>
              </w:rPr>
              <w:t>Коряжма»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color w:val="000000"/>
                <w:sz w:val="24"/>
                <w:szCs w:val="24"/>
              </w:rPr>
            </w:pPr>
            <w:r w:rsidRPr="00EE5AF4">
              <w:rPr>
                <w:color w:val="000000"/>
                <w:sz w:val="24"/>
                <w:szCs w:val="24"/>
              </w:rPr>
              <w:t xml:space="preserve">муниципальное образовательное учреждение «Средняя общеобразовательная </w:t>
            </w:r>
            <w:r>
              <w:rPr>
                <w:color w:val="000000"/>
                <w:sz w:val="24"/>
                <w:szCs w:val="24"/>
              </w:rPr>
              <w:br/>
            </w:r>
            <w:r w:rsidRPr="00EE5AF4">
              <w:rPr>
                <w:color w:val="000000"/>
                <w:sz w:val="24"/>
                <w:szCs w:val="24"/>
              </w:rPr>
              <w:t>школа № 1 города Коряжмы»</w:t>
            </w:r>
          </w:p>
          <w:p w:rsidR="00525885" w:rsidRPr="00EE5AF4" w:rsidRDefault="00525885" w:rsidP="00A26278">
            <w:pPr>
              <w:rPr>
                <w:color w:val="000000"/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«Город </w:t>
            </w:r>
            <w:r w:rsidRPr="00EE5AF4">
              <w:rPr>
                <w:sz w:val="24"/>
                <w:szCs w:val="24"/>
              </w:rPr>
              <w:t>Коряжма»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color w:val="000000"/>
                <w:sz w:val="24"/>
                <w:szCs w:val="24"/>
              </w:rPr>
            </w:pPr>
            <w:r w:rsidRPr="00EE5AF4">
              <w:rPr>
                <w:color w:val="000000"/>
                <w:sz w:val="24"/>
                <w:szCs w:val="24"/>
              </w:rPr>
              <w:t xml:space="preserve">муниципальное образовательное учреждение «Средняя общеобразовательная </w:t>
            </w:r>
            <w:r>
              <w:rPr>
                <w:color w:val="000000"/>
                <w:sz w:val="24"/>
                <w:szCs w:val="24"/>
              </w:rPr>
              <w:br/>
            </w:r>
            <w:r w:rsidRPr="00EE5AF4">
              <w:rPr>
                <w:color w:val="000000"/>
                <w:sz w:val="24"/>
                <w:szCs w:val="24"/>
              </w:rPr>
              <w:t>школа № 4 города Коряжмы»</w:t>
            </w:r>
          </w:p>
          <w:p w:rsidR="00525885" w:rsidRPr="00EE5AF4" w:rsidRDefault="00525885" w:rsidP="00A26278">
            <w:pPr>
              <w:rPr>
                <w:color w:val="000000"/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«Город Мирный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казённое образовательное учреждение средняя общеобразовательная школа № 4 города Мирного Архангельской области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«Город </w:t>
            </w:r>
            <w:proofErr w:type="spellStart"/>
            <w:r w:rsidRPr="00EE5AF4">
              <w:rPr>
                <w:sz w:val="24"/>
                <w:szCs w:val="24"/>
              </w:rPr>
              <w:t>Новодвинск</w:t>
            </w:r>
            <w:proofErr w:type="spellEnd"/>
            <w:r w:rsidRPr="00EE5AF4">
              <w:rPr>
                <w:sz w:val="24"/>
                <w:szCs w:val="24"/>
              </w:rPr>
              <w:t>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образовательное учреждение «Средняя общеобразовательная </w:t>
            </w:r>
            <w:r>
              <w:rPr>
                <w:sz w:val="24"/>
                <w:szCs w:val="24"/>
              </w:rPr>
              <w:br/>
            </w:r>
            <w:r w:rsidRPr="00EE5AF4">
              <w:rPr>
                <w:sz w:val="24"/>
                <w:szCs w:val="24"/>
              </w:rPr>
              <w:t>школа №</w:t>
            </w:r>
            <w:r>
              <w:rPr>
                <w:sz w:val="24"/>
                <w:szCs w:val="24"/>
              </w:rPr>
              <w:t xml:space="preserve"> </w:t>
            </w:r>
            <w:r w:rsidRPr="00EE5AF4">
              <w:rPr>
                <w:sz w:val="24"/>
                <w:szCs w:val="24"/>
              </w:rPr>
              <w:t>2»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EE5AF4">
              <w:rPr>
                <w:sz w:val="24"/>
                <w:szCs w:val="24"/>
              </w:rPr>
              <w:t>Каргопольский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>муниципальное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Печниковская</w:t>
            </w:r>
            <w:proofErr w:type="spellEnd"/>
            <w:r w:rsidRPr="00EE5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E5AF4">
              <w:rPr>
                <w:sz w:val="24"/>
                <w:szCs w:val="24"/>
              </w:rPr>
              <w:t>редняя школа»</w:t>
            </w: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Каргопольский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Усачевская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Коношский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Коношеозерская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 xml:space="preserve"> средняя школа имени В.А. 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Корытова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>»</w:t>
            </w:r>
          </w:p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Котласский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547A6F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547A6F">
              <w:rPr>
                <w:sz w:val="24"/>
                <w:szCs w:val="24"/>
              </w:rPr>
              <w:t>Приводинская</w:t>
            </w:r>
            <w:proofErr w:type="spellEnd"/>
            <w:r w:rsidRPr="00547A6F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Котласский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Черёмушская</w:t>
            </w:r>
            <w:proofErr w:type="spellEnd"/>
            <w:r w:rsidRPr="00EE5AF4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Красноборский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Пермогорская</w:t>
            </w:r>
            <w:proofErr w:type="spellEnd"/>
            <w:r w:rsidRPr="00EE5AF4">
              <w:rPr>
                <w:sz w:val="24"/>
                <w:szCs w:val="24"/>
              </w:rPr>
              <w:t xml:space="preserve"> школа» </w:t>
            </w:r>
            <w:proofErr w:type="gramStart"/>
            <w:r w:rsidRPr="00EE5AF4">
              <w:rPr>
                <w:sz w:val="24"/>
                <w:szCs w:val="24"/>
              </w:rPr>
              <w:t>муниципального</w:t>
            </w:r>
            <w:proofErr w:type="gramEnd"/>
            <w:r w:rsidRPr="00EE5AF4">
              <w:rPr>
                <w:sz w:val="24"/>
                <w:szCs w:val="24"/>
              </w:rPr>
              <w:t xml:space="preserve"> образования «</w:t>
            </w:r>
            <w:proofErr w:type="spellStart"/>
            <w:r w:rsidRPr="00EE5AF4">
              <w:rPr>
                <w:sz w:val="24"/>
                <w:szCs w:val="24"/>
              </w:rPr>
              <w:t>Красноборский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 Архангельской области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Красноборский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Верхнеуфтюгская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 им.</w:t>
            </w:r>
            <w:r>
              <w:rPr>
                <w:sz w:val="24"/>
                <w:szCs w:val="24"/>
              </w:rPr>
              <w:t xml:space="preserve"> </w:t>
            </w:r>
            <w:r w:rsidRPr="00EE5AF4">
              <w:rPr>
                <w:sz w:val="24"/>
                <w:szCs w:val="24"/>
              </w:rPr>
              <w:t>Д.И.</w:t>
            </w:r>
            <w:r>
              <w:rPr>
                <w:sz w:val="24"/>
                <w:szCs w:val="24"/>
              </w:rPr>
              <w:t xml:space="preserve"> </w:t>
            </w:r>
            <w:r w:rsidRPr="00EE5AF4">
              <w:rPr>
                <w:sz w:val="24"/>
                <w:szCs w:val="24"/>
              </w:rPr>
              <w:t>Плакидина» муниципального образования «</w:t>
            </w:r>
            <w:proofErr w:type="spellStart"/>
            <w:r w:rsidRPr="00EE5AF4">
              <w:rPr>
                <w:sz w:val="24"/>
                <w:szCs w:val="24"/>
              </w:rPr>
              <w:t>Красноборский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 Архангельской области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«Ленский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Козьминская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«Ленский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Урдомская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Лешуконский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Вожгорская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>«Мезенский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lastRenderedPageBreak/>
              <w:t>муниципальное бюджетное образовательное учреждение «</w:t>
            </w:r>
            <w:proofErr w:type="gramStart"/>
            <w:r w:rsidRPr="00EE5AF4">
              <w:rPr>
                <w:sz w:val="24"/>
                <w:szCs w:val="24"/>
              </w:rPr>
              <w:t>Мезенская</w:t>
            </w:r>
            <w:proofErr w:type="gramEnd"/>
            <w:r w:rsidRPr="00EE5AF4">
              <w:rPr>
                <w:sz w:val="24"/>
                <w:szCs w:val="24"/>
              </w:rPr>
              <w:t xml:space="preserve"> средняя школа </w:t>
            </w:r>
            <w:r>
              <w:rPr>
                <w:sz w:val="24"/>
                <w:szCs w:val="24"/>
              </w:rPr>
              <w:br/>
            </w:r>
            <w:r w:rsidRPr="00EE5AF4">
              <w:rPr>
                <w:sz w:val="24"/>
                <w:szCs w:val="24"/>
              </w:rPr>
              <w:lastRenderedPageBreak/>
              <w:t xml:space="preserve">им. А.Г. </w:t>
            </w:r>
            <w:proofErr w:type="spellStart"/>
            <w:r w:rsidRPr="00EE5AF4">
              <w:rPr>
                <w:sz w:val="24"/>
                <w:szCs w:val="24"/>
              </w:rPr>
              <w:t>Торцева</w:t>
            </w:r>
            <w:proofErr w:type="spellEnd"/>
            <w:r w:rsidRPr="00EE5AF4">
              <w:rPr>
                <w:sz w:val="24"/>
                <w:szCs w:val="24"/>
              </w:rPr>
              <w:t>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Няндомский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учреждение «Средняя школа № 7 города 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Няндома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>»</w:t>
            </w:r>
          </w:p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rFonts w:eastAsia="Calibri"/>
                <w:sz w:val="24"/>
                <w:szCs w:val="24"/>
              </w:rPr>
              <w:t>Няндомский</w:t>
            </w:r>
            <w:proofErr w:type="spellEnd"/>
            <w:r w:rsidRPr="00EE5AF4">
              <w:rPr>
                <w:rFonts w:eastAsia="Calibri"/>
                <w:sz w:val="24"/>
                <w:szCs w:val="24"/>
              </w:rPr>
              <w:t xml:space="preserve"> муниципальный район»</w:t>
            </w:r>
          </w:p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03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AB21BB">
              <w:rPr>
                <w:sz w:val="24"/>
                <w:szCs w:val="24"/>
              </w:rPr>
              <w:t xml:space="preserve">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AB21BB">
              <w:rPr>
                <w:sz w:val="24"/>
                <w:szCs w:val="24"/>
              </w:rPr>
              <w:t xml:space="preserve">Средняя школа № 3 города </w:t>
            </w:r>
            <w:proofErr w:type="spellStart"/>
            <w:r w:rsidRPr="00AB21BB">
              <w:rPr>
                <w:sz w:val="24"/>
                <w:szCs w:val="24"/>
              </w:rPr>
              <w:t>Няндома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«</w:t>
            </w:r>
            <w:r w:rsidRPr="00EE5AF4">
              <w:rPr>
                <w:sz w:val="24"/>
                <w:szCs w:val="24"/>
              </w:rPr>
              <w:t>Онежский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«Средняя школа № 4 имени</w:t>
            </w:r>
            <w:proofErr w:type="gramStart"/>
            <w:r w:rsidRPr="00EE5AF4">
              <w:rPr>
                <w:sz w:val="24"/>
                <w:szCs w:val="24"/>
              </w:rPr>
              <w:t xml:space="preserve"> Д</w:t>
            </w:r>
            <w:proofErr w:type="gramEnd"/>
            <w:r w:rsidRPr="00EE5AF4">
              <w:rPr>
                <w:sz w:val="24"/>
                <w:szCs w:val="24"/>
              </w:rPr>
              <w:t>важды Героя Советского Союза Александра Осиповича Шабалина»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«Онежский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Кодинская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Пинежский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Ясненская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 № 7» </w:t>
            </w:r>
            <w:proofErr w:type="gramStart"/>
            <w:r w:rsidRPr="00EE5AF4">
              <w:rPr>
                <w:sz w:val="24"/>
                <w:szCs w:val="24"/>
              </w:rPr>
              <w:t>муниципального</w:t>
            </w:r>
            <w:proofErr w:type="gramEnd"/>
            <w:r w:rsidRPr="00EE5AF4">
              <w:rPr>
                <w:sz w:val="24"/>
                <w:szCs w:val="24"/>
              </w:rPr>
              <w:t xml:space="preserve"> образования «</w:t>
            </w:r>
            <w:proofErr w:type="spellStart"/>
            <w:r w:rsidRPr="00EE5AF4">
              <w:rPr>
                <w:sz w:val="24"/>
                <w:szCs w:val="24"/>
              </w:rPr>
              <w:t>Пинежский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Пинежский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Сурская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 № 2» </w:t>
            </w:r>
            <w:proofErr w:type="gramStart"/>
            <w:r w:rsidRPr="00EE5AF4">
              <w:rPr>
                <w:sz w:val="24"/>
                <w:szCs w:val="24"/>
              </w:rPr>
              <w:t>муниципального</w:t>
            </w:r>
            <w:proofErr w:type="gramEnd"/>
            <w:r w:rsidRPr="00EE5AF4">
              <w:rPr>
                <w:sz w:val="24"/>
                <w:szCs w:val="24"/>
              </w:rPr>
              <w:t xml:space="preserve"> образования «</w:t>
            </w:r>
            <w:proofErr w:type="spellStart"/>
            <w:r w:rsidRPr="00EE5AF4">
              <w:rPr>
                <w:sz w:val="24"/>
                <w:szCs w:val="24"/>
              </w:rPr>
              <w:t>Пинежский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«</w:t>
            </w:r>
            <w:r w:rsidRPr="00EE5AF4">
              <w:rPr>
                <w:sz w:val="24"/>
                <w:szCs w:val="24"/>
              </w:rPr>
              <w:t>Плесецкий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«Обозерская средняя школа № 1»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«Плесецкий муниципальный район»</w:t>
            </w:r>
          </w:p>
        </w:tc>
        <w:tc>
          <w:tcPr>
            <w:tcW w:w="9103" w:type="dxa"/>
          </w:tcPr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Оксовская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«Плесецкий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AB21BB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B21BB">
              <w:rPr>
                <w:sz w:val="24"/>
                <w:szCs w:val="24"/>
              </w:rPr>
              <w:t>Плесецкая</w:t>
            </w:r>
            <w:proofErr w:type="spellEnd"/>
            <w:r w:rsidRPr="00AB21BB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EE5AF4">
              <w:rPr>
                <w:rFonts w:eastAsia="Calibri"/>
                <w:sz w:val="24"/>
                <w:szCs w:val="24"/>
              </w:rPr>
              <w:t xml:space="preserve">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«</w:t>
            </w:r>
            <w:r w:rsidRPr="00EE5AF4">
              <w:rPr>
                <w:sz w:val="24"/>
                <w:szCs w:val="24"/>
              </w:rPr>
              <w:t>Приморский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Катунинская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«Приморский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Талажская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rFonts w:eastAsia="Calibri"/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Устьянский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gramStart"/>
            <w:r w:rsidRPr="00EE5AF4">
              <w:rPr>
                <w:sz w:val="24"/>
                <w:szCs w:val="24"/>
              </w:rPr>
              <w:t>Октябрьская</w:t>
            </w:r>
            <w:proofErr w:type="gramEnd"/>
            <w:r w:rsidRPr="00EE5AF4">
              <w:rPr>
                <w:sz w:val="24"/>
                <w:szCs w:val="24"/>
              </w:rPr>
              <w:t xml:space="preserve">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EE5AF4">
              <w:rPr>
                <w:sz w:val="24"/>
                <w:szCs w:val="24"/>
              </w:rPr>
              <w:t>1»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</w:t>
            </w:r>
            <w:proofErr w:type="spellStart"/>
            <w:r w:rsidRPr="00EE5AF4">
              <w:rPr>
                <w:sz w:val="24"/>
                <w:szCs w:val="24"/>
              </w:rPr>
              <w:t>Устьянский</w:t>
            </w:r>
            <w:proofErr w:type="spellEnd"/>
            <w:r w:rsidRPr="00EE5AF4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</w:t>
            </w:r>
            <w:r w:rsidRPr="00EE5AF4">
              <w:rPr>
                <w:sz w:val="24"/>
                <w:szCs w:val="24"/>
              </w:rPr>
              <w:t>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Устьянская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«Холмогорский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Луковецкая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«Холмогорский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Рембуевская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bookmarkStart w:id="1" w:name="_Hlk20655316"/>
            <w:r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«Шенкурский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Устьпаденьгская</w:t>
            </w:r>
            <w:proofErr w:type="spellEnd"/>
            <w:r w:rsidRPr="00EE5AF4">
              <w:rPr>
                <w:sz w:val="24"/>
                <w:szCs w:val="24"/>
              </w:rPr>
              <w:t xml:space="preserve"> основная школа</w:t>
            </w:r>
            <w:r w:rsidRPr="00170F1A">
              <w:rPr>
                <w:sz w:val="24"/>
                <w:szCs w:val="24"/>
              </w:rPr>
              <w:t xml:space="preserve"> – школа четырёх Героев»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«Шенкурский муниципальный район»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Наводовская</w:t>
            </w:r>
            <w:proofErr w:type="spellEnd"/>
            <w:r w:rsidRPr="00EE5AF4">
              <w:rPr>
                <w:sz w:val="24"/>
                <w:szCs w:val="24"/>
              </w:rPr>
              <w:t xml:space="preserve"> основная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tr w:rsidR="00525885" w:rsidRPr="00EE5AF4" w:rsidTr="00A26278">
        <w:trPr>
          <w:jc w:val="center"/>
        </w:trPr>
        <w:tc>
          <w:tcPr>
            <w:tcW w:w="771" w:type="dxa"/>
          </w:tcPr>
          <w:p w:rsidR="00525885" w:rsidRPr="00EE5AF4" w:rsidRDefault="00525885" w:rsidP="00A262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rFonts w:eastAsia="Calibri"/>
                <w:sz w:val="24"/>
                <w:szCs w:val="24"/>
              </w:rPr>
              <w:t>муниципальное образование</w:t>
            </w:r>
            <w:r w:rsidRPr="00EE5AF4">
              <w:rPr>
                <w:sz w:val="24"/>
                <w:szCs w:val="24"/>
              </w:rPr>
              <w:t xml:space="preserve"> 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E5AF4">
              <w:rPr>
                <w:sz w:val="24"/>
                <w:szCs w:val="24"/>
              </w:rPr>
              <w:t>Онежский муниципальный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103" w:type="dxa"/>
          </w:tcPr>
          <w:p w:rsidR="00525885" w:rsidRDefault="00525885" w:rsidP="00A26278">
            <w:pPr>
              <w:rPr>
                <w:sz w:val="24"/>
                <w:szCs w:val="24"/>
              </w:rPr>
            </w:pPr>
            <w:r w:rsidRPr="00EE5AF4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E5AF4">
              <w:rPr>
                <w:sz w:val="24"/>
                <w:szCs w:val="24"/>
              </w:rPr>
              <w:t>Малошуйская</w:t>
            </w:r>
            <w:proofErr w:type="spellEnd"/>
            <w:r w:rsidRPr="00EE5AF4">
              <w:rPr>
                <w:sz w:val="24"/>
                <w:szCs w:val="24"/>
              </w:rPr>
              <w:t xml:space="preserve"> средняя общеобразовательная школа»</w:t>
            </w:r>
          </w:p>
          <w:p w:rsidR="00525885" w:rsidRPr="00EE5AF4" w:rsidRDefault="00525885" w:rsidP="00A26278">
            <w:pPr>
              <w:rPr>
                <w:sz w:val="24"/>
                <w:szCs w:val="24"/>
              </w:rPr>
            </w:pPr>
          </w:p>
        </w:tc>
      </w:tr>
      <w:bookmarkEnd w:id="1"/>
    </w:tbl>
    <w:p w:rsidR="00525885" w:rsidRDefault="00525885" w:rsidP="00525885">
      <w:pPr>
        <w:pBdr>
          <w:bottom w:val="single" w:sz="12" w:space="1" w:color="auto"/>
        </w:pBdr>
        <w:jc w:val="center"/>
      </w:pPr>
    </w:p>
    <w:p w:rsidR="00D556C3" w:rsidRDefault="00D556C3" w:rsidP="00525885">
      <w:pPr>
        <w:pBdr>
          <w:bottom w:val="single" w:sz="12" w:space="1" w:color="auto"/>
        </w:pBdr>
        <w:jc w:val="center"/>
      </w:pPr>
    </w:p>
    <w:p w:rsidR="00525885" w:rsidRDefault="00525885" w:rsidP="00525885">
      <w:pPr>
        <w:jc w:val="center"/>
      </w:pPr>
    </w:p>
    <w:p w:rsidR="00525885" w:rsidRDefault="00525885" w:rsidP="00525885">
      <w:pPr>
        <w:jc w:val="center"/>
        <w:sectPr w:rsidR="00525885" w:rsidSect="00525885">
          <w:pgSz w:w="16838" w:h="11906" w:orient="landscape"/>
          <w:pgMar w:top="1701" w:right="737" w:bottom="851" w:left="737" w:header="709" w:footer="709" w:gutter="0"/>
          <w:cols w:space="708"/>
          <w:titlePg/>
          <w:docGrid w:linePitch="381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  <w:gridCol w:w="5635"/>
      </w:tblGrid>
      <w:tr w:rsidR="00525885" w:rsidTr="00D556C3">
        <w:tc>
          <w:tcPr>
            <w:tcW w:w="3935" w:type="dxa"/>
          </w:tcPr>
          <w:p w:rsidR="00525885" w:rsidRDefault="00525885" w:rsidP="00A26278"/>
        </w:tc>
        <w:tc>
          <w:tcPr>
            <w:tcW w:w="5635" w:type="dxa"/>
          </w:tcPr>
          <w:p w:rsidR="00525885" w:rsidRDefault="00525885" w:rsidP="00A26278">
            <w:pPr>
              <w:jc w:val="center"/>
            </w:pPr>
            <w:r>
              <w:t xml:space="preserve">ПРИЛОЖЕНИЕ № 1 </w:t>
            </w:r>
          </w:p>
          <w:p w:rsidR="00525885" w:rsidRDefault="00525885" w:rsidP="00A26278">
            <w:pPr>
              <w:jc w:val="center"/>
            </w:pPr>
            <w:r>
              <w:t xml:space="preserve">к распоряжению министерства </w:t>
            </w:r>
          </w:p>
          <w:p w:rsidR="00525885" w:rsidRDefault="00525885" w:rsidP="00A26278">
            <w:pPr>
              <w:jc w:val="center"/>
            </w:pPr>
            <w:r>
              <w:t xml:space="preserve">образования и науки </w:t>
            </w:r>
          </w:p>
          <w:p w:rsidR="00525885" w:rsidRDefault="00525885" w:rsidP="00A26278">
            <w:pPr>
              <w:jc w:val="center"/>
            </w:pPr>
            <w:r>
              <w:t>Архангельской области</w:t>
            </w:r>
          </w:p>
          <w:p w:rsidR="00525885" w:rsidRDefault="00525885" w:rsidP="00A26278">
            <w:pPr>
              <w:jc w:val="center"/>
            </w:pPr>
            <w:r>
              <w:t>от «____»______________2020 г. № __</w:t>
            </w:r>
          </w:p>
        </w:tc>
      </w:tr>
      <w:tr w:rsidR="00D556C3" w:rsidTr="00D556C3">
        <w:tc>
          <w:tcPr>
            <w:tcW w:w="3935" w:type="dxa"/>
          </w:tcPr>
          <w:p w:rsidR="00D556C3" w:rsidRDefault="00D556C3" w:rsidP="00A26278"/>
        </w:tc>
        <w:tc>
          <w:tcPr>
            <w:tcW w:w="5635" w:type="dxa"/>
          </w:tcPr>
          <w:p w:rsidR="00D556C3" w:rsidRDefault="00D556C3" w:rsidP="00D556C3">
            <w:pPr>
              <w:jc w:val="center"/>
              <w:rPr>
                <w:sz w:val="24"/>
                <w:szCs w:val="24"/>
              </w:rPr>
            </w:pPr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proofErr w:type="gramStart"/>
            <w:r w:rsidRPr="00D556C3">
              <w:rPr>
                <w:sz w:val="24"/>
                <w:szCs w:val="24"/>
              </w:rPr>
              <w:t>(в редакции распоряжения министерства</w:t>
            </w:r>
            <w:proofErr w:type="gramEnd"/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r w:rsidRPr="00D556C3">
              <w:rPr>
                <w:sz w:val="24"/>
                <w:szCs w:val="24"/>
              </w:rPr>
              <w:t>образования и науки Архангельской области</w:t>
            </w:r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r w:rsidRPr="00D556C3">
              <w:rPr>
                <w:sz w:val="24"/>
                <w:szCs w:val="24"/>
              </w:rPr>
              <w:t>от 7 мая 2020 г. № 701)</w:t>
            </w:r>
          </w:p>
          <w:p w:rsidR="00D556C3" w:rsidRDefault="00D556C3" w:rsidP="00A26278">
            <w:pPr>
              <w:jc w:val="center"/>
            </w:pPr>
          </w:p>
        </w:tc>
      </w:tr>
    </w:tbl>
    <w:p w:rsidR="00525885" w:rsidRDefault="00525885" w:rsidP="00525885"/>
    <w:p w:rsidR="00DF0DE1" w:rsidRDefault="00DF0DE1" w:rsidP="00DF0DE1">
      <w:pPr>
        <w:jc w:val="right"/>
      </w:pPr>
    </w:p>
    <w:p w:rsidR="00DF0DE1" w:rsidRDefault="00DF0DE1" w:rsidP="00DF0DE1">
      <w:pPr>
        <w:jc w:val="right"/>
      </w:pPr>
    </w:p>
    <w:p w:rsidR="00525885" w:rsidRPr="00D64EE3" w:rsidRDefault="00525885" w:rsidP="00525885">
      <w:pPr>
        <w:jc w:val="center"/>
        <w:rPr>
          <w:b/>
          <w:color w:val="000000"/>
        </w:rPr>
      </w:pPr>
      <w:proofErr w:type="gramStart"/>
      <w:r w:rsidRPr="00D64EE3">
        <w:rPr>
          <w:b/>
          <w:color w:val="000000"/>
        </w:rPr>
        <w:t>П</w:t>
      </w:r>
      <w:proofErr w:type="gramEnd"/>
      <w:r w:rsidRPr="00D64EE3">
        <w:rPr>
          <w:b/>
          <w:color w:val="000000"/>
        </w:rPr>
        <w:t xml:space="preserve"> Р И М Е Р Н О Е   П О Л О Ж Е Н И Е</w:t>
      </w:r>
    </w:p>
    <w:p w:rsidR="00525885" w:rsidRDefault="00525885" w:rsidP="00525885">
      <w:pPr>
        <w:jc w:val="center"/>
        <w:rPr>
          <w:b/>
          <w:color w:val="000000"/>
        </w:rPr>
      </w:pPr>
      <w:r w:rsidRPr="00D64EE3">
        <w:rPr>
          <w:b/>
          <w:color w:val="000000"/>
        </w:rPr>
        <w:t xml:space="preserve">о центре образования цифрового и гуманитарного профилей </w:t>
      </w:r>
    </w:p>
    <w:p w:rsidR="00525885" w:rsidRDefault="00525885" w:rsidP="00525885">
      <w:pPr>
        <w:jc w:val="center"/>
        <w:rPr>
          <w:b/>
          <w:color w:val="000000"/>
        </w:rPr>
      </w:pPr>
      <w:r w:rsidRPr="00D64EE3">
        <w:rPr>
          <w:b/>
          <w:color w:val="000000"/>
        </w:rPr>
        <w:t>«Точка роста»</w:t>
      </w:r>
    </w:p>
    <w:p w:rsidR="00525885" w:rsidRDefault="00525885" w:rsidP="00525885">
      <w:pPr>
        <w:jc w:val="center"/>
        <w:rPr>
          <w:b/>
          <w:color w:val="000000"/>
        </w:rPr>
      </w:pPr>
    </w:p>
    <w:p w:rsidR="00525885" w:rsidRDefault="00525885" w:rsidP="00525885">
      <w:pPr>
        <w:jc w:val="center"/>
        <w:rPr>
          <w:b/>
          <w:color w:val="000000"/>
        </w:rPr>
      </w:pPr>
    </w:p>
    <w:p w:rsidR="00525885" w:rsidRPr="00525885" w:rsidRDefault="00525885" w:rsidP="00525885">
      <w:pPr>
        <w:pStyle w:val="1"/>
        <w:rPr>
          <w:b/>
          <w:szCs w:val="28"/>
        </w:rPr>
      </w:pPr>
      <w:bookmarkStart w:id="2" w:name="sub_1000"/>
      <w:r w:rsidRPr="00525885">
        <w:rPr>
          <w:b/>
          <w:szCs w:val="28"/>
        </w:rPr>
        <w:t>1. Общие положения</w:t>
      </w:r>
      <w:bookmarkEnd w:id="2"/>
    </w:p>
    <w:p w:rsidR="00525885" w:rsidRPr="00D64EE3" w:rsidRDefault="00525885" w:rsidP="00525885">
      <w:pPr>
        <w:ind w:firstLine="709"/>
      </w:pPr>
    </w:p>
    <w:p w:rsidR="00525885" w:rsidRDefault="00525885" w:rsidP="00525885">
      <w:pPr>
        <w:ind w:firstLine="709"/>
        <w:jc w:val="both"/>
      </w:pPr>
      <w:bookmarkStart w:id="3" w:name="sub_11"/>
      <w:r w:rsidRPr="00E86B0F">
        <w:t>1.1. Центр образования цифрового и гуманитарного профилей «Точка роста» (далее</w:t>
      </w:r>
      <w:r>
        <w:t xml:space="preserve"> </w:t>
      </w:r>
      <w:r w:rsidRPr="00D64EE3">
        <w:t>–</w:t>
      </w:r>
      <w:r w:rsidRPr="00E86B0F">
        <w:t xml:space="preserve"> </w:t>
      </w:r>
      <w:r>
        <w:t>ц</w:t>
      </w:r>
      <w:r w:rsidRPr="00E86B0F">
        <w:t>ентр) созда</w:t>
      </w:r>
      <w:r>
        <w:t>ется</w:t>
      </w:r>
      <w:r w:rsidRPr="00E86B0F">
        <w:t xml:space="preserve"> в целях </w:t>
      </w:r>
      <w:r>
        <w:t xml:space="preserve">формирования современных компетенций и навыков у обучающихся общеобразовательных организаций </w:t>
      </w:r>
      <w:r>
        <w:br/>
        <w:t>в целях формирования современных компетенций и навыков у обучающихся, в том числе по учебным предметам «»Информатика», «Основы безопасности жизнедеятельности» и «Технология».</w:t>
      </w:r>
    </w:p>
    <w:p w:rsidR="00525885" w:rsidRPr="00E86B0F" w:rsidRDefault="00525885" w:rsidP="00525885">
      <w:pPr>
        <w:ind w:firstLine="709"/>
        <w:jc w:val="both"/>
      </w:pPr>
      <w:bookmarkStart w:id="4" w:name="sub_12"/>
      <w:bookmarkEnd w:id="3"/>
      <w:r w:rsidRPr="00E86B0F">
        <w:t>1.2. Центр является структурным подразделением образовательной организации</w:t>
      </w:r>
      <w:r>
        <w:t xml:space="preserve"> (указывается полное наименование образовательной организации</w:t>
      </w:r>
      <w:r w:rsidRPr="00E86B0F">
        <w:t>)</w:t>
      </w:r>
      <w:r>
        <w:t xml:space="preserve"> (далее </w:t>
      </w:r>
      <w:r w:rsidRPr="00D64EE3">
        <w:t>–</w:t>
      </w:r>
      <w:r>
        <w:t xml:space="preserve"> образовательная организация).</w:t>
      </w:r>
    </w:p>
    <w:p w:rsidR="00525885" w:rsidRDefault="00525885" w:rsidP="00525885">
      <w:pPr>
        <w:ind w:firstLine="709"/>
        <w:jc w:val="both"/>
      </w:pPr>
      <w:bookmarkStart w:id="5" w:name="sub_13"/>
      <w:bookmarkEnd w:id="4"/>
      <w:r w:rsidRPr="00E86B0F">
        <w:t xml:space="preserve">1.3. В своей деятельности </w:t>
      </w:r>
      <w:r>
        <w:t>ц</w:t>
      </w:r>
      <w:r w:rsidRPr="00E86B0F">
        <w:t>ентр руководствуется</w:t>
      </w:r>
      <w:r>
        <w:t>:</w:t>
      </w:r>
    </w:p>
    <w:p w:rsidR="00525885" w:rsidRDefault="00525885" w:rsidP="00525885">
      <w:pPr>
        <w:ind w:firstLine="709"/>
        <w:jc w:val="both"/>
      </w:pPr>
      <w:r w:rsidRPr="00E86B0F">
        <w:t xml:space="preserve">Федеральным законом от </w:t>
      </w:r>
      <w:r>
        <w:t>29 декабря 2012 года</w:t>
      </w:r>
      <w:r w:rsidRPr="00E86B0F">
        <w:t xml:space="preserve"> № 273-ФЗ </w:t>
      </w:r>
      <w:r>
        <w:br/>
      </w:r>
      <w:r w:rsidRPr="00E86B0F">
        <w:t>«Об образовании в Российской Федерации»</w:t>
      </w:r>
      <w:r>
        <w:t>;</w:t>
      </w:r>
    </w:p>
    <w:p w:rsidR="00525885" w:rsidRPr="00FD591B" w:rsidRDefault="00525885" w:rsidP="0052588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6D8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6D8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16D8A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116D8A">
        <w:rPr>
          <w:rFonts w:ascii="Times New Roman" w:hAnsi="Times New Roman" w:cs="Times New Roman"/>
          <w:sz w:val="28"/>
          <w:szCs w:val="28"/>
        </w:rPr>
        <w:t>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D8A">
        <w:rPr>
          <w:rFonts w:ascii="Times New Roman" w:hAnsi="Times New Roman" w:cs="Times New Roman"/>
          <w:sz w:val="28"/>
          <w:szCs w:val="28"/>
        </w:rPr>
        <w:t xml:space="preserve">1015 «Об утверждении Порядка </w:t>
      </w:r>
      <w:r w:rsidRPr="00FD591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D591B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525885" w:rsidRPr="00BD1D14" w:rsidRDefault="00525885" w:rsidP="0052588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6D8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6D8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16D8A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116D8A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6D8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D8A">
        <w:rPr>
          <w:rFonts w:ascii="Times New Roman" w:hAnsi="Times New Roman" w:cs="Times New Roman"/>
          <w:sz w:val="28"/>
          <w:szCs w:val="28"/>
        </w:rPr>
        <w:t>373 «Об утверждении федерального государственного образовательного стандарта начального общего образования»</w:t>
      </w:r>
      <w:r w:rsidRPr="00BD1D14">
        <w:rPr>
          <w:rFonts w:ascii="Times New Roman" w:hAnsi="Times New Roman" w:cs="Times New Roman"/>
          <w:sz w:val="28"/>
          <w:szCs w:val="28"/>
        </w:rPr>
        <w:t>;</w:t>
      </w:r>
    </w:p>
    <w:p w:rsidR="00525885" w:rsidRPr="00116D8A" w:rsidRDefault="00525885" w:rsidP="0052588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6D8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6D8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16D8A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16D8A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16D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D8A">
        <w:rPr>
          <w:rFonts w:ascii="Times New Roman" w:hAnsi="Times New Roman" w:cs="Times New Roman"/>
          <w:sz w:val="28"/>
          <w:szCs w:val="28"/>
        </w:rPr>
        <w:t xml:space="preserve">1897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6D8A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6D8A">
        <w:rPr>
          <w:rFonts w:ascii="Times New Roman" w:hAnsi="Times New Roman" w:cs="Times New Roman"/>
          <w:sz w:val="28"/>
          <w:szCs w:val="28"/>
        </w:rPr>
        <w:t>;</w:t>
      </w:r>
    </w:p>
    <w:p w:rsidR="00525885" w:rsidRPr="00BD1D14" w:rsidRDefault="00525885" w:rsidP="0052588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1D1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Pr="00116D8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6D8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D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D1D14">
        <w:rPr>
          <w:rFonts w:ascii="Times New Roman" w:hAnsi="Times New Roman" w:cs="Times New Roman"/>
          <w:sz w:val="28"/>
          <w:szCs w:val="28"/>
        </w:rPr>
        <w:t>от 17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BD1D1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D1D1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D14">
        <w:rPr>
          <w:rFonts w:ascii="Times New Roman" w:hAnsi="Times New Roman" w:cs="Times New Roman"/>
          <w:sz w:val="28"/>
          <w:szCs w:val="28"/>
        </w:rPr>
        <w:t xml:space="preserve">413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1D14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1D14">
        <w:rPr>
          <w:rFonts w:ascii="Times New Roman" w:hAnsi="Times New Roman" w:cs="Times New Roman"/>
          <w:sz w:val="28"/>
          <w:szCs w:val="28"/>
        </w:rPr>
        <w:t>;</w:t>
      </w:r>
    </w:p>
    <w:p w:rsidR="00525885" w:rsidRDefault="00525885" w:rsidP="0052588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D542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D542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</w:t>
      </w:r>
      <w:r>
        <w:rPr>
          <w:rFonts w:ascii="Times New Roman" w:hAnsi="Times New Roman" w:cs="Times New Roman"/>
          <w:sz w:val="28"/>
          <w:szCs w:val="28"/>
        </w:rPr>
        <w:t xml:space="preserve">тарного врача Российской Федерации от 29 декабря 2010 года № </w:t>
      </w:r>
      <w:r w:rsidRPr="00ED5424">
        <w:rPr>
          <w:rFonts w:ascii="Times New Roman" w:hAnsi="Times New Roman" w:cs="Times New Roman"/>
          <w:sz w:val="28"/>
          <w:szCs w:val="28"/>
        </w:rPr>
        <w:t xml:space="preserve">189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542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r w:rsidRPr="00ED542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D5424">
        <w:rPr>
          <w:rFonts w:ascii="Times New Roman" w:hAnsi="Times New Roman" w:cs="Times New Roman"/>
          <w:sz w:val="28"/>
          <w:szCs w:val="28"/>
        </w:rPr>
        <w:t xml:space="preserve"> 2.4.2.2821-10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ED542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D5424">
        <w:rPr>
          <w:rFonts w:ascii="Times New Roman" w:hAnsi="Times New Roman" w:cs="Times New Roman"/>
          <w:sz w:val="28"/>
          <w:szCs w:val="28"/>
        </w:rPr>
        <w:t>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”»;</w:t>
      </w:r>
    </w:p>
    <w:p w:rsidR="00525885" w:rsidRDefault="00525885" w:rsidP="00525885">
      <w:pPr>
        <w:ind w:firstLine="709"/>
        <w:jc w:val="both"/>
      </w:pPr>
      <w:r w:rsidRPr="00E86B0F">
        <w:t>другими нормативными документами Министерства просвещения Российской Федерации, иными нормативными правовыми актами Российской Федерации</w:t>
      </w:r>
      <w:r>
        <w:t>, министерства образования и науки Архангельской области;</w:t>
      </w:r>
    </w:p>
    <w:p w:rsidR="00525885" w:rsidRDefault="00525885" w:rsidP="00525885">
      <w:pPr>
        <w:ind w:firstLine="709"/>
        <w:jc w:val="both"/>
      </w:pPr>
      <w:r w:rsidRPr="00E86B0F">
        <w:t xml:space="preserve">программой развития </w:t>
      </w:r>
      <w:r>
        <w:t>ц</w:t>
      </w:r>
      <w:r w:rsidRPr="00E86B0F">
        <w:t>ентра</w:t>
      </w:r>
      <w:r>
        <w:t>;</w:t>
      </w:r>
    </w:p>
    <w:p w:rsidR="00525885" w:rsidRPr="00E86B0F" w:rsidRDefault="00525885" w:rsidP="00525885">
      <w:pPr>
        <w:ind w:firstLine="709"/>
        <w:jc w:val="both"/>
      </w:pPr>
      <w:r w:rsidRPr="00E86B0F">
        <w:t>планами работы</w:t>
      </w:r>
      <w:r>
        <w:t xml:space="preserve"> центра.</w:t>
      </w:r>
    </w:p>
    <w:p w:rsidR="00525885" w:rsidRDefault="00525885" w:rsidP="00525885">
      <w:pPr>
        <w:ind w:firstLine="709"/>
        <w:jc w:val="both"/>
      </w:pPr>
      <w:bookmarkStart w:id="6" w:name="sub_16"/>
      <w:bookmarkEnd w:id="5"/>
      <w:r w:rsidRPr="00E86B0F">
        <w:t xml:space="preserve">1.4. Центр в своей деятельности подчиняется </w:t>
      </w:r>
      <w:r>
        <w:t>руководителю</w:t>
      </w:r>
      <w:r w:rsidRPr="00E86B0F">
        <w:t xml:space="preserve"> </w:t>
      </w:r>
      <w:r>
        <w:t>образовательной организации</w:t>
      </w:r>
      <w:r w:rsidRPr="00E86B0F">
        <w:t>.</w:t>
      </w:r>
      <w:bookmarkEnd w:id="6"/>
    </w:p>
    <w:p w:rsidR="00525885" w:rsidRPr="00E86B0F" w:rsidRDefault="00525885" w:rsidP="00525885">
      <w:pPr>
        <w:ind w:firstLine="709"/>
        <w:jc w:val="both"/>
      </w:pPr>
    </w:p>
    <w:p w:rsidR="00525885" w:rsidRPr="00525885" w:rsidRDefault="00525885" w:rsidP="00525885">
      <w:pPr>
        <w:pStyle w:val="1"/>
        <w:rPr>
          <w:b/>
          <w:szCs w:val="28"/>
        </w:rPr>
      </w:pPr>
      <w:bookmarkStart w:id="7" w:name="sub_200"/>
      <w:r w:rsidRPr="00525885">
        <w:rPr>
          <w:b/>
          <w:szCs w:val="28"/>
        </w:rPr>
        <w:t>2. Цели, задачи, функции центра</w:t>
      </w:r>
      <w:bookmarkEnd w:id="7"/>
    </w:p>
    <w:p w:rsidR="00525885" w:rsidRPr="00D64EE3" w:rsidRDefault="00525885" w:rsidP="00525885">
      <w:pPr>
        <w:ind w:firstLine="709"/>
      </w:pPr>
    </w:p>
    <w:p w:rsidR="00525885" w:rsidRPr="00E86B0F" w:rsidRDefault="00525885" w:rsidP="00525885">
      <w:pPr>
        <w:ind w:firstLine="709"/>
        <w:jc w:val="both"/>
      </w:pPr>
      <w:bookmarkStart w:id="8" w:name="sub_21"/>
      <w:r w:rsidRPr="00E86B0F">
        <w:t xml:space="preserve">2.1. Основными целями </w:t>
      </w:r>
      <w:r>
        <w:t>деятельности ц</w:t>
      </w:r>
      <w:r w:rsidRPr="00E86B0F">
        <w:t>ентра являются:</w:t>
      </w:r>
    </w:p>
    <w:p w:rsidR="00525885" w:rsidRDefault="00525885" w:rsidP="00525885">
      <w:pPr>
        <w:ind w:firstLine="709"/>
        <w:jc w:val="both"/>
        <w:rPr>
          <w:rFonts w:eastAsia="Arial Unicode MS"/>
          <w:kern w:val="3"/>
          <w:bdr w:val="none" w:sz="0" w:space="0" w:color="auto" w:frame="1"/>
        </w:rPr>
      </w:pPr>
      <w:r>
        <w:rPr>
          <w:rFonts w:eastAsia="Calibri"/>
        </w:rPr>
        <w:t xml:space="preserve">2.1.1. </w:t>
      </w:r>
      <w:r w:rsidRPr="00E86B0F">
        <w:rPr>
          <w:rFonts w:eastAsia="Calibri"/>
        </w:rPr>
        <w:t>создание условий для внедрения на</w:t>
      </w:r>
      <w:r>
        <w:rPr>
          <w:rFonts w:eastAsia="Calibri"/>
        </w:rPr>
        <w:t xml:space="preserve"> </w:t>
      </w:r>
      <w:r w:rsidRPr="00E86B0F">
        <w:rPr>
          <w:rFonts w:eastAsia="Calibri"/>
        </w:rPr>
        <w:t>уровнях начального общего, основного общего</w:t>
      </w:r>
      <w:r w:rsidRPr="00E86B0F">
        <w:rPr>
          <w:rFonts w:eastAsia="Arial Unicode MS"/>
          <w:kern w:val="3"/>
          <w:bdr w:val="none" w:sz="0" w:space="0" w:color="auto" w:frame="1"/>
        </w:rPr>
        <w:t xml:space="preserve"> и среднего общего образования</w:t>
      </w:r>
      <w:r w:rsidRPr="00E86B0F">
        <w:rPr>
          <w:rFonts w:eastAsia="Calibri"/>
        </w:rPr>
        <w:t xml:space="preserve"> новых методов обучения </w:t>
      </w:r>
      <w:r>
        <w:rPr>
          <w:rFonts w:eastAsia="Calibri"/>
        </w:rPr>
        <w:br/>
      </w:r>
      <w:r w:rsidRPr="00E86B0F">
        <w:rPr>
          <w:rFonts w:eastAsia="Calibri"/>
        </w:rPr>
        <w:t xml:space="preserve">и воспитания, образовательных технологий, обеспечивающих освоение </w:t>
      </w:r>
      <w:proofErr w:type="gramStart"/>
      <w:r w:rsidRPr="00E86B0F">
        <w:rPr>
          <w:rFonts w:eastAsia="Calibri"/>
        </w:rPr>
        <w:t>обучающимися</w:t>
      </w:r>
      <w:proofErr w:type="gramEnd"/>
      <w:r w:rsidRPr="00E86B0F">
        <w:rPr>
          <w:rFonts w:eastAsia="Calibri"/>
        </w:rPr>
        <w:t xml:space="preserve"> основных </w:t>
      </w:r>
      <w:r>
        <w:rPr>
          <w:rFonts w:eastAsia="Calibri"/>
        </w:rPr>
        <w:t xml:space="preserve">общеобразовательных и дополнительных </w:t>
      </w:r>
      <w:proofErr w:type="spellStart"/>
      <w:r>
        <w:rPr>
          <w:rFonts w:eastAsia="Calibri"/>
        </w:rPr>
        <w:t>обще</w:t>
      </w:r>
      <w:r w:rsidRPr="00E86B0F">
        <w:rPr>
          <w:rFonts w:eastAsia="Calibri"/>
        </w:rPr>
        <w:t>р</w:t>
      </w:r>
      <w:r>
        <w:rPr>
          <w:rFonts w:eastAsia="Calibri"/>
        </w:rPr>
        <w:t>азвивающих</w:t>
      </w:r>
      <w:proofErr w:type="spellEnd"/>
      <w:r w:rsidRPr="00E86B0F">
        <w:rPr>
          <w:rFonts w:eastAsia="Calibri"/>
        </w:rPr>
        <w:t xml:space="preserve"> программ цифрового и</w:t>
      </w:r>
      <w:r>
        <w:rPr>
          <w:rFonts w:eastAsia="Calibri"/>
        </w:rPr>
        <w:t xml:space="preserve"> гуманитарного профилей;</w:t>
      </w:r>
    </w:p>
    <w:p w:rsidR="00525885" w:rsidRDefault="00525885" w:rsidP="00525885">
      <w:pPr>
        <w:ind w:firstLine="709"/>
        <w:jc w:val="both"/>
      </w:pPr>
      <w:r>
        <w:rPr>
          <w:rFonts w:eastAsia="Arial Unicode MS"/>
          <w:kern w:val="3"/>
          <w:bdr w:val="none" w:sz="0" w:space="0" w:color="auto" w:frame="1"/>
        </w:rPr>
        <w:t xml:space="preserve">2.1.2. обновление содержания и совершенствование методов обучения </w:t>
      </w:r>
      <w:r>
        <w:rPr>
          <w:rFonts w:eastAsia="Arial Unicode MS"/>
          <w:kern w:val="3"/>
          <w:bdr w:val="none" w:sz="0" w:space="0" w:color="auto" w:frame="1"/>
        </w:rPr>
        <w:br/>
        <w:t xml:space="preserve">по </w:t>
      </w:r>
      <w:r>
        <w:t>учебным предметам «Информатика», «Основы безопасности жизнедеятельности» и «Технология».</w:t>
      </w:r>
    </w:p>
    <w:p w:rsidR="00525885" w:rsidRDefault="00525885" w:rsidP="00525885">
      <w:pPr>
        <w:ind w:firstLine="709"/>
        <w:jc w:val="both"/>
      </w:pPr>
      <w:r w:rsidRPr="00E86B0F">
        <w:t xml:space="preserve">2.2. Задачи </w:t>
      </w:r>
      <w:r>
        <w:t>ц</w:t>
      </w:r>
      <w:r w:rsidRPr="00E86B0F">
        <w:t>ентра:</w:t>
      </w:r>
    </w:p>
    <w:p w:rsidR="00525885" w:rsidRDefault="00525885" w:rsidP="00525885">
      <w:pPr>
        <w:ind w:firstLine="709"/>
        <w:jc w:val="both"/>
      </w:pPr>
      <w:r w:rsidRPr="00E86B0F">
        <w:t xml:space="preserve">2.2.1. обновление содержания </w:t>
      </w:r>
      <w:r>
        <w:t>по учебным предметам «Информатика», «Основы безопасности жизнедеятельности» и «Технология»</w:t>
      </w:r>
      <w:r>
        <w:br/>
        <w:t>с использованием современного</w:t>
      </w:r>
      <w:r w:rsidRPr="00E86B0F">
        <w:t xml:space="preserve"> учебно</w:t>
      </w:r>
      <w:r>
        <w:t>го</w:t>
      </w:r>
      <w:r w:rsidRPr="00E86B0F">
        <w:t xml:space="preserve"> оборудовани</w:t>
      </w:r>
      <w:r>
        <w:t>я</w:t>
      </w:r>
      <w:r w:rsidRPr="00E86B0F">
        <w:t>;</w:t>
      </w:r>
    </w:p>
    <w:p w:rsidR="00525885" w:rsidRDefault="00525885" w:rsidP="00525885">
      <w:pPr>
        <w:ind w:firstLine="709"/>
        <w:jc w:val="both"/>
      </w:pPr>
      <w:r>
        <w:t xml:space="preserve">2.2.2. обновление содержание внеурочной деятельности </w:t>
      </w:r>
      <w:r>
        <w:br/>
        <w:t>с использованием современного учебного оборудования;</w:t>
      </w:r>
    </w:p>
    <w:p w:rsidR="00525885" w:rsidRDefault="00525885" w:rsidP="00525885">
      <w:pPr>
        <w:pStyle w:val="ConsPlusNormal"/>
        <w:ind w:firstLine="709"/>
        <w:jc w:val="both"/>
      </w:pPr>
      <w:r>
        <w:t>2.2.3. обновление содержания дополнительных общеобразовательных программ цифрового, естественнонаучного, технического и гуманитарного профилей;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2.2.4. реализация основных общеобразовательных программ </w:t>
      </w:r>
      <w:r>
        <w:br/>
        <w:t xml:space="preserve">и дополнительных </w:t>
      </w:r>
      <w:proofErr w:type="spellStart"/>
      <w:r>
        <w:t>общеразвивающих</w:t>
      </w:r>
      <w:proofErr w:type="spellEnd"/>
      <w:r>
        <w:t xml:space="preserve"> программ с использованием сетевых форм;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2.2.5. использование проектной деятельности при реализации основных общеобразовательных программ и дополнительных </w:t>
      </w:r>
      <w:proofErr w:type="spellStart"/>
      <w:r>
        <w:t>общеразвивающих</w:t>
      </w:r>
      <w:proofErr w:type="spellEnd"/>
      <w:r>
        <w:t xml:space="preserve"> программ;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2.2.6. развитие общекультурных компетенций и цифровой грамотности, </w:t>
      </w:r>
      <w:proofErr w:type="gramStart"/>
      <w:r>
        <w:t>шахматного</w:t>
      </w:r>
      <w:proofErr w:type="gramEnd"/>
      <w:r>
        <w:t xml:space="preserve"> образования, проектной деятельности, творческой, социальной самореализации обучающихся, родителей (законных представителей), педагогических работников</w:t>
      </w:r>
      <w:bookmarkStart w:id="9" w:name="sub_300"/>
      <w:bookmarkEnd w:id="8"/>
      <w:r>
        <w:t>.</w:t>
      </w:r>
    </w:p>
    <w:p w:rsidR="00525885" w:rsidRDefault="00525885" w:rsidP="00525885">
      <w:pPr>
        <w:pStyle w:val="ConsPlusNormal"/>
        <w:ind w:firstLine="709"/>
        <w:jc w:val="both"/>
      </w:pPr>
    </w:p>
    <w:p w:rsidR="00D556C3" w:rsidRDefault="00D556C3" w:rsidP="00525885">
      <w:pPr>
        <w:pStyle w:val="ConsPlusNormal"/>
        <w:ind w:firstLine="709"/>
        <w:jc w:val="both"/>
      </w:pPr>
    </w:p>
    <w:p w:rsidR="00525885" w:rsidRPr="00210A00" w:rsidRDefault="00525885" w:rsidP="00525885">
      <w:pPr>
        <w:pStyle w:val="ConsPlusNormal"/>
        <w:jc w:val="center"/>
        <w:rPr>
          <w:b/>
        </w:rPr>
      </w:pPr>
      <w:r w:rsidRPr="00210A00">
        <w:rPr>
          <w:b/>
          <w:szCs w:val="28"/>
        </w:rPr>
        <w:lastRenderedPageBreak/>
        <w:t>3. Порядок управления центром</w:t>
      </w:r>
      <w:bookmarkEnd w:id="9"/>
    </w:p>
    <w:p w:rsidR="00525885" w:rsidRPr="00B277A8" w:rsidRDefault="00525885" w:rsidP="00525885"/>
    <w:p w:rsidR="00525885" w:rsidRDefault="00525885" w:rsidP="00525885">
      <w:pPr>
        <w:ind w:firstLine="709"/>
        <w:jc w:val="both"/>
      </w:pPr>
      <w:bookmarkStart w:id="10" w:name="sub_31"/>
      <w:r w:rsidRPr="00E86B0F">
        <w:t xml:space="preserve">3.1. Создание и ликвидация </w:t>
      </w:r>
      <w:r>
        <w:t>ц</w:t>
      </w:r>
      <w:r w:rsidRPr="00E86B0F">
        <w:t xml:space="preserve">ентра как структурного подразделения образовательной организации </w:t>
      </w:r>
      <w:r w:rsidRPr="00913636">
        <w:t xml:space="preserve">относятся к компетенции руководителя образовательной организации по согласованию с </w:t>
      </w:r>
      <w:r>
        <w:t>органом местного самоуправления, осуществляющим функции и полномочия учредителя образовательной организации</w:t>
      </w:r>
      <w:r w:rsidRPr="00E86B0F">
        <w:t>.</w:t>
      </w:r>
    </w:p>
    <w:p w:rsidR="00525885" w:rsidRDefault="00525885" w:rsidP="00525885">
      <w:pPr>
        <w:ind w:firstLine="709"/>
        <w:jc w:val="both"/>
      </w:pPr>
      <w:r>
        <w:t>3.2. Образовательная организация издает локальный акт о:</w:t>
      </w:r>
    </w:p>
    <w:p w:rsidR="00525885" w:rsidRDefault="00525885" w:rsidP="00525885">
      <w:pPr>
        <w:ind w:firstLine="709"/>
        <w:jc w:val="both"/>
      </w:pPr>
      <w:proofErr w:type="gramStart"/>
      <w:r>
        <w:t>создании</w:t>
      </w:r>
      <w:proofErr w:type="gramEnd"/>
      <w:r>
        <w:t xml:space="preserve"> центра и утверждении положения о нем;</w:t>
      </w:r>
    </w:p>
    <w:p w:rsidR="00525885" w:rsidRPr="00E86B0F" w:rsidRDefault="00525885" w:rsidP="00525885">
      <w:pPr>
        <w:ind w:firstLine="709"/>
        <w:jc w:val="both"/>
      </w:pPr>
      <w:proofErr w:type="gramStart"/>
      <w:r>
        <w:t>назначении</w:t>
      </w:r>
      <w:proofErr w:type="gramEnd"/>
      <w:r>
        <w:t xml:space="preserve"> руководителя центра.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3.2. </w:t>
      </w:r>
      <w:r>
        <w:t>Руководитель образовательной организации назначает</w:t>
      </w:r>
      <w:r w:rsidRPr="00E86B0F">
        <w:t xml:space="preserve"> руководителя </w:t>
      </w:r>
      <w:r>
        <w:t>ц</w:t>
      </w:r>
      <w:r w:rsidRPr="00E86B0F">
        <w:t>ентра</w:t>
      </w:r>
      <w:r>
        <w:t xml:space="preserve"> </w:t>
      </w:r>
      <w:proofErr w:type="gramStart"/>
      <w:r>
        <w:t>из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сотрудников образовательной организации.</w:t>
      </w:r>
    </w:p>
    <w:p w:rsidR="00525885" w:rsidRPr="00E86B0F" w:rsidRDefault="00525885" w:rsidP="00525885">
      <w:pPr>
        <w:ind w:firstLine="709"/>
        <w:jc w:val="both"/>
      </w:pPr>
      <w:bookmarkStart w:id="11" w:name="sub_32"/>
      <w:bookmarkEnd w:id="10"/>
      <w:r w:rsidRPr="00E86B0F">
        <w:t xml:space="preserve">3.3. Руководитель </w:t>
      </w:r>
      <w:r>
        <w:t>ц</w:t>
      </w:r>
      <w:r w:rsidRPr="00E86B0F">
        <w:t>ентра обязан: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3.3.1. осуществлять оперативное руководство </w:t>
      </w:r>
      <w:r>
        <w:t>ц</w:t>
      </w:r>
      <w:r w:rsidRPr="00E86B0F">
        <w:t>ентром</w:t>
      </w:r>
      <w:bookmarkStart w:id="12" w:name="sub_321"/>
      <w:bookmarkEnd w:id="11"/>
      <w:r w:rsidRPr="00E86B0F">
        <w:t>;</w:t>
      </w:r>
    </w:p>
    <w:p w:rsidR="00525885" w:rsidRPr="00E86B0F" w:rsidRDefault="00525885" w:rsidP="00525885">
      <w:pPr>
        <w:ind w:firstLine="709"/>
        <w:jc w:val="both"/>
      </w:pPr>
      <w:bookmarkStart w:id="13" w:name="sub_322"/>
      <w:bookmarkEnd w:id="12"/>
      <w:r w:rsidRPr="00E86B0F">
        <w:t xml:space="preserve">3.3.2. </w:t>
      </w:r>
      <w:r>
        <w:t xml:space="preserve">разрабатывать </w:t>
      </w:r>
      <w:r w:rsidRPr="00E86B0F">
        <w:t xml:space="preserve">программы развития, планы работ, отчеты и сметы расходов </w:t>
      </w:r>
      <w:r>
        <w:t>ц</w:t>
      </w:r>
      <w:r w:rsidRPr="00E86B0F">
        <w:t xml:space="preserve">ентра </w:t>
      </w:r>
      <w:r>
        <w:t xml:space="preserve">и согласовывать их </w:t>
      </w:r>
      <w:r w:rsidRPr="00E86B0F">
        <w:t xml:space="preserve">с </w:t>
      </w:r>
      <w:r>
        <w:t>руководителем образовательной организации;</w:t>
      </w:r>
    </w:p>
    <w:p w:rsidR="00525885" w:rsidRPr="00E86B0F" w:rsidRDefault="00525885" w:rsidP="00525885">
      <w:pPr>
        <w:ind w:firstLine="709"/>
        <w:jc w:val="both"/>
      </w:pPr>
      <w:bookmarkStart w:id="14" w:name="sub_324"/>
      <w:bookmarkEnd w:id="13"/>
      <w:r w:rsidRPr="00E86B0F">
        <w:t xml:space="preserve">3.3.3. представлять интересы </w:t>
      </w:r>
      <w:r>
        <w:t>ц</w:t>
      </w:r>
      <w:r w:rsidRPr="00E86B0F">
        <w:t xml:space="preserve">ентра по доверенности </w:t>
      </w:r>
      <w:r>
        <w:br/>
      </w:r>
      <w:r w:rsidRPr="00E86B0F">
        <w:t xml:space="preserve">в </w:t>
      </w:r>
      <w:r>
        <w:t>органах местного самоуправления муниципального района или городского округа</w:t>
      </w:r>
      <w:r w:rsidRPr="00E86B0F">
        <w:t xml:space="preserve">, </w:t>
      </w:r>
      <w:r>
        <w:t>органах государственной исполнительной власти Архангельской области</w:t>
      </w:r>
      <w:r w:rsidRPr="00E86B0F">
        <w:t xml:space="preserve">, организациях для реализации целей и задач </w:t>
      </w:r>
      <w:r>
        <w:t>ц</w:t>
      </w:r>
      <w:r w:rsidRPr="00E86B0F">
        <w:t>ентра;</w:t>
      </w:r>
    </w:p>
    <w:p w:rsidR="00525885" w:rsidRPr="00E86B0F" w:rsidRDefault="00525885" w:rsidP="00525885">
      <w:pPr>
        <w:ind w:firstLine="709"/>
        <w:jc w:val="both"/>
      </w:pPr>
      <w:bookmarkStart w:id="15" w:name="sub_325"/>
      <w:bookmarkEnd w:id="14"/>
      <w:r w:rsidRPr="00E86B0F">
        <w:t xml:space="preserve">3.3.4. </w:t>
      </w:r>
      <w:bookmarkStart w:id="16" w:name="sub_326"/>
      <w:bookmarkEnd w:id="15"/>
      <w:r w:rsidRPr="00E86B0F">
        <w:t xml:space="preserve">отчитываться перед </w:t>
      </w:r>
      <w:r>
        <w:t>руководителем образовательной организации</w:t>
      </w:r>
      <w:r w:rsidRPr="00E86B0F">
        <w:t xml:space="preserve"> о результатах работы </w:t>
      </w:r>
      <w:r>
        <w:t>ц</w:t>
      </w:r>
      <w:r w:rsidRPr="00E86B0F">
        <w:t>ентра;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3.3.5. выполнять иные обязанности, предусмотренные законодательством, уставом </w:t>
      </w:r>
      <w:r>
        <w:t>образовательной организации</w:t>
      </w:r>
      <w:r w:rsidRPr="00E86B0F">
        <w:t>, должностной инструкцией</w:t>
      </w:r>
      <w:r>
        <w:t>, положением о центре</w:t>
      </w:r>
      <w:r w:rsidRPr="00E86B0F">
        <w:t>.</w:t>
      </w:r>
      <w:bookmarkStart w:id="17" w:name="sub_56"/>
      <w:bookmarkEnd w:id="16"/>
    </w:p>
    <w:p w:rsidR="00525885" w:rsidRPr="00E86B0F" w:rsidRDefault="00525885" w:rsidP="00525885">
      <w:pPr>
        <w:ind w:firstLine="709"/>
        <w:jc w:val="both"/>
      </w:pPr>
      <w:r w:rsidRPr="00E86B0F">
        <w:t xml:space="preserve">3.4. Руководитель </w:t>
      </w:r>
      <w:r>
        <w:t>ц</w:t>
      </w:r>
      <w:r w:rsidRPr="00E86B0F">
        <w:t>ентра вправе: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3.4.1. осуществлять подбор и расстановку кадров </w:t>
      </w:r>
      <w:r>
        <w:t>ц</w:t>
      </w:r>
      <w:r w:rsidRPr="00E86B0F">
        <w:t xml:space="preserve">ентра, прием </w:t>
      </w:r>
      <w:r>
        <w:br/>
      </w:r>
      <w:r w:rsidRPr="00E86B0F">
        <w:t xml:space="preserve">на работу которых осуществляется приказом </w:t>
      </w:r>
      <w:r>
        <w:t>руководителя образовательной организации</w:t>
      </w:r>
      <w:r w:rsidRPr="00E86B0F">
        <w:t>;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3.4.2. по согласованию с </w:t>
      </w:r>
      <w:r>
        <w:t>руководителем образовательной организации</w:t>
      </w:r>
      <w:r w:rsidRPr="00E86B0F">
        <w:t xml:space="preserve"> организовывать </w:t>
      </w:r>
      <w:r>
        <w:t>образовательную деятельность</w:t>
      </w:r>
      <w:r w:rsidRPr="00E86B0F">
        <w:t xml:space="preserve"> в </w:t>
      </w:r>
      <w:r>
        <w:t>ц</w:t>
      </w:r>
      <w:r w:rsidRPr="00E86B0F">
        <w:t xml:space="preserve">ентре в соответствии </w:t>
      </w:r>
      <w:r>
        <w:br/>
      </w:r>
      <w:r w:rsidRPr="00E86B0F">
        <w:t xml:space="preserve">с целями и задачами </w:t>
      </w:r>
      <w:r>
        <w:t>ц</w:t>
      </w:r>
      <w:r w:rsidRPr="00E86B0F">
        <w:t>ентра</w:t>
      </w:r>
      <w:r>
        <w:t>,</w:t>
      </w:r>
      <w:r w:rsidRPr="00E86B0F">
        <w:t xml:space="preserve"> осуществлять </w:t>
      </w:r>
      <w:proofErr w:type="gramStart"/>
      <w:r w:rsidRPr="00E86B0F">
        <w:t xml:space="preserve">контроль </w:t>
      </w:r>
      <w:r>
        <w:t>за</w:t>
      </w:r>
      <w:proofErr w:type="gramEnd"/>
      <w:r>
        <w:t xml:space="preserve"> </w:t>
      </w:r>
      <w:r w:rsidRPr="00E86B0F">
        <w:t>реализацией</w:t>
      </w:r>
      <w:r>
        <w:t xml:space="preserve"> образовательной деятельности</w:t>
      </w:r>
      <w:r w:rsidRPr="00E86B0F">
        <w:t>;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</w:t>
      </w:r>
      <w:r>
        <w:t>ц</w:t>
      </w:r>
      <w:r w:rsidRPr="00E86B0F">
        <w:t>ентра;</w:t>
      </w:r>
    </w:p>
    <w:p w:rsidR="00525885" w:rsidRPr="00E86B0F" w:rsidRDefault="00525885" w:rsidP="00525885">
      <w:pPr>
        <w:ind w:firstLine="709"/>
        <w:jc w:val="both"/>
      </w:pPr>
      <w:r w:rsidRPr="00E86B0F">
        <w:t xml:space="preserve">3.4.4. по согласованию с </w:t>
      </w:r>
      <w:r>
        <w:t>руководителем образовательной организации</w:t>
      </w:r>
      <w:r w:rsidRPr="00E86B0F">
        <w:t xml:space="preserve"> осуществлять организацию и проведение мероприятий по профилю направлений деятельности </w:t>
      </w:r>
      <w:r>
        <w:t>ц</w:t>
      </w:r>
      <w:r w:rsidRPr="00E86B0F">
        <w:t>ентра;</w:t>
      </w:r>
    </w:p>
    <w:p w:rsidR="00525885" w:rsidRDefault="00525885" w:rsidP="00525885">
      <w:pPr>
        <w:ind w:firstLine="709"/>
        <w:jc w:val="both"/>
      </w:pPr>
      <w:r w:rsidRPr="00E86B0F">
        <w:t xml:space="preserve">3.4.5. осуществлять иные права, относящиеся к деятельности </w:t>
      </w:r>
      <w:r>
        <w:t>ц</w:t>
      </w:r>
      <w:r w:rsidRPr="00E86B0F">
        <w:t xml:space="preserve">ентра </w:t>
      </w:r>
      <w:r>
        <w:br/>
      </w:r>
      <w:r w:rsidRPr="00E86B0F">
        <w:t>и не противоречащие целям и видам деятельности образовательной организации, а также законодательству Российской Федерации</w:t>
      </w:r>
      <w:r w:rsidRPr="000C0CF6">
        <w:t>.</w:t>
      </w:r>
      <w:bookmarkEnd w:id="17"/>
    </w:p>
    <w:p w:rsidR="00525885" w:rsidRDefault="00525885" w:rsidP="00525885">
      <w:pPr>
        <w:ind w:firstLine="709"/>
        <w:jc w:val="both"/>
      </w:pPr>
    </w:p>
    <w:p w:rsidR="00D556C3" w:rsidRDefault="00D556C3" w:rsidP="00525885">
      <w:pPr>
        <w:ind w:firstLine="709"/>
        <w:jc w:val="both"/>
      </w:pPr>
    </w:p>
    <w:p w:rsidR="00525885" w:rsidRPr="00210A00" w:rsidRDefault="00525885" w:rsidP="00525885">
      <w:pPr>
        <w:jc w:val="center"/>
        <w:rPr>
          <w:b/>
        </w:rPr>
      </w:pPr>
      <w:r w:rsidRPr="00210A00">
        <w:rPr>
          <w:b/>
        </w:rPr>
        <w:lastRenderedPageBreak/>
        <w:t xml:space="preserve">4. </w:t>
      </w:r>
      <w:r>
        <w:rPr>
          <w:b/>
        </w:rPr>
        <w:t>Деятельность центра</w:t>
      </w:r>
    </w:p>
    <w:p w:rsidR="00525885" w:rsidRDefault="00525885" w:rsidP="00525885">
      <w:pPr>
        <w:ind w:firstLine="709"/>
        <w:jc w:val="both"/>
      </w:pPr>
    </w:p>
    <w:p w:rsidR="00525885" w:rsidRDefault="00525885" w:rsidP="00525885">
      <w:pPr>
        <w:ind w:firstLine="709"/>
        <w:jc w:val="both"/>
      </w:pPr>
      <w:r>
        <w:t>4.1. Центр реализует образовательные программы:</w:t>
      </w:r>
    </w:p>
    <w:p w:rsidR="00525885" w:rsidRDefault="00525885" w:rsidP="00525885">
      <w:pPr>
        <w:ind w:firstLine="709"/>
        <w:jc w:val="both"/>
      </w:pPr>
      <w:r>
        <w:t>основные общеобразовательные программы (учебные предметы «Информатика», «Основы безопасности жизнедеятельности», «Технология», внеурочная деятельность), в том числе в сетевой форме;</w:t>
      </w:r>
    </w:p>
    <w:p w:rsidR="00525885" w:rsidRDefault="00525885" w:rsidP="00525885">
      <w:pPr>
        <w:ind w:firstLine="709"/>
        <w:jc w:val="both"/>
      </w:pPr>
      <w:r>
        <w:t xml:space="preserve">дополнительные </w:t>
      </w:r>
      <w:proofErr w:type="spellStart"/>
      <w:r>
        <w:t>общеразвивающие</w:t>
      </w:r>
      <w:proofErr w:type="spellEnd"/>
      <w:r>
        <w:t xml:space="preserve"> программы, в том числе в сетевой форме.</w:t>
      </w:r>
    </w:p>
    <w:p w:rsidR="00525885" w:rsidRDefault="00525885" w:rsidP="00525885">
      <w:pPr>
        <w:ind w:firstLine="709"/>
        <w:jc w:val="both"/>
      </w:pPr>
      <w:r>
        <w:t xml:space="preserve">4.2. Образовательная организация вносит изменения в основные общеобразовательные и дополнительные </w:t>
      </w:r>
      <w:proofErr w:type="spellStart"/>
      <w:r>
        <w:t>общеразвивающие</w:t>
      </w:r>
      <w:proofErr w:type="spellEnd"/>
      <w:r>
        <w:t xml:space="preserve"> программы.</w:t>
      </w:r>
    </w:p>
    <w:p w:rsidR="00525885" w:rsidRDefault="00525885" w:rsidP="00525885">
      <w:pPr>
        <w:ind w:firstLine="709"/>
        <w:jc w:val="both"/>
      </w:pPr>
      <w:r>
        <w:t>4.3. Иные виды деятельности центра: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создание, апробация и внедрение моделей равного доступа </w:t>
      </w:r>
      <w:r>
        <w:br/>
        <w:t xml:space="preserve">к современным общеобразовательным программам цифрового </w:t>
      </w:r>
      <w:r>
        <w:br/>
        <w:t>и гуманитарного профилей обучающихся общеобразовательных организаций, расположенных в сельской местности и малых городах;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организация отдыха и оздоровления </w:t>
      </w:r>
      <w:proofErr w:type="gramStart"/>
      <w:r>
        <w:t>обучающихся</w:t>
      </w:r>
      <w:proofErr w:type="gramEnd"/>
      <w:r>
        <w:t xml:space="preserve"> в каникулярное время;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развитие </w:t>
      </w:r>
      <w:proofErr w:type="gramStart"/>
      <w:r>
        <w:t>шахматного</w:t>
      </w:r>
      <w:proofErr w:type="gramEnd"/>
      <w:r>
        <w:t xml:space="preserve"> образования;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вовлечение </w:t>
      </w:r>
      <w:proofErr w:type="gramStart"/>
      <w:r>
        <w:t>обучающихся</w:t>
      </w:r>
      <w:proofErr w:type="gramEnd"/>
      <w:r>
        <w:t xml:space="preserve"> и педагогических работников в проектную деятельность;</w:t>
      </w:r>
    </w:p>
    <w:p w:rsidR="00525885" w:rsidRDefault="00525885" w:rsidP="00525885">
      <w:pPr>
        <w:pStyle w:val="ConsPlusNormal"/>
        <w:ind w:firstLine="709"/>
        <w:jc w:val="both"/>
      </w:pPr>
      <w:r>
        <w:t>реализация мер по непрерывному развитию педагогических работников и управленческих кадров, включая повышение квалификации руководителей и педагогических работников центра;</w:t>
      </w:r>
    </w:p>
    <w:p w:rsidR="00525885" w:rsidRDefault="00525885" w:rsidP="00525885">
      <w:pPr>
        <w:pStyle w:val="ConsPlusNormal"/>
        <w:ind w:firstLine="709"/>
        <w:jc w:val="both"/>
      </w:pPr>
      <w:r>
        <w:t>реализация мероприятий по информированию и просвещению населения в области цифровых и гуманитарных технологий;</w:t>
      </w:r>
    </w:p>
    <w:p w:rsidR="00525885" w:rsidRDefault="00525885" w:rsidP="00525885">
      <w:pPr>
        <w:pStyle w:val="ConsPlusNormal"/>
        <w:ind w:firstLine="709"/>
        <w:jc w:val="both"/>
      </w:pPr>
      <w:r>
        <w:t>содействие созданию и развитию общественного движения школьников, направленного на личностное развитие, повышение их социальной активности и мотивации к творческой деятельности.</w:t>
      </w:r>
    </w:p>
    <w:p w:rsidR="00525885" w:rsidRDefault="00525885" w:rsidP="00525885">
      <w:pPr>
        <w:ind w:firstLine="709"/>
        <w:jc w:val="both"/>
      </w:pPr>
      <w:r>
        <w:t xml:space="preserve">4.4. Руководитель центра не позднее 25 декабря текущего года представляет отчет о деятельности центра, обязательным приложением </w:t>
      </w:r>
      <w:r>
        <w:br/>
        <w:t>к которому является перечень показателей результативности центра согласно приложению к настоящему Примерному положению с учетом минимальных показателей деятельности центров, утверждаемых Министерством просвещения Российской Федерации.</w:t>
      </w:r>
    </w:p>
    <w:p w:rsidR="00525885" w:rsidRDefault="00525885" w:rsidP="00525885">
      <w:pPr>
        <w:jc w:val="center"/>
        <w:rPr>
          <w:b/>
        </w:rPr>
      </w:pPr>
    </w:p>
    <w:p w:rsidR="00525885" w:rsidRPr="00B60BB9" w:rsidRDefault="00525885" w:rsidP="00525885">
      <w:pPr>
        <w:jc w:val="center"/>
        <w:rPr>
          <w:b/>
        </w:rPr>
      </w:pPr>
      <w:r w:rsidRPr="00B60BB9">
        <w:rPr>
          <w:b/>
        </w:rPr>
        <w:t>5. Требования к кадровому составу центра</w:t>
      </w:r>
    </w:p>
    <w:p w:rsidR="00525885" w:rsidRDefault="00525885" w:rsidP="00525885">
      <w:pPr>
        <w:ind w:firstLine="709"/>
        <w:jc w:val="both"/>
      </w:pPr>
    </w:p>
    <w:p w:rsidR="00525885" w:rsidRDefault="00525885" w:rsidP="00525885">
      <w:pPr>
        <w:pStyle w:val="ConsPlusNormal"/>
        <w:ind w:firstLine="709"/>
        <w:jc w:val="both"/>
      </w:pPr>
      <w:r>
        <w:t xml:space="preserve">5.1. Определение штатной численности и формирование штатного расписания для обеспечения функционирования центра осуществляется согласно нормам федерального законодательства, касающимся нормирования и оплаты труда в образовательных организациях, а также в соответствии </w:t>
      </w:r>
      <w:r>
        <w:br/>
        <w:t>с нормативными актами Архангельской области.</w:t>
      </w:r>
    </w:p>
    <w:p w:rsidR="00525885" w:rsidRDefault="00525885" w:rsidP="00525885">
      <w:pPr>
        <w:pStyle w:val="ConsPlusNormal"/>
        <w:ind w:firstLine="709"/>
        <w:jc w:val="both"/>
      </w:pPr>
      <w:r>
        <w:t xml:space="preserve">5.2. Должности и количество имеющихся/введенных в штатное расписание образовательной организации штатных единиц (не менее </w:t>
      </w:r>
      <w:r>
        <w:lastRenderedPageBreak/>
        <w:t>четырех) должны обеспечивать реализацию целей и задач центра.</w:t>
      </w:r>
    </w:p>
    <w:p w:rsidR="00525885" w:rsidRDefault="00525885" w:rsidP="00525885">
      <w:pPr>
        <w:ind w:firstLine="709"/>
        <w:jc w:val="both"/>
      </w:pPr>
      <w:r>
        <w:t xml:space="preserve">5.3. Наименование должностей указывается согласно </w:t>
      </w:r>
      <w:hyperlink r:id="rId8" w:history="1">
        <w:r w:rsidRPr="0094127E">
          <w:t>номенклатуре</w:t>
        </w:r>
      </w:hyperlink>
      <w:r w:rsidRPr="0094127E">
        <w:t xml:space="preserve"> </w:t>
      </w:r>
      <w:r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года № 678.</w:t>
      </w:r>
    </w:p>
    <w:p w:rsidR="00525885" w:rsidRDefault="00525885" w:rsidP="00525885">
      <w:pPr>
        <w:pStyle w:val="ConsPlusNormal"/>
        <w:ind w:firstLine="540"/>
        <w:jc w:val="both"/>
      </w:pPr>
      <w:r>
        <w:t xml:space="preserve">5.4. Педагогическая деятельность в центре осуществляется лицами, отвечающими квалификационным требованиям, указанным </w:t>
      </w:r>
      <w:r>
        <w:br/>
        <w:t>в квалификационных справочниках, и (или) профессиональным стандартам.</w:t>
      </w:r>
    </w:p>
    <w:p w:rsidR="00525885" w:rsidRDefault="00525885" w:rsidP="00525885">
      <w:pPr>
        <w:pStyle w:val="ConsPlusNormal"/>
        <w:ind w:firstLine="540"/>
        <w:jc w:val="both"/>
      </w:pPr>
      <w:r>
        <w:t xml:space="preserve">5.5. Центры вправе привлекать к реализации образовательных программ лиц, получающих высшее или среднее профессиональное образование </w:t>
      </w:r>
      <w:r>
        <w:br/>
        <w:t xml:space="preserve">в рамках укрупненных групп направлений подготовки высшего образования и специальностей среднего профессионального образования «Образование </w:t>
      </w:r>
      <w:r>
        <w:br/>
        <w:t xml:space="preserve">и педагогические науки», в случае рекомендации аттестационной комиссии </w:t>
      </w:r>
      <w:r>
        <w:br/>
        <w:t>и соблюдения требований, предусмотренных квалификационными справочниками.</w:t>
      </w:r>
    </w:p>
    <w:p w:rsidR="00525885" w:rsidRDefault="00525885" w:rsidP="00525885">
      <w:pPr>
        <w:ind w:firstLine="709"/>
        <w:jc w:val="both"/>
      </w:pPr>
    </w:p>
    <w:p w:rsidR="00525885" w:rsidRPr="0094127E" w:rsidRDefault="00525885" w:rsidP="00525885">
      <w:pPr>
        <w:jc w:val="center"/>
        <w:rPr>
          <w:b/>
        </w:rPr>
      </w:pPr>
      <w:r w:rsidRPr="0094127E">
        <w:rPr>
          <w:b/>
        </w:rPr>
        <w:t>6. Требования к имущественному комплексу центра</w:t>
      </w:r>
    </w:p>
    <w:p w:rsidR="00525885" w:rsidRDefault="00525885" w:rsidP="00525885">
      <w:pPr>
        <w:ind w:firstLine="709"/>
        <w:jc w:val="both"/>
      </w:pPr>
    </w:p>
    <w:p w:rsidR="00525885" w:rsidRDefault="00525885" w:rsidP="00525885">
      <w:pPr>
        <w:ind w:firstLine="709"/>
        <w:jc w:val="both"/>
      </w:pPr>
      <w:r>
        <w:t xml:space="preserve">6.1. Помещения центра должны соответствовать типовому проекту зонирования центров и типовому </w:t>
      </w:r>
      <w:proofErr w:type="spellStart"/>
      <w:proofErr w:type="gramStart"/>
      <w:r>
        <w:t>дизайн-проекту</w:t>
      </w:r>
      <w:proofErr w:type="spellEnd"/>
      <w:proofErr w:type="gramEnd"/>
      <w:r>
        <w:t xml:space="preserve"> центров, утвержденным министерством образования и науки Архангельской области (образовательной организацией указывается конкретный вариант зонирования и </w:t>
      </w:r>
      <w:proofErr w:type="spellStart"/>
      <w:r>
        <w:t>дизайн-макета</w:t>
      </w:r>
      <w:proofErr w:type="spellEnd"/>
      <w:r>
        <w:t xml:space="preserve"> центра).</w:t>
      </w:r>
    </w:p>
    <w:p w:rsidR="00525885" w:rsidRDefault="00525885" w:rsidP="00525885">
      <w:pPr>
        <w:ind w:firstLine="709"/>
        <w:jc w:val="both"/>
        <w:rPr>
          <w:color w:val="000000"/>
        </w:rPr>
      </w:pPr>
      <w:r>
        <w:t xml:space="preserve">6.2. При оформлении помещений центра рекомендуется использовать </w:t>
      </w:r>
      <w:r w:rsidRPr="00DA1686">
        <w:rPr>
          <w:color w:val="000000"/>
        </w:rPr>
        <w:t>элемент</w:t>
      </w:r>
      <w:r>
        <w:rPr>
          <w:color w:val="000000"/>
        </w:rPr>
        <w:t>ы</w:t>
      </w:r>
      <w:r w:rsidRPr="00DA1686">
        <w:rPr>
          <w:color w:val="000000"/>
        </w:rPr>
        <w:t xml:space="preserve"> народных промыслов и традиционной культуры Архангельской области в соответствии с установленной цветовой схемой фирменного стиля федеральной сети центров</w:t>
      </w:r>
      <w:r>
        <w:rPr>
          <w:color w:val="000000"/>
        </w:rPr>
        <w:t>.</w:t>
      </w:r>
    </w:p>
    <w:p w:rsidR="00525885" w:rsidRDefault="00525885" w:rsidP="00525885">
      <w:pPr>
        <w:ind w:firstLine="709"/>
        <w:jc w:val="both"/>
      </w:pPr>
      <w:r>
        <w:t>6.3. При зонировании помещений центра следует руководствоваться современными стандартами зонирования офисных помещений.</w:t>
      </w:r>
    </w:p>
    <w:p w:rsidR="00525885" w:rsidRDefault="00525885" w:rsidP="00525885">
      <w:pPr>
        <w:ind w:firstLine="709"/>
        <w:jc w:val="both"/>
      </w:pPr>
      <w:r>
        <w:t xml:space="preserve">6.4. Оборудование для центра приобретается в соответствии </w:t>
      </w:r>
      <w:r>
        <w:br/>
        <w:t>с рекомендованным Министерством просвещения Российской Федерации перечнем.</w:t>
      </w:r>
    </w:p>
    <w:p w:rsidR="00525885" w:rsidRDefault="00525885" w:rsidP="00525885">
      <w:pPr>
        <w:ind w:firstLine="709"/>
        <w:jc w:val="both"/>
      </w:pPr>
    </w:p>
    <w:p w:rsidR="00525885" w:rsidRPr="00026BC9" w:rsidRDefault="00525885" w:rsidP="00525885">
      <w:pPr>
        <w:jc w:val="center"/>
        <w:rPr>
          <w:b/>
        </w:rPr>
      </w:pPr>
      <w:r w:rsidRPr="00026BC9">
        <w:rPr>
          <w:b/>
        </w:rPr>
        <w:t>7. Финансовое обеспечение деятельности центра</w:t>
      </w:r>
    </w:p>
    <w:p w:rsidR="00525885" w:rsidRDefault="00525885" w:rsidP="00525885">
      <w:pPr>
        <w:pStyle w:val="ConsPlusNormal"/>
        <w:ind w:firstLine="540"/>
        <w:jc w:val="both"/>
        <w:rPr>
          <w:highlight w:val="green"/>
        </w:rPr>
      </w:pPr>
    </w:p>
    <w:p w:rsidR="00525885" w:rsidRPr="00C10BDA" w:rsidRDefault="00525885" w:rsidP="00525885">
      <w:pPr>
        <w:pStyle w:val="ConsPlusNormal"/>
        <w:ind w:firstLine="540"/>
        <w:jc w:val="both"/>
      </w:pPr>
      <w:r w:rsidRPr="00C10BDA">
        <w:t xml:space="preserve">7.1. </w:t>
      </w:r>
      <w:proofErr w:type="gramStart"/>
      <w:r w:rsidRPr="00C10BDA">
        <w:t xml:space="preserve">Финансовое обеспечение деятельности центра осуществляется </w:t>
      </w:r>
      <w:r w:rsidRPr="00C10BDA">
        <w:br/>
        <w:t xml:space="preserve">в соответствии с Общими </w:t>
      </w:r>
      <w:hyperlink r:id="rId9" w:history="1">
        <w:r w:rsidRPr="00C10BDA">
          <w:t>требованиями</w:t>
        </w:r>
      </w:hyperlink>
      <w:r w:rsidRPr="00C10BDA">
        <w:t xml:space="preserve">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</w:t>
      </w:r>
      <w:r w:rsidRPr="00C10BDA">
        <w:br/>
        <w:t>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применяемыми при расчете объема субсидии на финансовое обеспечение выполнения государственного (муниципального</w:t>
      </w:r>
      <w:proofErr w:type="gramEnd"/>
      <w:r w:rsidRPr="00C10BDA">
        <w:t xml:space="preserve">) </w:t>
      </w:r>
      <w:r w:rsidRPr="00C10BDA">
        <w:lastRenderedPageBreak/>
        <w:t xml:space="preserve">задания на оказание государственных (муниципальных) услуг (выполнение работ) государственным (муниципальным) учреждением, </w:t>
      </w:r>
      <w:proofErr w:type="gramStart"/>
      <w:r w:rsidRPr="00C10BDA">
        <w:t>утвержденными</w:t>
      </w:r>
      <w:proofErr w:type="gramEnd"/>
      <w:r w:rsidRPr="00C10BDA">
        <w:t xml:space="preserve"> приказом Министерства просвещения Российской Федерации от 20 ноября 2018 года № 235 и включающими в том числе:</w:t>
      </w:r>
    </w:p>
    <w:p w:rsidR="00525885" w:rsidRPr="00C10BDA" w:rsidRDefault="00525885" w:rsidP="00525885">
      <w:pPr>
        <w:pStyle w:val="ConsPlusNormal"/>
        <w:ind w:firstLine="709"/>
        <w:jc w:val="both"/>
      </w:pPr>
      <w:r w:rsidRPr="00C10BDA">
        <w:t>оплату труда работников центра;</w:t>
      </w:r>
    </w:p>
    <w:p w:rsidR="00525885" w:rsidRPr="00C10BDA" w:rsidRDefault="00525885" w:rsidP="00525885">
      <w:pPr>
        <w:pStyle w:val="ConsPlusNormal"/>
        <w:ind w:firstLine="709"/>
        <w:jc w:val="both"/>
      </w:pPr>
      <w:r w:rsidRPr="00C10BDA">
        <w:t>расходы на содержание недвижимого имущества и особо ценного движимого имущества, в том числе занимаемых помещений, коммунальные расходы;</w:t>
      </w:r>
    </w:p>
    <w:p w:rsidR="00525885" w:rsidRPr="00C10BDA" w:rsidRDefault="00525885" w:rsidP="00525885">
      <w:pPr>
        <w:pStyle w:val="ConsPlusNormal"/>
        <w:ind w:firstLine="709"/>
        <w:jc w:val="both"/>
      </w:pPr>
      <w:r w:rsidRPr="00C10BDA">
        <w:t>приобретение основных средств и материальных запасов, в том числе расходных материалов, для обеспечения реализации образовательных программ в объеме, необходимом для непрерывной реализации образовательного процесса;</w:t>
      </w:r>
    </w:p>
    <w:p w:rsidR="00525885" w:rsidRPr="00B93A7E" w:rsidRDefault="00525885" w:rsidP="00525885">
      <w:pPr>
        <w:pStyle w:val="ConsPlusNormal"/>
        <w:ind w:firstLine="709"/>
        <w:jc w:val="both"/>
      </w:pPr>
      <w:r w:rsidRPr="00C10BDA">
        <w:t xml:space="preserve">командировочные расходы, в том числе расходы на направление </w:t>
      </w:r>
      <w:r w:rsidRPr="00C10BDA">
        <w:br/>
        <w:t xml:space="preserve">на дополнительное профессиональное образование сотрудников, участие обучающихся и их наставников в олимпиадах и иных интеллектуальных </w:t>
      </w:r>
      <w:r w:rsidRPr="00C10BDA">
        <w:br/>
        <w:t>и (или) творческих конкурсах.</w:t>
      </w:r>
    </w:p>
    <w:p w:rsidR="00525885" w:rsidRDefault="00525885" w:rsidP="00525885">
      <w:pPr>
        <w:pStyle w:val="ConsPlusNormal"/>
        <w:ind w:firstLine="540"/>
        <w:jc w:val="both"/>
        <w:rPr>
          <w:highlight w:val="green"/>
        </w:rPr>
      </w:pPr>
    </w:p>
    <w:p w:rsidR="00525885" w:rsidRDefault="00525885" w:rsidP="00525885">
      <w:pPr>
        <w:jc w:val="center"/>
        <w:rPr>
          <w:b/>
        </w:rPr>
      </w:pPr>
      <w:r>
        <w:rPr>
          <w:b/>
        </w:rPr>
        <w:t>_____________</w:t>
      </w: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p w:rsidR="00112AC7" w:rsidRDefault="00112AC7" w:rsidP="00525885">
      <w:pPr>
        <w:jc w:val="center"/>
        <w:rPr>
          <w:b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112AC7" w:rsidTr="00D556C3">
        <w:trPr>
          <w:jc w:val="center"/>
        </w:trPr>
        <w:tc>
          <w:tcPr>
            <w:tcW w:w="4784" w:type="dxa"/>
          </w:tcPr>
          <w:p w:rsidR="00112AC7" w:rsidRDefault="00112AC7" w:rsidP="00A26278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112AC7" w:rsidRDefault="00112AC7" w:rsidP="00A26278">
            <w:pPr>
              <w:jc w:val="center"/>
            </w:pPr>
            <w:r>
              <w:t xml:space="preserve">ПРИЛОЖЕНИЕ </w:t>
            </w:r>
          </w:p>
          <w:p w:rsidR="00112AC7" w:rsidRDefault="00112AC7" w:rsidP="00112AC7">
            <w:pPr>
              <w:jc w:val="center"/>
            </w:pPr>
            <w:r>
              <w:t xml:space="preserve">к типовому положению о центре образования цифрового </w:t>
            </w:r>
            <w:r>
              <w:br/>
              <w:t>и гуманитарного профилей</w:t>
            </w:r>
          </w:p>
          <w:p w:rsidR="00112AC7" w:rsidRDefault="00112AC7" w:rsidP="00A26278">
            <w:pPr>
              <w:jc w:val="center"/>
              <w:rPr>
                <w:b/>
              </w:rPr>
            </w:pPr>
          </w:p>
        </w:tc>
      </w:tr>
      <w:tr w:rsidR="00D556C3" w:rsidTr="00D556C3">
        <w:trPr>
          <w:jc w:val="center"/>
        </w:trPr>
        <w:tc>
          <w:tcPr>
            <w:tcW w:w="4784" w:type="dxa"/>
          </w:tcPr>
          <w:p w:rsidR="00D556C3" w:rsidRDefault="00D556C3" w:rsidP="00A26278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proofErr w:type="gramStart"/>
            <w:r w:rsidRPr="00D556C3">
              <w:rPr>
                <w:sz w:val="24"/>
                <w:szCs w:val="24"/>
              </w:rPr>
              <w:t>(в редакции распоряжения министерства</w:t>
            </w:r>
            <w:proofErr w:type="gramEnd"/>
          </w:p>
          <w:p w:rsidR="00D556C3" w:rsidRPr="00D556C3" w:rsidRDefault="00D556C3" w:rsidP="00D556C3">
            <w:pPr>
              <w:jc w:val="center"/>
              <w:rPr>
                <w:sz w:val="24"/>
                <w:szCs w:val="24"/>
              </w:rPr>
            </w:pPr>
            <w:r w:rsidRPr="00D556C3">
              <w:rPr>
                <w:sz w:val="24"/>
                <w:szCs w:val="24"/>
              </w:rPr>
              <w:t>образования и науки Архангельской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D556C3">
              <w:rPr>
                <w:sz w:val="24"/>
                <w:szCs w:val="24"/>
              </w:rPr>
              <w:t>от 7 мая 2020 г. № 701)</w:t>
            </w:r>
          </w:p>
          <w:p w:rsidR="00D556C3" w:rsidRDefault="00D556C3" w:rsidP="00A26278">
            <w:pPr>
              <w:jc w:val="center"/>
            </w:pPr>
          </w:p>
        </w:tc>
      </w:tr>
    </w:tbl>
    <w:p w:rsidR="00112AC7" w:rsidRDefault="00112AC7" w:rsidP="00112AC7">
      <w:pPr>
        <w:ind w:firstLine="709"/>
        <w:jc w:val="both"/>
      </w:pPr>
    </w:p>
    <w:p w:rsidR="00112AC7" w:rsidRPr="0058673C" w:rsidRDefault="00112AC7" w:rsidP="00112AC7">
      <w:pPr>
        <w:tabs>
          <w:tab w:val="left" w:pos="0"/>
        </w:tabs>
        <w:jc w:val="center"/>
        <w:rPr>
          <w:b/>
        </w:rPr>
      </w:pPr>
      <w:proofErr w:type="gramStart"/>
      <w:r w:rsidRPr="0058673C">
        <w:rPr>
          <w:b/>
        </w:rPr>
        <w:t>П</w:t>
      </w:r>
      <w:proofErr w:type="gramEnd"/>
      <w:r w:rsidRPr="0058673C">
        <w:rPr>
          <w:b/>
        </w:rPr>
        <w:t xml:space="preserve"> Е Р Е Ч Е Н Ь</w:t>
      </w:r>
    </w:p>
    <w:p w:rsidR="00112AC7" w:rsidRDefault="00112AC7" w:rsidP="00112AC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показателей результативности </w:t>
      </w:r>
      <w:r w:rsidRPr="00D64EE3">
        <w:rPr>
          <w:b/>
          <w:color w:val="000000"/>
        </w:rPr>
        <w:t>центр</w:t>
      </w:r>
      <w:r>
        <w:rPr>
          <w:b/>
          <w:color w:val="000000"/>
        </w:rPr>
        <w:t>а</w:t>
      </w:r>
      <w:r w:rsidRPr="00D64EE3">
        <w:rPr>
          <w:b/>
          <w:color w:val="000000"/>
        </w:rPr>
        <w:t xml:space="preserve"> образования цифрового </w:t>
      </w:r>
      <w:r>
        <w:rPr>
          <w:b/>
          <w:color w:val="000000"/>
        </w:rPr>
        <w:br/>
      </w:r>
      <w:r w:rsidRPr="00D64EE3">
        <w:rPr>
          <w:b/>
          <w:color w:val="000000"/>
        </w:rPr>
        <w:t>и гуманитарного профилей «Точка роста»</w:t>
      </w:r>
    </w:p>
    <w:p w:rsidR="00112AC7" w:rsidRDefault="00112AC7" w:rsidP="00112AC7">
      <w:pPr>
        <w:tabs>
          <w:tab w:val="left" w:pos="0"/>
        </w:tabs>
        <w:jc w:val="center"/>
        <w:rPr>
          <w:b/>
        </w:rPr>
      </w:pPr>
    </w:p>
    <w:p w:rsidR="00112AC7" w:rsidRDefault="00112AC7" w:rsidP="00112AC7">
      <w:pPr>
        <w:tabs>
          <w:tab w:val="left" w:pos="0"/>
        </w:tabs>
        <w:jc w:val="center"/>
        <w:rPr>
          <w:b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5245"/>
        <w:gridCol w:w="1701"/>
        <w:gridCol w:w="1701"/>
      </w:tblGrid>
      <w:tr w:rsidR="00112AC7" w:rsidRPr="002E1FD2" w:rsidTr="00A26278">
        <w:trPr>
          <w:trHeight w:hRule="exact" w:val="7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C7" w:rsidRPr="002E1FD2" w:rsidRDefault="00112AC7" w:rsidP="00A26278">
            <w:pPr>
              <w:jc w:val="center"/>
              <w:rPr>
                <w:b/>
              </w:rPr>
            </w:pPr>
            <w:r w:rsidRPr="002E1FD2">
              <w:rPr>
                <w:b/>
              </w:rPr>
              <w:t xml:space="preserve">№ </w:t>
            </w:r>
            <w:proofErr w:type="spellStart"/>
            <w:proofErr w:type="gramStart"/>
            <w:r w:rsidRPr="002E1FD2">
              <w:rPr>
                <w:b/>
              </w:rPr>
              <w:t>п</w:t>
            </w:r>
            <w:proofErr w:type="spellEnd"/>
            <w:proofErr w:type="gramEnd"/>
            <w:r w:rsidRPr="002E1FD2">
              <w:rPr>
                <w:b/>
              </w:rPr>
              <w:t>/</w:t>
            </w:r>
            <w:proofErr w:type="spellStart"/>
            <w:r w:rsidRPr="002E1FD2">
              <w:rPr>
                <w:b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C7" w:rsidRPr="002E1FD2" w:rsidRDefault="00112AC7" w:rsidP="00A26278">
            <w:pPr>
              <w:jc w:val="center"/>
              <w:rPr>
                <w:b/>
              </w:rPr>
            </w:pPr>
            <w:r w:rsidRPr="002E1FD2">
              <w:rPr>
                <w:b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AC7" w:rsidRPr="00112AC7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12AC7">
              <w:rPr>
                <w:rStyle w:val="212pt"/>
                <w:rFonts w:ascii="Times New Roman" w:hAnsi="Times New Roman"/>
              </w:rPr>
              <w:t>Отчетный год (факт)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AC7" w:rsidRPr="00112AC7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12AC7">
              <w:rPr>
                <w:rStyle w:val="212pt"/>
                <w:rFonts w:ascii="Times New Roman" w:hAnsi="Times New Roman"/>
              </w:rPr>
              <w:t>Следующий год (план)</w:t>
            </w:r>
          </w:p>
        </w:tc>
      </w:tr>
    </w:tbl>
    <w:p w:rsidR="00112AC7" w:rsidRPr="002E1FD2" w:rsidRDefault="00112AC7" w:rsidP="00112AC7">
      <w:pPr>
        <w:tabs>
          <w:tab w:val="left" w:pos="0"/>
        </w:tabs>
        <w:jc w:val="center"/>
        <w:rPr>
          <w:sz w:val="2"/>
        </w:rPr>
      </w:pPr>
    </w:p>
    <w:tbl>
      <w:tblPr>
        <w:tblW w:w="978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5245"/>
        <w:gridCol w:w="1701"/>
        <w:gridCol w:w="1701"/>
      </w:tblGrid>
      <w:tr w:rsidR="00112AC7" w:rsidRPr="002E1FD2" w:rsidTr="00A26278">
        <w:trPr>
          <w:trHeight w:hRule="exact" w:val="417"/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112AC7" w:rsidRPr="002E1FD2" w:rsidRDefault="00112AC7" w:rsidP="00A262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  <w:hideMark/>
          </w:tcPr>
          <w:p w:rsidR="00112AC7" w:rsidRPr="002E1FD2" w:rsidRDefault="00112AC7" w:rsidP="00A262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2AC7" w:rsidRPr="002E1FD2" w:rsidTr="00A26278">
        <w:trPr>
          <w:trHeight w:hRule="exact" w:val="2550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12AC7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Default="00112AC7" w:rsidP="00A26278">
            <w:pPr>
              <w:pStyle w:val="ConsPlusNormal"/>
              <w:rPr>
                <w:szCs w:val="28"/>
              </w:rPr>
            </w:pPr>
          </w:p>
          <w:p w:rsidR="00112AC7" w:rsidRDefault="00112AC7" w:rsidP="00A26278">
            <w:pPr>
              <w:pStyle w:val="ConsPlusNormal"/>
              <w:rPr>
                <w:szCs w:val="28"/>
              </w:rPr>
            </w:pPr>
            <w:proofErr w:type="gramStart"/>
            <w:r w:rsidRPr="002E1FD2">
              <w:rPr>
                <w:szCs w:val="28"/>
              </w:rPr>
              <w:t>Численность детей, обучающихся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по предметной области «Технология»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на обновленной материально-технической базе центра образования цифрового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и гуманитарного профилей (далее </w:t>
            </w:r>
            <w:r w:rsidRPr="00FD591B">
              <w:rPr>
                <w:szCs w:val="28"/>
              </w:rPr>
              <w:t>–</w:t>
            </w:r>
            <w:r w:rsidRPr="002E1FD2">
              <w:rPr>
                <w:szCs w:val="28"/>
              </w:rPr>
              <w:t xml:space="preserve"> центр) </w:t>
            </w:r>
            <w:proofErr w:type="gramEnd"/>
          </w:p>
          <w:p w:rsidR="00112AC7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>(человек)</w:t>
            </w: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574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детей, обучающихся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по учебным предметам «Основы безопасности жизнедеятельности»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>и «Информатика» на базе центра (человек)</w:t>
            </w: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83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детей, охваченных дополнительными </w:t>
            </w:r>
            <w:proofErr w:type="spellStart"/>
            <w:r w:rsidRPr="002E1FD2">
              <w:rPr>
                <w:szCs w:val="28"/>
              </w:rPr>
              <w:t>общеразвивающими</w:t>
            </w:r>
            <w:proofErr w:type="spellEnd"/>
            <w:r w:rsidRPr="002E1FD2">
              <w:rPr>
                <w:szCs w:val="28"/>
              </w:rPr>
              <w:t xml:space="preserve"> программами на обновленной материально-технической базе </w:t>
            </w:r>
            <w:r>
              <w:rPr>
                <w:szCs w:val="28"/>
              </w:rPr>
              <w:t>центра</w:t>
            </w:r>
            <w:r w:rsidRPr="002E1FD2">
              <w:rPr>
                <w:szCs w:val="28"/>
              </w:rPr>
              <w:t xml:space="preserve"> (человек)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98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детей, занимающихся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по дополнительной общеобразовательной программе </w:t>
            </w:r>
            <w:r>
              <w:rPr>
                <w:szCs w:val="28"/>
              </w:rPr>
              <w:t>«</w:t>
            </w:r>
            <w:r w:rsidRPr="002E1FD2">
              <w:rPr>
                <w:szCs w:val="28"/>
              </w:rPr>
              <w:t>Шахматы</w:t>
            </w:r>
            <w:r>
              <w:rPr>
                <w:szCs w:val="28"/>
              </w:rPr>
              <w:t>»</w:t>
            </w:r>
            <w:r w:rsidRPr="002E1FD2">
              <w:rPr>
                <w:szCs w:val="28"/>
              </w:rPr>
              <w:t xml:space="preserve"> на обновленной материально-технической базе </w:t>
            </w:r>
            <w:r>
              <w:rPr>
                <w:szCs w:val="28"/>
              </w:rPr>
              <w:t xml:space="preserve">центра </w:t>
            </w:r>
            <w:r w:rsidRPr="002E1FD2">
              <w:rPr>
                <w:szCs w:val="28"/>
              </w:rPr>
              <w:t>(человек)</w:t>
            </w: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628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lastRenderedPageBreak/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человек, ежемесячно использующих инфраструктуру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для </w:t>
            </w:r>
            <w:proofErr w:type="gramStart"/>
            <w:r w:rsidRPr="002E1FD2">
              <w:rPr>
                <w:szCs w:val="28"/>
              </w:rPr>
              <w:t>дистанционного</w:t>
            </w:r>
            <w:proofErr w:type="gramEnd"/>
            <w:r w:rsidRPr="002E1FD2">
              <w:rPr>
                <w:szCs w:val="28"/>
              </w:rPr>
              <w:t xml:space="preserve"> образован</w:t>
            </w:r>
            <w:r>
              <w:rPr>
                <w:szCs w:val="28"/>
              </w:rPr>
              <w:t>ия</w:t>
            </w: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(человек</w:t>
            </w:r>
            <w:r w:rsidRPr="002E1FD2">
              <w:rPr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628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детей, обучающихся </w:t>
            </w:r>
            <w:r>
              <w:rPr>
                <w:szCs w:val="28"/>
              </w:rPr>
              <w:br/>
            </w:r>
            <w:r w:rsidRPr="002E1FD2">
              <w:rPr>
                <w:szCs w:val="28"/>
              </w:rPr>
              <w:t xml:space="preserve">по основным образовательным программам, реализуемым в </w:t>
            </w:r>
            <w:proofErr w:type="gramStart"/>
            <w:r w:rsidRPr="002E1FD2">
              <w:rPr>
                <w:szCs w:val="28"/>
              </w:rPr>
              <w:t>сетевой</w:t>
            </w:r>
            <w:proofErr w:type="gramEnd"/>
            <w:r w:rsidRPr="002E1FD2">
              <w:rPr>
                <w:szCs w:val="28"/>
              </w:rPr>
              <w:t xml:space="preserve"> </w:t>
            </w:r>
          </w:p>
          <w:p w:rsidR="00112AC7" w:rsidRDefault="00112AC7" w:rsidP="00A2627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2E1FD2">
              <w:rPr>
                <w:szCs w:val="28"/>
              </w:rPr>
              <w:t>орме</w:t>
            </w:r>
            <w:r>
              <w:rPr>
                <w:szCs w:val="28"/>
              </w:rPr>
              <w:t xml:space="preserve"> (человек)</w:t>
            </w:r>
          </w:p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84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  <w:r>
              <w:rPr>
                <w:szCs w:val="28"/>
              </w:rPr>
              <w:t xml:space="preserve">центра </w:t>
            </w:r>
            <w:r w:rsidRPr="002E1FD2">
              <w:rPr>
                <w:szCs w:val="28"/>
              </w:rPr>
              <w:t>(человек)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98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Количество проведенных на площадке </w:t>
            </w:r>
            <w:r>
              <w:rPr>
                <w:szCs w:val="28"/>
              </w:rPr>
              <w:t>ц</w:t>
            </w:r>
            <w:r w:rsidRPr="002E1FD2">
              <w:rPr>
                <w:szCs w:val="28"/>
              </w:rPr>
              <w:t>ентра (мероприятий в год)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  <w:tr w:rsidR="00112AC7" w:rsidRPr="002E1FD2" w:rsidTr="00A26278">
        <w:trPr>
          <w:trHeight w:hRule="exact" w:val="1436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2E1FD2"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12AC7" w:rsidRPr="002E1FD2" w:rsidRDefault="00112AC7" w:rsidP="00A26278">
            <w:pPr>
              <w:pStyle w:val="ConsPlusNormal"/>
              <w:rPr>
                <w:szCs w:val="28"/>
              </w:rPr>
            </w:pPr>
            <w:r w:rsidRPr="002E1FD2">
              <w:rPr>
                <w:szCs w:val="28"/>
              </w:rPr>
              <w:t xml:space="preserve">Повышение квалификации сотрудников </w:t>
            </w:r>
            <w:r>
              <w:rPr>
                <w:szCs w:val="28"/>
              </w:rPr>
              <w:t>ц</w:t>
            </w:r>
            <w:r w:rsidRPr="002E1FD2">
              <w:rPr>
                <w:szCs w:val="28"/>
              </w:rPr>
              <w:t xml:space="preserve">ентра по предметной области </w:t>
            </w:r>
            <w:r>
              <w:rPr>
                <w:szCs w:val="28"/>
              </w:rPr>
              <w:t>«</w:t>
            </w:r>
            <w:r w:rsidRPr="002E1FD2">
              <w:rPr>
                <w:szCs w:val="28"/>
              </w:rPr>
              <w:t>Технология</w:t>
            </w:r>
            <w:r>
              <w:rPr>
                <w:szCs w:val="28"/>
              </w:rPr>
              <w:t>»</w:t>
            </w:r>
            <w:r w:rsidRPr="002E1FD2">
              <w:rPr>
                <w:szCs w:val="28"/>
              </w:rPr>
              <w:t>, ежегодно (процентов)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AC7" w:rsidRPr="002E1FD2" w:rsidRDefault="00112AC7" w:rsidP="00A26278"/>
        </w:tc>
      </w:tr>
    </w:tbl>
    <w:p w:rsidR="00112AC7" w:rsidRDefault="00112AC7" w:rsidP="00112AC7">
      <w:pPr>
        <w:jc w:val="center"/>
      </w:pPr>
    </w:p>
    <w:p w:rsidR="00112AC7" w:rsidRPr="00D64EE3" w:rsidRDefault="00112AC7" w:rsidP="00112AC7">
      <w:pPr>
        <w:jc w:val="center"/>
      </w:pPr>
      <w:r>
        <w:t>______________</w:t>
      </w:r>
    </w:p>
    <w:p w:rsidR="00112AC7" w:rsidRDefault="00112AC7" w:rsidP="00112AC7"/>
    <w:p w:rsidR="00112AC7" w:rsidRDefault="00112AC7" w:rsidP="00112AC7">
      <w:pPr>
        <w:jc w:val="center"/>
        <w:rPr>
          <w:b/>
        </w:rPr>
      </w:pPr>
    </w:p>
    <w:p w:rsidR="00112AC7" w:rsidRDefault="00112AC7" w:rsidP="00112AC7">
      <w:pPr>
        <w:jc w:val="center"/>
        <w:rPr>
          <w:b/>
        </w:rPr>
      </w:pPr>
    </w:p>
    <w:p w:rsidR="00112AC7" w:rsidRDefault="00112AC7" w:rsidP="00112AC7">
      <w:pPr>
        <w:jc w:val="center"/>
        <w:rPr>
          <w:b/>
        </w:rPr>
      </w:pPr>
    </w:p>
    <w:p w:rsidR="00112AC7" w:rsidRDefault="00112AC7" w:rsidP="00112AC7">
      <w:pPr>
        <w:jc w:val="center"/>
        <w:rPr>
          <w:b/>
        </w:rPr>
      </w:pPr>
    </w:p>
    <w:p w:rsidR="00525885" w:rsidRPr="003340B0" w:rsidRDefault="00525885" w:rsidP="00C449D2">
      <w:pPr>
        <w:jc w:val="both"/>
        <w:rPr>
          <w:b/>
        </w:rPr>
      </w:pPr>
    </w:p>
    <w:sectPr w:rsidR="00525885" w:rsidRPr="003340B0" w:rsidSect="00525885">
      <w:pgSz w:w="11906" w:h="16838"/>
      <w:pgMar w:top="737" w:right="851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C7D" w:rsidRDefault="00931C7D" w:rsidP="00C449D2">
      <w:r>
        <w:separator/>
      </w:r>
    </w:p>
  </w:endnote>
  <w:endnote w:type="continuationSeparator" w:id="0">
    <w:p w:rsidR="00931C7D" w:rsidRDefault="00931C7D" w:rsidP="00C4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C7D" w:rsidRDefault="00931C7D" w:rsidP="00C449D2">
      <w:r>
        <w:separator/>
      </w:r>
    </w:p>
  </w:footnote>
  <w:footnote w:type="continuationSeparator" w:id="0">
    <w:p w:rsidR="00931C7D" w:rsidRDefault="00931C7D" w:rsidP="00C44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6545"/>
      <w:docPartObj>
        <w:docPartGallery w:val="Page Numbers (Top of Page)"/>
        <w:docPartUnique/>
      </w:docPartObj>
    </w:sdtPr>
    <w:sdtContent>
      <w:p w:rsidR="00C449D2" w:rsidRDefault="00FE4BC0">
        <w:pPr>
          <w:pStyle w:val="a5"/>
          <w:jc w:val="center"/>
        </w:pPr>
        <w:r>
          <w:rPr>
            <w:noProof/>
          </w:rPr>
          <w:fldChar w:fldCharType="begin"/>
        </w:r>
        <w:r w:rsidR="005B796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56C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449D2" w:rsidRDefault="00C449D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ADA"/>
    <w:rsid w:val="00041AAF"/>
    <w:rsid w:val="000602BE"/>
    <w:rsid w:val="0006234C"/>
    <w:rsid w:val="00112AC7"/>
    <w:rsid w:val="001360E9"/>
    <w:rsid w:val="00155DB7"/>
    <w:rsid w:val="00184555"/>
    <w:rsid w:val="001906AA"/>
    <w:rsid w:val="001E5B7D"/>
    <w:rsid w:val="00217321"/>
    <w:rsid w:val="00232981"/>
    <w:rsid w:val="002A33F7"/>
    <w:rsid w:val="002E1ADA"/>
    <w:rsid w:val="00316236"/>
    <w:rsid w:val="00327D0A"/>
    <w:rsid w:val="003340B0"/>
    <w:rsid w:val="0038276B"/>
    <w:rsid w:val="003C2DF9"/>
    <w:rsid w:val="003D076A"/>
    <w:rsid w:val="004C4E4E"/>
    <w:rsid w:val="00525885"/>
    <w:rsid w:val="00595072"/>
    <w:rsid w:val="005B7967"/>
    <w:rsid w:val="005C6FDD"/>
    <w:rsid w:val="005D295F"/>
    <w:rsid w:val="005E07EA"/>
    <w:rsid w:val="005F2A0D"/>
    <w:rsid w:val="00612FB3"/>
    <w:rsid w:val="006467CC"/>
    <w:rsid w:val="0069314A"/>
    <w:rsid w:val="00733E5C"/>
    <w:rsid w:val="0074633B"/>
    <w:rsid w:val="00797C48"/>
    <w:rsid w:val="007A63CD"/>
    <w:rsid w:val="007B7940"/>
    <w:rsid w:val="007E7631"/>
    <w:rsid w:val="007F30EE"/>
    <w:rsid w:val="00807E81"/>
    <w:rsid w:val="008A0F10"/>
    <w:rsid w:val="008B54EC"/>
    <w:rsid w:val="00931C7D"/>
    <w:rsid w:val="009418D6"/>
    <w:rsid w:val="00994514"/>
    <w:rsid w:val="009F5F87"/>
    <w:rsid w:val="00B170AB"/>
    <w:rsid w:val="00B2096D"/>
    <w:rsid w:val="00B416D3"/>
    <w:rsid w:val="00BC2B80"/>
    <w:rsid w:val="00C449D2"/>
    <w:rsid w:val="00CC2B78"/>
    <w:rsid w:val="00D40325"/>
    <w:rsid w:val="00D46874"/>
    <w:rsid w:val="00D556C3"/>
    <w:rsid w:val="00D63C7B"/>
    <w:rsid w:val="00DE08B0"/>
    <w:rsid w:val="00DF0DE1"/>
    <w:rsid w:val="00DF7AA5"/>
    <w:rsid w:val="00E026EE"/>
    <w:rsid w:val="00F53A8D"/>
    <w:rsid w:val="00FE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D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ADA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ADA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">
    <w:name w:val="Основной текст 4"/>
    <w:basedOn w:val="3"/>
    <w:rsid w:val="002E1ADA"/>
    <w:pPr>
      <w:spacing w:after="0"/>
      <w:jc w:val="center"/>
    </w:pPr>
    <w:rPr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2E1A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1ADA"/>
    <w:rPr>
      <w:rFonts w:ascii="Times New Roman" w:eastAsia="Times New Roman" w:hAnsi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A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449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49D2"/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49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49D2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525885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58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25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12AC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2AC7"/>
    <w:pPr>
      <w:widowControl w:val="0"/>
      <w:shd w:val="clear" w:color="auto" w:fill="FFFFFF"/>
      <w:spacing w:before="240" w:line="0" w:lineRule="atLeast"/>
      <w:ind w:hanging="420"/>
    </w:pPr>
    <w:rPr>
      <w:rFonts w:ascii="Monotype Corsiva" w:hAnsi="Monotype Corsiva"/>
      <w:sz w:val="32"/>
      <w:szCs w:val="32"/>
      <w:lang w:eastAsia="en-US"/>
    </w:rPr>
  </w:style>
  <w:style w:type="character" w:customStyle="1" w:styleId="212pt">
    <w:name w:val="Основной текст (2) + 12 pt"/>
    <w:basedOn w:val="2"/>
    <w:rsid w:val="00112AC7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4C86A3EC4FF453D137800671470CB00962AC7F751C21DDBDD3234D93033BD2D2FEC839D0CF41BE42F0743B11C898EA2FBB145AD5EE362j07E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964C86A3EC4FF453D137800671470CB029229C0F659C21DDBDD3234D93033BD2D2FEC839D0CF41AEF2F0743B11C898EA2FBB145AD5EE362j07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</dc:creator>
  <cp:lastModifiedBy>ipopova</cp:lastModifiedBy>
  <cp:revision>3</cp:revision>
  <cp:lastPrinted>2019-09-30T05:55:00Z</cp:lastPrinted>
  <dcterms:created xsi:type="dcterms:W3CDTF">2020-05-13T06:31:00Z</dcterms:created>
  <dcterms:modified xsi:type="dcterms:W3CDTF">2020-05-13T06:31:00Z</dcterms:modified>
</cp:coreProperties>
</file>