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F9" w:rsidRPr="00C6446C" w:rsidRDefault="00B93FF9" w:rsidP="00B93FF9">
      <w:pPr>
        <w:spacing w:after="82"/>
        <w:ind w:left="16" w:right="0"/>
        <w:jc w:val="center"/>
        <w:rPr>
          <w:rFonts w:ascii="Arial Black" w:hAnsi="Arial Black"/>
        </w:rPr>
      </w:pPr>
      <w:r w:rsidRPr="00C6446C">
        <w:rPr>
          <w:rFonts w:ascii="Arial Black" w:hAnsi="Arial Black"/>
          <w:b/>
          <w:color w:val="FF0000"/>
        </w:rPr>
        <w:t>Памятка</w:t>
      </w:r>
    </w:p>
    <w:p w:rsidR="00B93FF9" w:rsidRPr="00C6446C" w:rsidRDefault="00B93FF9" w:rsidP="00B93FF9">
      <w:pPr>
        <w:spacing w:after="82"/>
        <w:ind w:left="16" w:right="5"/>
        <w:jc w:val="center"/>
        <w:rPr>
          <w:rFonts w:ascii="Arial Black" w:hAnsi="Arial Black"/>
        </w:rPr>
      </w:pPr>
      <w:r w:rsidRPr="00C6446C">
        <w:rPr>
          <w:rFonts w:ascii="Arial Black" w:hAnsi="Arial Black"/>
          <w:b/>
          <w:color w:val="FF0000"/>
        </w:rPr>
        <w:t>"Железная дорога – зона повышенной опасности!"</w:t>
      </w:r>
    </w:p>
    <w:p w:rsidR="00B93FF9" w:rsidRPr="00B93FF9" w:rsidRDefault="00B93FF9" w:rsidP="00B93FF9">
      <w:pPr>
        <w:spacing w:after="68" w:line="259" w:lineRule="auto"/>
        <w:ind w:left="0" w:right="0" w:firstLine="0"/>
        <w:jc w:val="left"/>
        <w:rPr>
          <w:sz w:val="16"/>
          <w:szCs w:val="16"/>
        </w:rPr>
      </w:pPr>
      <w:r>
        <w:rPr>
          <w:color w:val="FF0000"/>
        </w:rPr>
        <w:t xml:space="preserve"> </w:t>
      </w:r>
    </w:p>
    <w:p w:rsidR="00B93FF9" w:rsidRPr="00B109A7" w:rsidRDefault="00B93FF9" w:rsidP="00B93FF9">
      <w:pPr>
        <w:spacing w:after="82"/>
        <w:ind w:left="16" w:right="6"/>
        <w:jc w:val="center"/>
        <w:rPr>
          <w:sz w:val="32"/>
        </w:rPr>
      </w:pPr>
      <w:r w:rsidRPr="00B109A7">
        <w:rPr>
          <w:b/>
          <w:color w:val="FF0000"/>
          <w:sz w:val="32"/>
        </w:rPr>
        <w:t>Уважаемые взрослые! Не оставляйте детей одних вблизи железнодорожных путей. Помните, это опасно для их жизни!</w:t>
      </w:r>
    </w:p>
    <w:p w:rsidR="00B93FF9" w:rsidRDefault="00B93FF9" w:rsidP="00B93FF9">
      <w:pPr>
        <w:spacing w:after="82"/>
        <w:ind w:left="16" w:right="6" w:firstLine="692"/>
        <w:rPr>
          <w:sz w:val="16"/>
          <w:szCs w:val="16"/>
        </w:rPr>
      </w:pPr>
    </w:p>
    <w:p w:rsidR="00B93FF9" w:rsidRDefault="00B93FF9" w:rsidP="00B93FF9">
      <w:pPr>
        <w:spacing w:after="82"/>
        <w:ind w:left="16" w:right="6" w:firstLine="692"/>
      </w:pPr>
      <w:r>
        <w:t>Железная дорога для всех, а для детей особенно - зона повышенной опасности. Но, как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 строгих правил поведения 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</w:t>
      </w:r>
    </w:p>
    <w:p w:rsidR="00B93FF9" w:rsidRDefault="00B93FF9" w:rsidP="00B93FF9">
      <w:pPr>
        <w:spacing w:after="82"/>
        <w:ind w:left="16" w:right="6" w:firstLine="692"/>
      </w:pPr>
      <w:r>
        <w:t>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B93FF9" w:rsidRDefault="00B93FF9" w:rsidP="00B93FF9">
      <w:pPr>
        <w:ind w:left="-5" w:right="0" w:firstLine="713"/>
      </w:pPr>
      <w: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</w:t>
      </w:r>
    </w:p>
    <w:p w:rsidR="00B93FF9" w:rsidRDefault="00B93FF9" w:rsidP="00B93FF9">
      <w:pPr>
        <w:ind w:left="-5" w:right="0" w:firstLine="713"/>
      </w:pPr>
      <w:r>
        <w:t xml:space="preserve"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</w:t>
      </w:r>
    </w:p>
    <w:p w:rsidR="00B93FF9" w:rsidRDefault="00B93FF9" w:rsidP="00B93FF9">
      <w:pPr>
        <w:ind w:left="-5" w:right="0" w:firstLine="713"/>
      </w:pPr>
      <w:r>
        <w:t>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B93FF9" w:rsidRDefault="00B93FF9" w:rsidP="00B93FF9">
      <w:pPr>
        <w:ind w:left="-5" w:right="0"/>
        <w:jc w:val="center"/>
        <w:rPr>
          <w:b/>
          <w:sz w:val="16"/>
          <w:szCs w:val="16"/>
        </w:rPr>
      </w:pPr>
    </w:p>
    <w:p w:rsidR="00B93FF9" w:rsidRPr="00345CD7" w:rsidRDefault="00B93FF9" w:rsidP="00B93FF9">
      <w:pPr>
        <w:ind w:left="-5" w:right="0"/>
        <w:jc w:val="center"/>
        <w:rPr>
          <w:b/>
        </w:rPr>
      </w:pPr>
      <w:r w:rsidRPr="00345CD7">
        <w:rPr>
          <w:b/>
        </w:rPr>
        <w:t>Помните, что оставлять детей без присмотра и позволять им играть вблизи железной дороги - опасно для жизни.</w:t>
      </w:r>
    </w:p>
    <w:p w:rsidR="00B93FF9" w:rsidRDefault="00B93FF9" w:rsidP="00B93FF9">
      <w:pPr>
        <w:ind w:left="-5" w:right="0"/>
        <w:rPr>
          <w:sz w:val="16"/>
          <w:szCs w:val="16"/>
        </w:rPr>
      </w:pPr>
    </w:p>
    <w:p w:rsidR="00B93FF9" w:rsidRPr="00B93FF9" w:rsidRDefault="00B93FF9" w:rsidP="00B93FF9">
      <w:pPr>
        <w:ind w:left="-5" w:right="0" w:firstLine="21"/>
        <w:rPr>
          <w:szCs w:val="28"/>
        </w:rPr>
      </w:pPr>
      <w:r>
        <w:rPr>
          <w:sz w:val="16"/>
          <w:szCs w:val="16"/>
        </w:rPr>
        <w:t xml:space="preserve">                </w:t>
      </w:r>
      <w:r w:rsidRPr="00B93FF9">
        <w:rPr>
          <w:szCs w:val="28"/>
        </w:rPr>
        <w:t xml:space="preserve">Следует помнить, что нанесение рисунков в стиле «граффити» - это порча имущества общественного транспорта и попадает под статью 214 УК РФ «Вандализм»,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лет. И родители </w:t>
      </w:r>
      <w:proofErr w:type="spellStart"/>
      <w:r w:rsidRPr="00B93FF9">
        <w:rPr>
          <w:szCs w:val="28"/>
        </w:rPr>
        <w:t>граффитистов</w:t>
      </w:r>
      <w:proofErr w:type="spellEnd"/>
      <w:r w:rsidRPr="00B93FF9">
        <w:rPr>
          <w:szCs w:val="28"/>
        </w:rPr>
        <w:t xml:space="preserve"> должны знать, что яркими картинками на вагонах электропоездов и других объектах магистрали их дети могут испортить себе будущее.</w:t>
      </w:r>
    </w:p>
    <w:p w:rsidR="00B93FF9" w:rsidRDefault="00B93FF9" w:rsidP="00B93FF9">
      <w:pPr>
        <w:spacing w:after="82"/>
        <w:ind w:left="0" w:right="5" w:firstLine="0"/>
        <w:rPr>
          <w:b/>
          <w:color w:val="FF0000"/>
        </w:rPr>
      </w:pPr>
    </w:p>
    <w:p w:rsidR="00B93FF9" w:rsidRDefault="00B93FF9" w:rsidP="00B93FF9">
      <w:pPr>
        <w:spacing w:after="82"/>
        <w:ind w:left="16" w:right="5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ЗАПОМНИТЕ:</w:t>
      </w:r>
    </w:p>
    <w:p w:rsidR="00B93FF9" w:rsidRPr="00B93FF9" w:rsidRDefault="00B93FF9" w:rsidP="00B93FF9">
      <w:pPr>
        <w:spacing w:after="82" w:line="240" w:lineRule="auto"/>
        <w:ind w:left="16" w:right="5"/>
        <w:jc w:val="center"/>
        <w:rPr>
          <w:b/>
          <w:color w:val="FF0000"/>
        </w:rPr>
      </w:pPr>
      <w:r>
        <w:t xml:space="preserve">- </w:t>
      </w:r>
      <w:r>
        <w:t>проезд и переход граждан через железнодорожные пути допускается только в установленных и оборудованных для этого местах;</w:t>
      </w:r>
    </w:p>
    <w:p w:rsidR="00B93FF9" w:rsidRDefault="00B93FF9" w:rsidP="00B93FF9">
      <w:pPr>
        <w:numPr>
          <w:ilvl w:val="0"/>
          <w:numId w:val="1"/>
        </w:numPr>
        <w:spacing w:line="240" w:lineRule="auto"/>
        <w:ind w:right="0" w:hanging="162"/>
      </w:pPr>
      <w:r>
        <w:t>при проезде и переходе через железнодорожные пути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B93FF9" w:rsidRPr="00B93FF9" w:rsidRDefault="00B93FF9" w:rsidP="00B93FF9">
      <w:pPr>
        <w:spacing w:after="68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:rsidR="00B93FF9" w:rsidRDefault="00B93FF9" w:rsidP="00B93FF9">
      <w:pPr>
        <w:spacing w:after="82"/>
        <w:ind w:left="16" w:right="4"/>
        <w:jc w:val="center"/>
      </w:pPr>
      <w:r>
        <w:rPr>
          <w:b/>
          <w:color w:val="FF0000"/>
        </w:rPr>
        <w:t>ЗАПРЕЩАЕТСЯ:</w:t>
      </w:r>
    </w:p>
    <w:p w:rsidR="00B93FF9" w:rsidRDefault="00B93FF9" w:rsidP="00B93FF9">
      <w:pPr>
        <w:numPr>
          <w:ilvl w:val="0"/>
          <w:numId w:val="1"/>
        </w:numPr>
        <w:spacing w:after="0" w:line="240" w:lineRule="auto"/>
        <w:ind w:right="0" w:hanging="162"/>
      </w:pPr>
      <w:r>
        <w:t>подлезать под железнодорожным подвижным составом;</w:t>
      </w:r>
    </w:p>
    <w:p w:rsidR="00B93FF9" w:rsidRDefault="00B93FF9" w:rsidP="00B93FF9">
      <w:pPr>
        <w:numPr>
          <w:ilvl w:val="0"/>
          <w:numId w:val="1"/>
        </w:numPr>
        <w:spacing w:after="0" w:line="240" w:lineRule="auto"/>
        <w:ind w:right="0" w:hanging="162"/>
      </w:pPr>
      <w:r>
        <w:t>перелезать через авто сцепные устройства между вагонами;</w:t>
      </w:r>
    </w:p>
    <w:p w:rsidR="00B93FF9" w:rsidRDefault="00B93FF9" w:rsidP="00B93FF9">
      <w:pPr>
        <w:numPr>
          <w:ilvl w:val="0"/>
          <w:numId w:val="1"/>
        </w:numPr>
        <w:spacing w:after="0" w:line="240" w:lineRule="auto"/>
        <w:ind w:right="0" w:hanging="162"/>
      </w:pPr>
      <w:r>
        <w:t xml:space="preserve">заходить за ограничительную линию у края пассажирской платформы; </w:t>
      </w:r>
    </w:p>
    <w:p w:rsidR="00B93FF9" w:rsidRDefault="00B93FF9" w:rsidP="00B93FF9">
      <w:pPr>
        <w:spacing w:after="0" w:line="240" w:lineRule="auto"/>
        <w:ind w:left="0" w:right="0" w:firstLine="0"/>
      </w:pPr>
      <w:r>
        <w:t>- бежать по пассажирской платформе рядом с прибывающим или отправляющимся поездом;</w:t>
      </w:r>
    </w:p>
    <w:p w:rsidR="00B93FF9" w:rsidRDefault="00B93FF9" w:rsidP="00B93FF9">
      <w:pPr>
        <w:numPr>
          <w:ilvl w:val="0"/>
          <w:numId w:val="1"/>
        </w:numPr>
        <w:spacing w:after="0" w:line="240" w:lineRule="auto"/>
        <w:ind w:right="0" w:hanging="162"/>
      </w:pPr>
      <w:r>
        <w:t>устраивать различные подвижные игры;</w:t>
      </w:r>
    </w:p>
    <w:p w:rsidR="00B93FF9" w:rsidRDefault="00B93FF9" w:rsidP="00B93FF9">
      <w:pPr>
        <w:numPr>
          <w:ilvl w:val="0"/>
          <w:numId w:val="1"/>
        </w:numPr>
        <w:spacing w:after="0" w:line="240" w:lineRule="auto"/>
        <w:ind w:right="0" w:hanging="162"/>
      </w:pPr>
      <w:r>
        <w:t xml:space="preserve">оставлять детей без присмотра (гражданам с детьми); </w:t>
      </w:r>
    </w:p>
    <w:p w:rsidR="00B93FF9" w:rsidRDefault="00B93FF9" w:rsidP="00B93FF9">
      <w:pPr>
        <w:spacing w:after="0" w:line="240" w:lineRule="auto"/>
        <w:ind w:left="0" w:right="0" w:firstLine="0"/>
      </w:pPr>
      <w:r>
        <w:t xml:space="preserve">- прыгать с пассажирской платформы на железнодорожные пути;  </w:t>
      </w:r>
    </w:p>
    <w:p w:rsidR="00B93FF9" w:rsidRDefault="00B93FF9" w:rsidP="00B93FF9">
      <w:pPr>
        <w:spacing w:after="0" w:line="309" w:lineRule="auto"/>
        <w:ind w:left="0" w:right="0" w:firstLine="0"/>
        <w:rPr>
          <w:sz w:val="16"/>
          <w:szCs w:val="16"/>
        </w:rPr>
      </w:pPr>
      <w:r>
        <w:t>- осуществлять посадку и (или) высадку во время движения.</w:t>
      </w:r>
    </w:p>
    <w:p w:rsidR="00B93FF9" w:rsidRPr="00B93FF9" w:rsidRDefault="00B93FF9" w:rsidP="00B93FF9">
      <w:pPr>
        <w:spacing w:after="0" w:line="309" w:lineRule="auto"/>
        <w:ind w:left="0" w:right="0" w:firstLine="0"/>
        <w:rPr>
          <w:sz w:val="16"/>
          <w:szCs w:val="16"/>
        </w:rPr>
      </w:pPr>
    </w:p>
    <w:p w:rsidR="00B93FF9" w:rsidRDefault="00B93FF9" w:rsidP="00B93FF9">
      <w:pPr>
        <w:spacing w:after="96" w:line="238" w:lineRule="auto"/>
        <w:ind w:left="0" w:right="25" w:firstLine="0"/>
        <w:jc w:val="center"/>
        <w:rPr>
          <w:b/>
          <w:i/>
        </w:rPr>
      </w:pPr>
      <w:r>
        <w:rPr>
          <w:b/>
          <w:i/>
        </w:rPr>
        <w:t>Уважаемые взрослые!</w:t>
      </w:r>
    </w:p>
    <w:p w:rsidR="00B93FF9" w:rsidRDefault="00B93FF9" w:rsidP="00B93FF9">
      <w:pPr>
        <w:spacing w:after="96" w:line="238" w:lineRule="auto"/>
        <w:ind w:left="0" w:right="25" w:firstLine="0"/>
        <w:jc w:val="center"/>
      </w:pPr>
      <w:r>
        <w:rPr>
          <w:b/>
          <w:i/>
        </w:rPr>
        <w:t xml:space="preserve"> Не проходите равнодушно мимо шалостей детей вблизи железной дороги. Помните, что железная дорога – не место для детских игр.</w:t>
      </w:r>
    </w:p>
    <w:p w:rsidR="00B93FF9" w:rsidRPr="00164969" w:rsidRDefault="00B93FF9" w:rsidP="00B93FF9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:rsidR="00B93FF9" w:rsidRPr="00164969" w:rsidRDefault="00B93FF9" w:rsidP="00164969">
      <w:pPr>
        <w:spacing w:after="82"/>
        <w:ind w:left="16" w:right="6"/>
        <w:jc w:val="center"/>
        <w:rPr>
          <w:sz w:val="32"/>
        </w:rPr>
      </w:pPr>
      <w:r w:rsidRPr="00B109A7">
        <w:rPr>
          <w:b/>
          <w:color w:val="FF0000"/>
          <w:sz w:val="32"/>
        </w:rPr>
        <w:t>Правила безопасности на объектах железнодорожного транспорта</w:t>
      </w:r>
    </w:p>
    <w:p w:rsidR="00B93FF9" w:rsidRDefault="00B93FF9" w:rsidP="00164969">
      <w:pPr>
        <w:numPr>
          <w:ilvl w:val="0"/>
          <w:numId w:val="2"/>
        </w:numPr>
        <w:spacing w:line="240" w:lineRule="auto"/>
        <w:ind w:right="0"/>
      </w:pPr>
      <w:r>
        <w:t>Переходите через железнодорожные пути только по мосту или специальным настилам. Не пытайтесь сократить путь, подлезая под вагоны.</w:t>
      </w:r>
    </w:p>
    <w:p w:rsidR="00B93FF9" w:rsidRDefault="00B93FF9" w:rsidP="00164969">
      <w:pPr>
        <w:numPr>
          <w:ilvl w:val="0"/>
          <w:numId w:val="2"/>
        </w:numPr>
        <w:spacing w:line="240" w:lineRule="auto"/>
        <w:ind w:right="0"/>
      </w:pPr>
      <w:r>
        <w:t>Не оставляйте детей без присмотра вне зависимости от того, где находитесь: на вокзале или в купе поезда</w:t>
      </w:r>
    </w:p>
    <w:p w:rsidR="00B93FF9" w:rsidRDefault="00B93FF9" w:rsidP="00164969">
      <w:pPr>
        <w:numPr>
          <w:ilvl w:val="0"/>
          <w:numId w:val="2"/>
        </w:numPr>
        <w:spacing w:line="240" w:lineRule="auto"/>
        <w:ind w:right="0"/>
      </w:pPr>
      <w:r>
        <w:t>При следовании с ребёнком в вагоне поезда, не разрешайте ему одному передвигаться по вагону, заходить в туалет и тамбур, наливать и переносить кипяток.</w:t>
      </w:r>
    </w:p>
    <w:p w:rsidR="00B93FF9" w:rsidRDefault="00B93FF9" w:rsidP="00164969">
      <w:pPr>
        <w:numPr>
          <w:ilvl w:val="0"/>
          <w:numId w:val="2"/>
        </w:numPr>
        <w:spacing w:line="240" w:lineRule="auto"/>
        <w:ind w:right="0"/>
      </w:pPr>
      <w:r>
        <w:t>Не переходите пути перед близко идущим поездом. Не переходите пути, не убедившись в отсутствии приближающегося поезда.</w:t>
      </w:r>
    </w:p>
    <w:p w:rsidR="00B93FF9" w:rsidRDefault="00B93FF9" w:rsidP="00164969">
      <w:pPr>
        <w:numPr>
          <w:ilvl w:val="0"/>
          <w:numId w:val="2"/>
        </w:numPr>
        <w:spacing w:line="240" w:lineRule="auto"/>
        <w:ind w:right="0"/>
      </w:pPr>
      <w:r>
        <w:t>При движении вдоль железнодорожного пути не подходите ближе 5 метров к крайнему рельсу.</w:t>
      </w:r>
    </w:p>
    <w:p w:rsidR="00B93FF9" w:rsidRDefault="00B93FF9">
      <w:bookmarkStart w:id="0" w:name="_GoBack"/>
      <w:bookmarkEnd w:id="0"/>
    </w:p>
    <w:sectPr w:rsidR="00B93FF9" w:rsidSect="0016496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308"/>
    <w:multiLevelType w:val="hybridMultilevel"/>
    <w:tmpl w:val="BA086778"/>
    <w:lvl w:ilvl="0" w:tplc="EFD8D100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EC3F9A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F419F6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AD3F0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E1E38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9045F8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B2F150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AB23E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402EE8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325893"/>
    <w:multiLevelType w:val="hybridMultilevel"/>
    <w:tmpl w:val="8E6E8634"/>
    <w:lvl w:ilvl="0" w:tplc="D8000D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C25098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62B36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22446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9538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C88CDA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6E1E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F001A6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58A97A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2A"/>
    <w:rsid w:val="00164969"/>
    <w:rsid w:val="001A0740"/>
    <w:rsid w:val="008A412A"/>
    <w:rsid w:val="00B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6D1B"/>
  <w15:chartTrackingRefBased/>
  <w15:docId w15:val="{46FD126C-2FF7-477C-BBF3-AA4771FB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FF9"/>
    <w:pPr>
      <w:spacing w:after="8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2023-05-24T08:16:00Z</dcterms:created>
  <dcterms:modified xsi:type="dcterms:W3CDTF">2023-05-24T08:27:00Z</dcterms:modified>
</cp:coreProperties>
</file>