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80" w:rsidRDefault="009A4A80" w:rsidP="009A4A8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4A80" w:rsidRDefault="009A4A80" w:rsidP="009A4A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9A4A80" w:rsidRDefault="009A4A80" w:rsidP="009A4A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республиканского конкурса</w:t>
      </w:r>
    </w:p>
    <w:p w:rsidR="009A4A80" w:rsidRDefault="009A4A80" w:rsidP="009A4A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художественного слова и ораторского мастерства</w:t>
      </w:r>
    </w:p>
    <w:p w:rsidR="009A4A80" w:rsidRDefault="009A4A80" w:rsidP="009A4A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«ГЛАГОЛ»</w:t>
      </w:r>
    </w:p>
    <w:p w:rsidR="009A4A80" w:rsidRDefault="009A4A80" w:rsidP="009A4A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4A80" w:rsidRDefault="009A4A80" w:rsidP="009A4A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4A80" w:rsidRDefault="009A4A80" w:rsidP="009A4A8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Петрозаводск</w:t>
      </w:r>
    </w:p>
    <w:p w:rsidR="009A4A80" w:rsidRDefault="009A4A80" w:rsidP="009A4A8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 г.</w:t>
      </w:r>
    </w:p>
    <w:p w:rsidR="009A4A80" w:rsidRDefault="009A4A80" w:rsidP="009A4A80">
      <w:pPr>
        <w:shd w:val="clear" w:color="auto" w:fill="FFFFFF"/>
        <w:spacing w:before="240"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9A4A80" w:rsidRDefault="009A4A80" w:rsidP="009A4A80">
      <w:pPr>
        <w:spacing w:before="240"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Республиканский конкурс художественного слова «ГЛАГОЛ» (далее - Конкурс) является интеллектуальным соревнованием в области художественного слова и ораторского искусства.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ежегодно в два этапа –  муниципальный и республиканский.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2019 году Конкурс объявлен по трем номинациям:</w:t>
      </w:r>
    </w:p>
    <w:p w:rsidR="009A4A80" w:rsidRDefault="009A4A80" w:rsidP="009A4A80">
      <w:pPr>
        <w:pStyle w:val="a6"/>
        <w:spacing w:after="0"/>
        <w:ind w:left="-142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художественное слово;</w:t>
      </w:r>
    </w:p>
    <w:p w:rsidR="009A4A80" w:rsidRDefault="009A4A80" w:rsidP="009A4A80">
      <w:pPr>
        <w:pStyle w:val="a6"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ораторское мастерство;</w:t>
      </w:r>
    </w:p>
    <w:p w:rsidR="009A4A80" w:rsidRDefault="009A4A80" w:rsidP="009A4A80">
      <w:pPr>
        <w:pStyle w:val="a6"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чтение с листа.</w:t>
      </w:r>
    </w:p>
    <w:p w:rsidR="009A4A80" w:rsidRDefault="009A4A80" w:rsidP="009A4A80">
      <w:pPr>
        <w:spacing w:before="240"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 Конкурса</w:t>
      </w:r>
    </w:p>
    <w:p w:rsidR="009A4A80" w:rsidRDefault="009A4A80" w:rsidP="009A4A80">
      <w:pPr>
        <w:spacing w:before="240"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посредством популяризация чтения и искусства художественного слова формирование у детей и молодежи гражданской позиции, патриотизма, стремления к освоению духовно–нравственных ценностей.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Задачи: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организация интеллектуально-творческой деятельности подростков и молодежи в сфере творческой интерпретации культурного наследия;</w:t>
      </w:r>
    </w:p>
    <w:p w:rsidR="009A4A80" w:rsidRDefault="009A4A80" w:rsidP="009A4A80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у участников Конкурса навыков грамотной выразительной устной речи, навыков выразительного чтения вслух с листа, языкового чутья и творческих способностей, а также формирования адекватной самооценки и предъявления своих образовательных результатов и индивидуальных достижений;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совершенствование содержания и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культуротворческой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образовательных учреждений по формированию осознанного интереса молодёжи к искусству звучащего слова;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привлечение к поступлению в федеральное государственное бюджетное образовательное учреждение высшего образования «Петрозаводский государственный университет» потенциальных абитуриентов с высоким уровнем образовательных компетенций в области гуманитарных знаний. </w:t>
      </w:r>
    </w:p>
    <w:p w:rsidR="009A4A80" w:rsidRDefault="009A4A80" w:rsidP="009A4A80">
      <w:pPr>
        <w:spacing w:before="240" w:line="240" w:lineRule="auto"/>
        <w:ind w:left="-142" w:firstLine="8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Организаторы и партнеры Конкурса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Организаторы Конкурса: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общеобразовательное учреждение Республики Карелия «Специализированная школа искусств» (далее – Специализированная школа искусств);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муниципальное бюджетное образовательное учреждение дополнительного образования Петрозаводского городского округа «Детский театральный центр» (далее – Детский театральный центр).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 Конкурса федеральное государственное бюджетное образовательное учреждение высшего образования «Петрозаводский государственный университет» (далее – Петрозаводский государственный университет).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при поддержке Министерства образования Республики Карелия и Администрации Петрозаводского городского округа.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Руководство организацией конкурса осуществляет Организационный комитет из числа педагогов дополнительного образования Специализированной школы искусств и Детского театрального центра. Контактные лица: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Егорова Ольга Ивановна, зав. Ресурсным центром по поиску и поддержке детей, одаренных в области искусства, тел. 8(814 2)70-59-84,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artresurs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-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karelia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ya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Солнцева Елена Павловна, директор Детского театрального центра, тел. 8(814 2)72-21-83,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competition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@dtcentr.ru</w:t>
        </w:r>
      </w:hyperlink>
      <w:r>
        <w:rPr>
          <w:sz w:val="24"/>
          <w:szCs w:val="24"/>
        </w:rPr>
        <w:t>.</w:t>
      </w:r>
    </w:p>
    <w:p w:rsidR="009A4A80" w:rsidRDefault="009A4A80" w:rsidP="009A4A80">
      <w:pPr>
        <w:spacing w:before="240"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Участники Конкурса</w:t>
      </w:r>
    </w:p>
    <w:p w:rsidR="009A4A80" w:rsidRDefault="009A4A80" w:rsidP="009A4A80">
      <w:pPr>
        <w:spacing w:before="240"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в трех возрастных категориях: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обучающиеся  7-8 классов (номинации «Художественное слово» и «Чтение с листа»);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9-11 классов (номинация «Художественное слово», «Ораторское мастерство» и «Чтение с листа»);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обучающиеся 1 и 2 курса профессиональных образовательных организаций Республики Карелия и образовательных организаций высшего образования (номинации «Художественное слово», «Ораторское мастерство» и «Чтение с листа»).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Конкурсе допускает индивидуальное и коллективное исполнение. </w:t>
      </w:r>
    </w:p>
    <w:p w:rsidR="009A4A80" w:rsidRDefault="009A4A80" w:rsidP="009A4A80">
      <w:pPr>
        <w:tabs>
          <w:tab w:val="left" w:pos="2694"/>
        </w:tabs>
        <w:spacing w:before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Конкурса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 году Конкурс проводится в два этапа в следующем порядке:</w:t>
      </w:r>
    </w:p>
    <w:p w:rsidR="009A4A80" w:rsidRDefault="009A4A80" w:rsidP="009A4A80">
      <w:pPr>
        <w:tabs>
          <w:tab w:val="left" w:pos="8647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5 октября по 13 октября проводятся конкурсные прослушивания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муниципальных районах и городских округах Республики Карелия. Организаторами муниципальных этапов являются органы местного самоуправления, осуществляющие управление в сфере образования, или уполномоченная ими образовательная организация;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 15 октября органы местного самоуправления, осуществляющие управление в сфере образования, по результатам проведения муниципального конкурсного отбора оформляют заявку на участие трех победителей в республиканском этапе Конкурса на сайте Специализированной школы искусств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(school-art.nubex.ru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или направляют на адрес: 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artresurs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-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karelia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(приложение 1);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 17 октября на сайте Специализированной школы искусств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art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nubex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осуществляется прием заявок на участие в специализированном (профильном) лагере «Юные виртуозы», отряд «Глагол» (приложение 2);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- 25 октября на сайте Специализированной школы искусств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school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art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nubex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в разделе «Региональный ресурсный центр» размещается расписание проведения конкурсных прослушиваний участников Конкурса;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с 4 ноября по 7 ноября в городе Петрозаводске проводятся конкурсные прослушивания победителей муниципальных районов и городских округов Республики Карелия. О месте проведения будет объявлено дополнительно;</w:t>
      </w:r>
    </w:p>
    <w:p w:rsidR="009A4A80" w:rsidRDefault="009A4A80" w:rsidP="009A4A8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76" w:lineRule="auto"/>
        <w:ind w:firstLine="851"/>
        <w:jc w:val="both"/>
      </w:pPr>
      <w:r>
        <w:t>- 8 ноября состоится церемония закрытия Конкурса, объявление победителей. О времени и месте проведения будет объявлено дополнительно.</w:t>
      </w:r>
    </w:p>
    <w:p w:rsidR="009A4A80" w:rsidRDefault="009A4A80" w:rsidP="009A4A80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76" w:lineRule="auto"/>
        <w:ind w:firstLine="851"/>
        <w:jc w:val="both"/>
      </w:pPr>
      <w:r>
        <w:t>Конкурсные прослушивания каждого участника  проводятся в два дня в следующем порядке:  в первый день участник представляет программу: для 7 – 8 классов - проза, поэзия; для 9 – 11 – поэзия, ораторское выступление. Во второй день  -  участник Конкурса читает с листа.</w:t>
      </w:r>
    </w:p>
    <w:p w:rsidR="009A4A80" w:rsidRDefault="009A4A80" w:rsidP="009A4A80">
      <w:pPr>
        <w:spacing w:before="24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конкурсной программе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Участники возрастной категории «обучающиеся 7 – 8 классов» представляет на конкурс одно прозаическое и одно поэтическое произведение в соответствии со следующими темами: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Русская поэзия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века» (кроме произведений школьной программы);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«Зарубежная проза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веков».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Участники возрастных категорий «обучающиеся 9 – 11 классов», «обучающиеся 1 и 2 курса профессиональных образовательных организаций Республики Карелия и образовательных организаций высшего образования» исполняют произведение (фрагмент) на тему номинации «Художественное слово» - «Мое любимое стихотворение» (кроме произведений школьной программы) и представляют выступление на одну из тем номинации «Ораторское мастерство»: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«Вы отдали – и этим вы богаты. Но вы – рабы всего, что жаль отдать» (М. Волошин);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«Слово есть поступок» (Л. Толстой);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«Одно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поколение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словно волна набегает на другое, совсем не зная друг друга» (Ф. Тютчев).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Номинация «Художественное слово»: чтение наизусть вслух (декламация) отрывков из прозаических и поэтических произведений российских или зарубежных авторов, не включенных в обязательную школьную программу по литературе. Для выступления могут использоваться стихотворения, отрывки из поэтических или прозаических произведений, декламируемые по памяти.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Номинация «Ораторское мастерство»: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и воспроизведение текста вслух на заданную тему.</w:t>
      </w:r>
      <w:r>
        <w:rPr>
          <w:rFonts w:ascii="Times New Roman" w:hAnsi="Times New Roman"/>
          <w:sz w:val="24"/>
          <w:szCs w:val="24"/>
        </w:rPr>
        <w:t xml:space="preserve"> Участник представляет созданное им выступление по памяти.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 время выступления может быть использовано музыкальное сопровождение. Участник не имеет права использовать запись голоса. </w:t>
      </w:r>
      <w:r>
        <w:rPr>
          <w:rFonts w:ascii="Times New Roman" w:hAnsi="Times New Roman"/>
          <w:sz w:val="24"/>
          <w:szCs w:val="24"/>
        </w:rPr>
        <w:t>Для создания текста выступления можно использовать документальные, публицистические материалы, описания событий в художественной литературе.</w:t>
      </w:r>
      <w:r>
        <w:rPr>
          <w:rFonts w:ascii="Verdana" w:hAnsi="Verdana"/>
          <w:color w:val="6C777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Основная цель номинации: выявление юных дарований, обладающих высоким уровнем ораторского мастерства, формирование у учащихся коммуникационных умений и навыков, овладение искусством убеждать, технологией подготовки и произнесения публичных речей. Эта номинация – своеобразный ответ на потребности нового информационного общества со всем богатством его речевых технологий. Речь – главное проявление личности человека.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номинации «Чтение с листа» главной задачей является выразительное и внятное чтение с листа фрагмента прозаического произведения, предоставленного исполнителю, организаторами конкурса.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выступления в каждой номинации до 5 минут (при превышении допустимого времени жюри имеет право остановить выступление и снизить баллы).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номинации «Чтение с листа» является обязательным для всех участников Конкурса.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консультаций по вопросам репертуара обращаться к директору Детского театрального центра Солнцевой Елене Павловне по тел. 8(8142)72-21-83.</w:t>
      </w:r>
    </w:p>
    <w:p w:rsidR="009A4A80" w:rsidRDefault="009A4A80" w:rsidP="009A4A80">
      <w:pPr>
        <w:spacing w:before="24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Выступления участников оцениваются по 10 бальной системе.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в номинации «Художественное слово: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точность выбора отрывка для сценического исполнения (произведение, не входящее в школьную программу, оценивается в 10 баллов);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грамотность речи, в том числе произношения (правильная расстановка ударений, четкое произнесение звуков в соответствии с фонетическими требованиями и нормами русского языка);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выразительность и эмоциональность (воздействие исполнителя на слушателей, умение эмоционально вовлечь слушателя: заставить задуматься, сопереживать, смеяться);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этика поведения на сцене;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внешний вид.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в номинации «Ораторское мастерство»:</w:t>
      </w:r>
    </w:p>
    <w:p w:rsidR="009A4A80" w:rsidRDefault="009A4A80" w:rsidP="009A4A80">
      <w:p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выразительность и эмоциональность;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культура сценической речи, в том числе произношение;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лексическая и стилистическая грамотность речи;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логика;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этика поведения;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внешний вид.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в номинации «Чтение с листа»: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дикция;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соблюдение орфоэпических норм;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интонирование чтения: громкость (адекватность содержанию), соблюдение логических и психологических пауз, логические ударения, </w:t>
      </w:r>
      <w:proofErr w:type="spellStart"/>
      <w:r>
        <w:rPr>
          <w:rFonts w:ascii="Times New Roman" w:hAnsi="Times New Roman"/>
          <w:sz w:val="24"/>
          <w:szCs w:val="24"/>
        </w:rPr>
        <w:t>темпоритм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выразительность и эмоциональность (воздействие исполнителя на слушателей, умение эмоционально вовлечь слушателя: заставить задуматься, сопереживать, смеяться);</w:t>
      </w:r>
    </w:p>
    <w:p w:rsidR="009A4A80" w:rsidRDefault="009A4A80" w:rsidP="009A4A80">
      <w:pPr>
        <w:spacing w:after="0"/>
        <w:ind w:left="720" w:firstLine="1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осознанное прочтение текста.</w:t>
      </w:r>
    </w:p>
    <w:p w:rsidR="009A4A80" w:rsidRDefault="009A4A80" w:rsidP="009A4A8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выступлению на сцене участники допускаются только в сменной обуви!</w:t>
      </w:r>
    </w:p>
    <w:p w:rsidR="009A4A80" w:rsidRDefault="009A4A80" w:rsidP="009A4A80">
      <w:pPr>
        <w:spacing w:before="240"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жюри Конкурса</w:t>
      </w:r>
    </w:p>
    <w:p w:rsidR="009A4A80" w:rsidRDefault="009A4A80" w:rsidP="009A4A80">
      <w:pPr>
        <w:spacing w:before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Жюри формируется организаторами Конкурса из числа представителей </w:t>
      </w:r>
      <w:r>
        <w:rPr>
          <w:rFonts w:ascii="TimesNewRomanPSMT" w:hAnsi="TimesNewRomanPSMT" w:cs="TimesNewRomanPSMT"/>
          <w:sz w:val="24"/>
          <w:szCs w:val="24"/>
        </w:rPr>
        <w:t>организаторов Конкурса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преподавателей русского языка и литературы, педагогов дополнительного образования, деятелей культуры, искусства, представителей средств массовой информации.</w:t>
      </w:r>
    </w:p>
    <w:p w:rsidR="009A4A80" w:rsidRDefault="009A4A80" w:rsidP="009A4A80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Подведение итогов Конкурса</w:t>
      </w:r>
    </w:p>
    <w:p w:rsidR="009A4A80" w:rsidRDefault="009A4A80" w:rsidP="009A4A80">
      <w:pPr>
        <w:pStyle w:val="a6"/>
        <w:spacing w:after="0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Награждение победителей и призеров муниципального этапа Конкурса осуществляется организаторами муниципального этапа - органами местного самоуправления, осуществляющими управление в сфере образования, или образовательной организацией, уполномоченной на проведение муниципального этапа Конкурса.</w:t>
      </w:r>
    </w:p>
    <w:p w:rsidR="009A4A80" w:rsidRDefault="009A4A80" w:rsidP="009A4A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Все участники республиканского этапа Конкурса получают Сертификат участника.</w:t>
      </w:r>
    </w:p>
    <w:p w:rsidR="009A4A80" w:rsidRDefault="009A4A80" w:rsidP="009A4A8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Победители республиканского этапа Конкурса, занявшие I, II и III места в каждой возрастной категории,  награждаются дипломами победителей первой, второй, третьей степени за подписью главы учредителя Конкурса.</w:t>
      </w:r>
    </w:p>
    <w:p w:rsidR="009A4A80" w:rsidRDefault="009A4A80" w:rsidP="009A4A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победителей и призеров республиканского этапа Конкурса не должно превышать 45 % от общего числа участников. На каждое призовое место могут быть номинированы несколько участников. </w:t>
      </w:r>
    </w:p>
    <w:p w:rsidR="009A4A80" w:rsidRDefault="009A4A80" w:rsidP="009A4A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жюри могут быть учреждены специальные дипломы.</w:t>
      </w:r>
    </w:p>
    <w:p w:rsidR="009A4A80" w:rsidRDefault="009A4A80" w:rsidP="009A4A80">
      <w:pPr>
        <w:spacing w:before="240"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Особые права победителей Конкурса</w:t>
      </w:r>
    </w:p>
    <w:p w:rsidR="009A4A80" w:rsidRDefault="009A4A80" w:rsidP="009A4A80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разделом 3 Правил приема в Петрозаводский государственный университет при приеме на обучение по программам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Петрозаводский государственный университет начисляет дополнительные баллы за наличие дипломов победителей и призеров республиканского конкурса художественного слова «Глагол» по приоритетному предмету направления подготовки (специальности), на которое поступает абитуриент (литература, русский язык) - до 8 баллов. </w:t>
      </w:r>
      <w:proofErr w:type="gramEnd"/>
    </w:p>
    <w:p w:rsidR="009A4A80" w:rsidRDefault="009A4A80" w:rsidP="009A4A80">
      <w:pPr>
        <w:spacing w:before="240"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Финансовые условия</w:t>
      </w:r>
    </w:p>
    <w:p w:rsidR="009A4A80" w:rsidRDefault="009A4A80" w:rsidP="009A4A80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Проезд до места проведения Конкурса и обратно, проживание участников Конкурса из районов республики оплачиваются направляющей стороной. Оплата питания участников Конкурса также осуществляется за счет средств направляющей стороны или из личных средств участников.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Сопровождение участников Конкурса из районов республики до места проведения республиканского этапа Конкурса обеспечиваются органами местного самоуправления, осуществляющими управление в сфере образования. 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взнос для участников Конкурса составляет 250 рублей. Средства, собранные с уплаты организационных взносов, расходуются на приобретение наградных материалов и призов в соответствии с утвержденной сметой. Организационный взнос перечисляется на банковский счет Специализированной школы искусств (приложение 3).</w:t>
      </w:r>
    </w:p>
    <w:p w:rsidR="009A4A80" w:rsidRDefault="009A4A80" w:rsidP="009A4A8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отказе участника от участия в Конкурсе в срок менее чем за 10 дней до даты его проведения уплаченный организационный взнос возвращается за исключением фактически понесенных расходов.</w:t>
      </w:r>
    </w:p>
    <w:p w:rsidR="009A4A80" w:rsidRDefault="009A4A80" w:rsidP="009A4A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№1 к Положению о проведении </w:t>
      </w:r>
    </w:p>
    <w:p w:rsidR="009A4A80" w:rsidRDefault="009A4A80" w:rsidP="009A4A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X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республиканского конкурса</w:t>
      </w:r>
    </w:p>
    <w:p w:rsidR="009A4A80" w:rsidRDefault="009A4A80" w:rsidP="009A4A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художественного слова «ГЛАГОЛ»</w:t>
      </w:r>
    </w:p>
    <w:p w:rsidR="009A4A80" w:rsidRDefault="009A4A80" w:rsidP="009A4A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Заявка* на участие в </w:t>
      </w:r>
      <w:r>
        <w:rPr>
          <w:rFonts w:ascii="Times New Roman" w:hAnsi="Times New Roman"/>
          <w:b/>
          <w:sz w:val="24"/>
          <w:szCs w:val="24"/>
          <w:lang w:val="en-US"/>
        </w:rPr>
        <w:t>XI</w:t>
      </w:r>
      <w:r w:rsidRPr="009A4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республиканском конкурсе «ГЛАГОЛ» </w:t>
      </w:r>
    </w:p>
    <w:p w:rsidR="009A4A80" w:rsidRDefault="009A4A80" w:rsidP="009A4A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     ______________________________________________________              </w:t>
      </w: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(наименование муниципального района (городского округа)) </w:t>
      </w: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419"/>
        <w:gridCol w:w="1702"/>
        <w:gridCol w:w="1985"/>
        <w:gridCol w:w="1986"/>
        <w:gridCol w:w="1560"/>
      </w:tblGrid>
      <w:tr w:rsidR="009A4A80" w:rsidTr="009A4A80"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место проведения муниципального этапа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должностного лица, ответственного за проведение муниципального этапа.</w:t>
            </w:r>
          </w:p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данные: телефон (рабочий, мобильный);</w:t>
            </w:r>
          </w:p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направляемых участниках</w:t>
            </w:r>
          </w:p>
        </w:tc>
      </w:tr>
      <w:tr w:rsidR="009A4A80" w:rsidTr="009A4A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тел.,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Возрастная категория </w:t>
            </w:r>
          </w:p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(7-8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педагога, подготовившего участника</w:t>
            </w:r>
          </w:p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тел.,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«Художественное слово» (автор, название произведения)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«Ораторское мастерство» (тема, автор, название произведени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я)</w:t>
            </w:r>
          </w:p>
        </w:tc>
      </w:tr>
      <w:tr w:rsidR="009A4A80" w:rsidTr="009A4A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*Факт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  <w:proofErr w:type="gramEnd"/>
    </w:p>
    <w:p w:rsidR="009A4A80" w:rsidRDefault="009A4A80" w:rsidP="009A4A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9A4A80" w:rsidRDefault="009A4A80" w:rsidP="009A4A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9A4A80" w:rsidRDefault="009A4A80" w:rsidP="009A4A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Оператор персональных данных: Государственное бюджетное общеобразовательное учреждение Республики Карелия «Специализированная школа искусств» (далее - Оператор ПД). Контактная информация Оператора ПД: </w:t>
      </w:r>
    </w:p>
    <w:p w:rsidR="009A4A80" w:rsidRDefault="009A4A80" w:rsidP="009A4A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юридический и почтовый адрес: 185031, Республика Карелия, город Петрозаводск, улица Ленинградская, дом 19;</w:t>
      </w:r>
    </w:p>
    <w:p w:rsidR="009A4A80" w:rsidRDefault="009A4A80" w:rsidP="009A4A8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телефон: 8(8142)70-59-59;          </w:t>
      </w:r>
    </w:p>
    <w:p w:rsidR="009A4A80" w:rsidRDefault="009A4A80" w:rsidP="009A4A8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school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art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sampo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9A4A80" w:rsidRDefault="009A4A80" w:rsidP="009A4A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tabs>
          <w:tab w:val="left" w:pos="529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4A80" w:rsidRDefault="009A4A80" w:rsidP="009A4A80">
      <w:pPr>
        <w:spacing w:after="0" w:line="240" w:lineRule="auto"/>
        <w:jc w:val="center"/>
        <w:rPr>
          <w:sz w:val="24"/>
          <w:szCs w:val="24"/>
        </w:rPr>
      </w:pPr>
    </w:p>
    <w:p w:rsidR="009A4A80" w:rsidRDefault="009A4A80" w:rsidP="009A4A80">
      <w:pPr>
        <w:spacing w:after="0" w:line="240" w:lineRule="auto"/>
        <w:jc w:val="center"/>
        <w:rPr>
          <w:sz w:val="24"/>
          <w:szCs w:val="24"/>
        </w:rPr>
      </w:pPr>
    </w:p>
    <w:p w:rsidR="009A4A80" w:rsidRDefault="009A4A80" w:rsidP="009A4A80">
      <w:pPr>
        <w:spacing w:after="0" w:line="240" w:lineRule="auto"/>
        <w:jc w:val="center"/>
        <w:rPr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4A80" w:rsidRDefault="009A4A80" w:rsidP="009A4A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Приложение № 2 к Положению о проведении </w:t>
      </w:r>
    </w:p>
    <w:p w:rsidR="009A4A80" w:rsidRDefault="009A4A80" w:rsidP="009A4A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X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республиканского конкурса</w:t>
      </w:r>
    </w:p>
    <w:p w:rsidR="009A4A80" w:rsidRDefault="009A4A80" w:rsidP="009A4A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художественного слова «ГЛАГОЛ</w:t>
      </w:r>
    </w:p>
    <w:p w:rsidR="009A4A80" w:rsidRDefault="009A4A80" w:rsidP="009A4A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9A4A80" w:rsidRDefault="009A4A80" w:rsidP="009A4A80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осенней смене специализированного (профильного) лагеря «Юные виртуозы»</w:t>
      </w:r>
    </w:p>
    <w:p w:rsidR="009A4A80" w:rsidRDefault="009A4A80" w:rsidP="009A4A80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04 – 08 ноября 2019 года</w:t>
      </w:r>
    </w:p>
    <w:p w:rsidR="009A4A80" w:rsidRDefault="009A4A80" w:rsidP="009A4A80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 xml:space="preserve">Заявку на участие в лагере необходимо заполнить на сайте </w:t>
      </w:r>
    </w:p>
    <w:p w:rsidR="009A4A80" w:rsidRDefault="009A4A80" w:rsidP="009A4A80">
      <w:pPr>
        <w:spacing w:after="0" w:line="240" w:lineRule="auto"/>
        <w:ind w:firstLine="851"/>
        <w:jc w:val="center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>ГБОУ РК «Специализированная школа искусств»</w:t>
      </w:r>
      <w:r>
        <w:rPr>
          <w:rFonts w:ascii="Times New Roman" w:hAnsi="Times New Roman"/>
          <w:color w:val="262626"/>
          <w:sz w:val="24"/>
          <w:szCs w:val="24"/>
        </w:rPr>
        <w:t xml:space="preserve">  </w:t>
      </w:r>
      <w:r>
        <w:rPr>
          <w:rFonts w:ascii="Times New Roman" w:hAnsi="Times New Roman"/>
          <w:color w:val="262626"/>
          <w:sz w:val="24"/>
          <w:szCs w:val="24"/>
          <w:lang w:val="en-US"/>
        </w:rPr>
        <w:t>school</w:t>
      </w:r>
      <w:r>
        <w:rPr>
          <w:rFonts w:ascii="Times New Roman" w:hAnsi="Times New Roman"/>
          <w:color w:val="262626"/>
          <w:sz w:val="24"/>
          <w:szCs w:val="24"/>
        </w:rPr>
        <w:t>-</w:t>
      </w:r>
      <w:r>
        <w:rPr>
          <w:rFonts w:ascii="Times New Roman" w:hAnsi="Times New Roman"/>
          <w:color w:val="262626"/>
          <w:sz w:val="24"/>
          <w:szCs w:val="24"/>
          <w:lang w:val="en-US"/>
        </w:rPr>
        <w:t>art</w:t>
      </w:r>
      <w:r>
        <w:rPr>
          <w:rFonts w:ascii="Times New Roman" w:hAnsi="Times New Roman"/>
          <w:color w:val="262626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262626"/>
          <w:sz w:val="24"/>
          <w:szCs w:val="24"/>
          <w:lang w:val="en-US"/>
        </w:rPr>
        <w:t>nubex</w:t>
      </w:r>
      <w:proofErr w:type="spellEnd"/>
      <w:r>
        <w:rPr>
          <w:rFonts w:ascii="Times New Roman" w:hAnsi="Times New Roman"/>
          <w:color w:val="262626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262626"/>
          <w:sz w:val="24"/>
          <w:szCs w:val="24"/>
          <w:lang w:val="en-US"/>
        </w:rPr>
        <w:t>ru</w:t>
      </w:r>
      <w:proofErr w:type="spellEnd"/>
      <w:r w:rsidRPr="009A4A80">
        <w:rPr>
          <w:rFonts w:ascii="Times New Roman" w:hAnsi="Times New Roman"/>
          <w:color w:val="262626"/>
          <w:sz w:val="24"/>
          <w:szCs w:val="24"/>
        </w:rPr>
        <w:t xml:space="preserve"> </w:t>
      </w:r>
    </w:p>
    <w:p w:rsidR="009A4A80" w:rsidRDefault="009A4A80" w:rsidP="009A4A80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4"/>
        <w:gridCol w:w="4667"/>
      </w:tblGrid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 (городского округа)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организации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Выбранное направление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«Глагол»</w:t>
            </w: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 участника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Контактный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e-mail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родителя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родителя участника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80" w:rsidTr="009A4A80"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80" w:rsidRDefault="009A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участия в Муниципальном этапе конкурса «Глагол»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A80" w:rsidRDefault="009A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A80" w:rsidRDefault="009A4A80" w:rsidP="009A4A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BAA" w:rsidRDefault="00A74BAA">
      <w:bookmarkStart w:id="0" w:name="_GoBack"/>
      <w:bookmarkEnd w:id="0"/>
    </w:p>
    <w:sectPr w:rsidR="00A7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E3"/>
    <w:rsid w:val="001F62E3"/>
    <w:rsid w:val="009A4A80"/>
    <w:rsid w:val="00A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4A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4A8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9A4A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A4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4A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4A8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9A4A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A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art@sam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resurs-kareli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petition@dtcentr.ru" TargetMode="External"/><Relationship Id="rId5" Type="http://schemas.openxmlformats.org/officeDocument/2006/relationships/hyperlink" Target="mailto:artresurs-karelia@y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2265</Words>
  <Characters>12916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2019-09-03T06:21:00Z</dcterms:created>
  <dcterms:modified xsi:type="dcterms:W3CDTF">2019-09-03T06:22:00Z</dcterms:modified>
</cp:coreProperties>
</file>