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1D" w:rsidRDefault="003F631D" w:rsidP="003F631D">
      <w:pPr>
        <w:jc w:val="center"/>
        <w:rPr>
          <w:b/>
        </w:rPr>
      </w:pPr>
      <w:r w:rsidRPr="003F631D">
        <w:rPr>
          <w:b/>
        </w:rPr>
        <w:t xml:space="preserve">Задания для </w:t>
      </w:r>
      <w:proofErr w:type="gramStart"/>
      <w:r w:rsidR="003744A7">
        <w:rPr>
          <w:b/>
        </w:rPr>
        <w:t>обучающихся</w:t>
      </w:r>
      <w:proofErr w:type="gramEnd"/>
    </w:p>
    <w:p w:rsidR="003F631D" w:rsidRDefault="00AD0FC8" w:rsidP="00AD0FC8">
      <w:pPr>
        <w:jc w:val="center"/>
        <w:rPr>
          <w:b/>
        </w:rPr>
      </w:pPr>
      <w:r>
        <w:rPr>
          <w:b/>
        </w:rPr>
        <w:t>л</w:t>
      </w:r>
      <w:r w:rsidR="003744A7">
        <w:rPr>
          <w:b/>
        </w:rPr>
        <w:t>итературной студии</w:t>
      </w:r>
      <w:r w:rsidR="003F631D">
        <w:rPr>
          <w:b/>
        </w:rPr>
        <w:t xml:space="preserve"> </w:t>
      </w:r>
      <w:r>
        <w:rPr>
          <w:b/>
        </w:rPr>
        <w:t xml:space="preserve"> </w:t>
      </w:r>
      <w:r w:rsidR="003F631D">
        <w:rPr>
          <w:b/>
        </w:rPr>
        <w:t>«</w:t>
      </w:r>
      <w:r w:rsidR="00E7121C">
        <w:rPr>
          <w:b/>
        </w:rPr>
        <w:t>Мастерская Слова</w:t>
      </w:r>
      <w:r w:rsidR="003F631D">
        <w:rPr>
          <w:b/>
        </w:rPr>
        <w:t>»</w:t>
      </w:r>
    </w:p>
    <w:p w:rsidR="008344F6" w:rsidRPr="003F631D" w:rsidRDefault="00E7121C" w:rsidP="003F631D">
      <w:pPr>
        <w:jc w:val="center"/>
        <w:rPr>
          <w:b/>
        </w:rPr>
      </w:pPr>
      <w:r>
        <w:rPr>
          <w:b/>
        </w:rPr>
        <w:t>(группа 2</w:t>
      </w:r>
      <w:r w:rsidR="008344F6">
        <w:rPr>
          <w:b/>
        </w:rPr>
        <w:t>-й год обучения)</w:t>
      </w:r>
    </w:p>
    <w:p w:rsidR="003F631D" w:rsidRDefault="003F631D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3F631D" w:rsidTr="00AD0FC8">
        <w:trPr>
          <w:trHeight w:val="1298"/>
        </w:trPr>
        <w:tc>
          <w:tcPr>
            <w:tcW w:w="2127" w:type="dxa"/>
          </w:tcPr>
          <w:p w:rsidR="003F631D" w:rsidRDefault="003F631D" w:rsidP="00352723">
            <w:r>
              <w:t>Задание (название)</w:t>
            </w:r>
          </w:p>
        </w:tc>
        <w:tc>
          <w:tcPr>
            <w:tcW w:w="4961" w:type="dxa"/>
          </w:tcPr>
          <w:p w:rsidR="003F631D" w:rsidRPr="003F631D" w:rsidRDefault="00AD0FC8" w:rsidP="00352723">
            <w:r>
              <w:t>Рекомендации</w:t>
            </w:r>
            <w:r w:rsidR="003F631D" w:rsidRPr="003F631D">
              <w:t xml:space="preserve"> по выполнению задания </w:t>
            </w:r>
          </w:p>
          <w:p w:rsidR="003F631D" w:rsidRPr="00797AA2" w:rsidRDefault="003F631D" w:rsidP="00352723">
            <w:r w:rsidRPr="003F631D">
              <w:t>(что и как делать?)</w:t>
            </w:r>
          </w:p>
        </w:tc>
        <w:tc>
          <w:tcPr>
            <w:tcW w:w="1984" w:type="dxa"/>
          </w:tcPr>
          <w:p w:rsidR="003F631D" w:rsidRPr="003F631D" w:rsidRDefault="003F631D" w:rsidP="003F631D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F631D" w:rsidRPr="003869D6" w:rsidRDefault="003869D6" w:rsidP="003869D6">
            <w:r>
              <w:t>Время выполнения задания</w:t>
            </w:r>
          </w:p>
        </w:tc>
      </w:tr>
      <w:tr w:rsidR="003F631D" w:rsidTr="00334980">
        <w:tc>
          <w:tcPr>
            <w:tcW w:w="2127" w:type="dxa"/>
          </w:tcPr>
          <w:p w:rsidR="003869D6" w:rsidRDefault="00582B36" w:rsidP="003869D6">
            <w:r>
              <w:t>09</w:t>
            </w:r>
            <w:r w:rsidR="003869D6">
              <w:t>.04.</w:t>
            </w:r>
          </w:p>
          <w:p w:rsidR="000E746C" w:rsidRPr="000E746C" w:rsidRDefault="00582B36" w:rsidP="00352723">
            <w:r>
              <w:t xml:space="preserve"> «Мистика в современной литературе».</w:t>
            </w:r>
          </w:p>
          <w:p w:rsidR="003F631D" w:rsidRDefault="003F631D" w:rsidP="00352723"/>
        </w:tc>
        <w:tc>
          <w:tcPr>
            <w:tcW w:w="4961" w:type="dxa"/>
          </w:tcPr>
          <w:p w:rsidR="004C1032" w:rsidRDefault="00582B36" w:rsidP="00582B36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Самостоятельно ознакомьтесь с темой по интернету.</w:t>
            </w:r>
          </w:p>
          <w:p w:rsidR="00582B36" w:rsidRDefault="00582B36" w:rsidP="00582B36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 Составьте себе список наиболее понравившихся произведений, содержащих  в себе  фрагменты мистической направленности.</w:t>
            </w:r>
          </w:p>
          <w:p w:rsidR="00133804" w:rsidRPr="003869D6" w:rsidRDefault="00031050" w:rsidP="004C1032">
            <w:pPr>
              <w:pStyle w:val="a3"/>
              <w:numPr>
                <w:ilvl w:val="0"/>
                <w:numId w:val="2"/>
              </w:num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 Сочините</w:t>
            </w:r>
            <w:r w:rsidR="00C76369">
              <w:rPr>
                <w:sz w:val="32"/>
                <w:szCs w:val="32"/>
                <w:vertAlign w:val="subscript"/>
              </w:rPr>
              <w:t xml:space="preserve"> </w:t>
            </w:r>
            <w:r w:rsidR="00582B36">
              <w:rPr>
                <w:sz w:val="32"/>
                <w:szCs w:val="32"/>
                <w:vertAlign w:val="subscript"/>
              </w:rPr>
              <w:t>небольшие миниатюры, опираясь на изученные</w:t>
            </w:r>
            <w:r w:rsidR="004C1032">
              <w:rPr>
                <w:sz w:val="32"/>
                <w:szCs w:val="32"/>
                <w:vertAlign w:val="subscript"/>
              </w:rPr>
              <w:t xml:space="preserve"> материалы по заданной теме.</w:t>
            </w:r>
            <w:r w:rsidR="004C1032" w:rsidRPr="003869D6">
              <w:rPr>
                <w:sz w:val="32"/>
                <w:szCs w:val="32"/>
                <w:vertAlign w:val="subscript"/>
              </w:rPr>
              <w:t xml:space="preserve"> </w:t>
            </w:r>
          </w:p>
        </w:tc>
        <w:tc>
          <w:tcPr>
            <w:tcW w:w="1984" w:type="dxa"/>
          </w:tcPr>
          <w:p w:rsidR="003F631D" w:rsidRDefault="003F631D" w:rsidP="00352723"/>
          <w:p w:rsidR="00AD0FC8" w:rsidRDefault="00334980" w:rsidP="00352723">
            <w:r>
              <w:t xml:space="preserve">       </w:t>
            </w:r>
          </w:p>
          <w:p w:rsidR="00334980" w:rsidRDefault="00AD0FC8" w:rsidP="00352723">
            <w:r>
              <w:t xml:space="preserve">        </w:t>
            </w:r>
            <w:r w:rsidR="00334980">
              <w:t>Текст</w:t>
            </w:r>
          </w:p>
        </w:tc>
        <w:tc>
          <w:tcPr>
            <w:tcW w:w="1418" w:type="dxa"/>
          </w:tcPr>
          <w:p w:rsidR="003F631D" w:rsidRDefault="003F631D" w:rsidP="00AD0FC8"/>
          <w:p w:rsidR="00AD0FC8" w:rsidRDefault="00334980" w:rsidP="00AD0FC8">
            <w:r>
              <w:t xml:space="preserve">    </w:t>
            </w:r>
          </w:p>
          <w:p w:rsidR="003F631D" w:rsidRDefault="00AD0FC8" w:rsidP="00352723">
            <w:pPr>
              <w:spacing w:line="276" w:lineRule="auto"/>
            </w:pPr>
            <w:r>
              <w:t xml:space="preserve">      </w:t>
            </w:r>
            <w:r w:rsidR="004C1032">
              <w:t>3</w:t>
            </w:r>
            <w:r w:rsidR="00334980">
              <w:t xml:space="preserve"> ч.</w:t>
            </w:r>
          </w:p>
        </w:tc>
      </w:tr>
    </w:tbl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  <w:bookmarkStart w:id="0" w:name="_GoBack"/>
      <w:bookmarkEnd w:id="0"/>
    </w:p>
    <w:p w:rsidR="003744A7" w:rsidRDefault="003744A7" w:rsidP="003744A7">
      <w:pPr>
        <w:jc w:val="center"/>
        <w:rPr>
          <w:b/>
        </w:rPr>
      </w:pPr>
      <w:r>
        <w:rPr>
          <w:b/>
        </w:rPr>
        <w:t xml:space="preserve">Задания для выполнения для 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  <w:r>
        <w:rPr>
          <w:b/>
        </w:rPr>
        <w:t>л</w:t>
      </w:r>
      <w:r>
        <w:rPr>
          <w:b/>
        </w:rPr>
        <w:t>итературной студии</w:t>
      </w:r>
    </w:p>
    <w:p w:rsidR="003744A7" w:rsidRDefault="003744A7" w:rsidP="003744A7">
      <w:pPr>
        <w:jc w:val="center"/>
        <w:rPr>
          <w:b/>
        </w:rPr>
      </w:pPr>
      <w:r>
        <w:rPr>
          <w:b/>
        </w:rPr>
        <w:t xml:space="preserve">  «Поэтическая лаборатория»</w:t>
      </w:r>
    </w:p>
    <w:p w:rsidR="003744A7" w:rsidRPr="003F631D" w:rsidRDefault="003744A7" w:rsidP="003744A7">
      <w:pPr>
        <w:jc w:val="center"/>
        <w:rPr>
          <w:b/>
        </w:rPr>
      </w:pPr>
      <w:r>
        <w:rPr>
          <w:b/>
        </w:rPr>
        <w:t>(группа 1-й год обучения)</w:t>
      </w:r>
    </w:p>
    <w:p w:rsidR="003744A7" w:rsidRDefault="003744A7" w:rsidP="003744A7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3744A7" w:rsidTr="00F63A07">
        <w:trPr>
          <w:trHeight w:val="1298"/>
        </w:trPr>
        <w:tc>
          <w:tcPr>
            <w:tcW w:w="2127" w:type="dxa"/>
          </w:tcPr>
          <w:p w:rsidR="003744A7" w:rsidRDefault="003744A7" w:rsidP="00F63A07">
            <w:r>
              <w:t>Задание (название)</w:t>
            </w:r>
          </w:p>
        </w:tc>
        <w:tc>
          <w:tcPr>
            <w:tcW w:w="4961" w:type="dxa"/>
          </w:tcPr>
          <w:p w:rsidR="003744A7" w:rsidRPr="003F631D" w:rsidRDefault="003744A7" w:rsidP="00F63A07">
            <w:r>
              <w:t>Рекомендации</w:t>
            </w:r>
            <w:r w:rsidRPr="003F631D">
              <w:t xml:space="preserve"> по выполнению задания </w:t>
            </w:r>
          </w:p>
          <w:p w:rsidR="003744A7" w:rsidRPr="00797AA2" w:rsidRDefault="003744A7" w:rsidP="00F63A07">
            <w:r w:rsidRPr="003F631D">
              <w:t>(что и как делать?)</w:t>
            </w:r>
          </w:p>
        </w:tc>
        <w:tc>
          <w:tcPr>
            <w:tcW w:w="1984" w:type="dxa"/>
          </w:tcPr>
          <w:p w:rsidR="003744A7" w:rsidRPr="003F631D" w:rsidRDefault="003744A7" w:rsidP="00F63A07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744A7" w:rsidRPr="003869D6" w:rsidRDefault="003744A7" w:rsidP="00F63A07">
            <w:r>
              <w:t>Время выполнения задания</w:t>
            </w:r>
          </w:p>
        </w:tc>
      </w:tr>
      <w:tr w:rsidR="003744A7" w:rsidTr="00F63A07">
        <w:tc>
          <w:tcPr>
            <w:tcW w:w="2127" w:type="dxa"/>
          </w:tcPr>
          <w:p w:rsidR="003744A7" w:rsidRDefault="003744A7" w:rsidP="00F63A07">
            <w:r>
              <w:t>07.04.</w:t>
            </w:r>
          </w:p>
          <w:p w:rsidR="003744A7" w:rsidRDefault="003744A7" w:rsidP="00F63A07">
            <w:r>
              <w:t>Сказочная история по биному: РЫБА – ЦВЕТОК.</w:t>
            </w:r>
          </w:p>
          <w:p w:rsidR="003744A7" w:rsidRDefault="003744A7" w:rsidP="00F63A07">
            <w:r>
              <w:t>Литературный троп - перевёртыш.</w:t>
            </w:r>
          </w:p>
          <w:p w:rsidR="003744A7" w:rsidRPr="000E746C" w:rsidRDefault="003744A7" w:rsidP="00F63A07">
            <w:r>
              <w:t>Иллюстрация</w:t>
            </w:r>
          </w:p>
          <w:p w:rsidR="003744A7" w:rsidRDefault="003744A7" w:rsidP="00F63A07"/>
        </w:tc>
        <w:tc>
          <w:tcPr>
            <w:tcW w:w="4961" w:type="dxa"/>
          </w:tcPr>
          <w:p w:rsidR="003744A7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1.Придумайте необычный сюжет, где всё наоборот.</w:t>
            </w:r>
          </w:p>
          <w:p w:rsidR="003744A7" w:rsidRDefault="003744A7" w:rsidP="00F63A07">
            <w:pPr>
              <w:rPr>
                <w:i/>
                <w:sz w:val="32"/>
                <w:szCs w:val="32"/>
                <w:vertAlign w:val="subscript"/>
              </w:rPr>
            </w:pPr>
            <w:r w:rsidRPr="000E746C">
              <w:rPr>
                <w:sz w:val="32"/>
                <w:szCs w:val="32"/>
                <w:vertAlign w:val="subscript"/>
              </w:rPr>
              <w:t>Например</w:t>
            </w:r>
            <w:r>
              <w:rPr>
                <w:i/>
                <w:sz w:val="32"/>
                <w:szCs w:val="32"/>
                <w:vertAlign w:val="subscript"/>
              </w:rPr>
              <w:t>: Цветок плавает, рыба цветёт.</w:t>
            </w:r>
          </w:p>
          <w:p w:rsidR="003744A7" w:rsidRPr="00594289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i/>
                <w:sz w:val="32"/>
                <w:szCs w:val="32"/>
                <w:vertAlign w:val="subscript"/>
              </w:rPr>
              <w:t xml:space="preserve"> </w:t>
            </w:r>
            <w:r>
              <w:rPr>
                <w:sz w:val="32"/>
                <w:szCs w:val="32"/>
                <w:vertAlign w:val="subscript"/>
              </w:rPr>
              <w:t xml:space="preserve">2. Придумайте сюжет, где могли встретиться </w:t>
            </w:r>
            <w:r w:rsidRPr="00D80CA2">
              <w:rPr>
                <w:i/>
                <w:sz w:val="32"/>
                <w:szCs w:val="32"/>
                <w:vertAlign w:val="subscript"/>
              </w:rPr>
              <w:t>рыба и цветок</w:t>
            </w:r>
            <w:r>
              <w:rPr>
                <w:sz w:val="32"/>
                <w:szCs w:val="32"/>
                <w:vertAlign w:val="subscript"/>
              </w:rPr>
              <w:t>.</w:t>
            </w:r>
          </w:p>
          <w:p w:rsidR="003744A7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3. Найдите причину, по которой мог начаться диалог между </w:t>
            </w:r>
            <w:r w:rsidRPr="00D80CA2">
              <w:rPr>
                <w:i/>
                <w:sz w:val="32"/>
                <w:szCs w:val="32"/>
                <w:vertAlign w:val="subscript"/>
              </w:rPr>
              <w:t>цветком и рыбой</w:t>
            </w:r>
            <w:r>
              <w:rPr>
                <w:sz w:val="32"/>
                <w:szCs w:val="32"/>
                <w:vertAlign w:val="subscript"/>
              </w:rPr>
              <w:t xml:space="preserve"> </w:t>
            </w:r>
          </w:p>
          <w:p w:rsidR="003744A7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4. Что такое чудесное могло произойти.</w:t>
            </w:r>
          </w:p>
          <w:p w:rsidR="003744A7" w:rsidRPr="003869D6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Проиллюстрируйте сказку</w:t>
            </w:r>
          </w:p>
        </w:tc>
        <w:tc>
          <w:tcPr>
            <w:tcW w:w="1984" w:type="dxa"/>
          </w:tcPr>
          <w:p w:rsidR="003744A7" w:rsidRDefault="003744A7" w:rsidP="00F63A07"/>
          <w:p w:rsidR="003744A7" w:rsidRDefault="003744A7" w:rsidP="00F63A07">
            <w:r>
              <w:t xml:space="preserve">       </w:t>
            </w:r>
          </w:p>
          <w:p w:rsidR="003744A7" w:rsidRDefault="003744A7" w:rsidP="00F63A07">
            <w:r>
              <w:t xml:space="preserve">        Текст</w:t>
            </w:r>
          </w:p>
          <w:p w:rsidR="003744A7" w:rsidRDefault="003744A7" w:rsidP="00F63A07">
            <w:r>
              <w:t>Рисунок</w:t>
            </w:r>
          </w:p>
        </w:tc>
        <w:tc>
          <w:tcPr>
            <w:tcW w:w="1418" w:type="dxa"/>
          </w:tcPr>
          <w:p w:rsidR="003744A7" w:rsidRDefault="003744A7" w:rsidP="00F63A07"/>
          <w:p w:rsidR="003744A7" w:rsidRDefault="003744A7" w:rsidP="00F63A07">
            <w:r>
              <w:t xml:space="preserve">    </w:t>
            </w:r>
          </w:p>
          <w:p w:rsidR="003744A7" w:rsidRDefault="003744A7" w:rsidP="00F63A07">
            <w:pPr>
              <w:spacing w:line="276" w:lineRule="auto"/>
            </w:pPr>
            <w:r>
              <w:t xml:space="preserve">      2 ч.</w:t>
            </w:r>
          </w:p>
        </w:tc>
      </w:tr>
    </w:tbl>
    <w:p w:rsidR="003744A7" w:rsidRDefault="003744A7" w:rsidP="003744A7">
      <w:pPr>
        <w:jc w:val="center"/>
        <w:rPr>
          <w:b/>
        </w:rPr>
      </w:pPr>
      <w:r>
        <w:rPr>
          <w:b/>
        </w:rPr>
        <w:t xml:space="preserve"> </w:t>
      </w: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</w:p>
    <w:p w:rsidR="003744A7" w:rsidRDefault="003744A7" w:rsidP="003744A7">
      <w:pPr>
        <w:jc w:val="center"/>
        <w:rPr>
          <w:b/>
        </w:rPr>
      </w:pPr>
      <w:r>
        <w:rPr>
          <w:b/>
        </w:rPr>
        <w:t>Задания для выполнения  обучающихся литературной студии</w:t>
      </w:r>
      <w:r>
        <w:rPr>
          <w:b/>
        </w:rPr>
        <w:t xml:space="preserve">  «</w:t>
      </w:r>
      <w:proofErr w:type="spellStart"/>
      <w:r>
        <w:rPr>
          <w:b/>
        </w:rPr>
        <w:t>Биномка</w:t>
      </w:r>
      <w:proofErr w:type="spellEnd"/>
      <w:r>
        <w:rPr>
          <w:b/>
        </w:rPr>
        <w:t>»</w:t>
      </w:r>
    </w:p>
    <w:p w:rsidR="003744A7" w:rsidRPr="003F631D" w:rsidRDefault="003744A7" w:rsidP="003744A7">
      <w:pPr>
        <w:jc w:val="center"/>
        <w:rPr>
          <w:b/>
        </w:rPr>
      </w:pPr>
      <w:r>
        <w:rPr>
          <w:b/>
        </w:rPr>
        <w:t>(группа 1-й год обучения)</w:t>
      </w:r>
    </w:p>
    <w:p w:rsidR="003744A7" w:rsidRDefault="003744A7" w:rsidP="003744A7"/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1984"/>
        <w:gridCol w:w="1418"/>
      </w:tblGrid>
      <w:tr w:rsidR="003744A7" w:rsidTr="00F63A07">
        <w:trPr>
          <w:trHeight w:val="1298"/>
        </w:trPr>
        <w:tc>
          <w:tcPr>
            <w:tcW w:w="2127" w:type="dxa"/>
          </w:tcPr>
          <w:p w:rsidR="003744A7" w:rsidRDefault="003744A7" w:rsidP="00F63A07">
            <w:r>
              <w:t>Задание (название)</w:t>
            </w:r>
          </w:p>
        </w:tc>
        <w:tc>
          <w:tcPr>
            <w:tcW w:w="4961" w:type="dxa"/>
          </w:tcPr>
          <w:p w:rsidR="003744A7" w:rsidRPr="003F631D" w:rsidRDefault="003744A7" w:rsidP="00F63A07">
            <w:r>
              <w:t>Рекомендации</w:t>
            </w:r>
            <w:r w:rsidRPr="003F631D">
              <w:t xml:space="preserve"> по выполнению задания </w:t>
            </w:r>
          </w:p>
          <w:p w:rsidR="003744A7" w:rsidRPr="00797AA2" w:rsidRDefault="003744A7" w:rsidP="00F63A07">
            <w:r w:rsidRPr="003F631D">
              <w:t>(что и как делать?)</w:t>
            </w:r>
          </w:p>
        </w:tc>
        <w:tc>
          <w:tcPr>
            <w:tcW w:w="1984" w:type="dxa"/>
          </w:tcPr>
          <w:p w:rsidR="003744A7" w:rsidRPr="003F631D" w:rsidRDefault="003744A7" w:rsidP="00F63A07">
            <w:r>
              <w:t xml:space="preserve"> Контроль выполнения задания (что сделано?)</w:t>
            </w:r>
          </w:p>
        </w:tc>
        <w:tc>
          <w:tcPr>
            <w:tcW w:w="1418" w:type="dxa"/>
          </w:tcPr>
          <w:p w:rsidR="003744A7" w:rsidRPr="003869D6" w:rsidRDefault="003744A7" w:rsidP="00F63A07">
            <w:r>
              <w:t>Время выполнения задания</w:t>
            </w:r>
          </w:p>
        </w:tc>
      </w:tr>
      <w:tr w:rsidR="003744A7" w:rsidTr="00F63A07">
        <w:tc>
          <w:tcPr>
            <w:tcW w:w="2127" w:type="dxa"/>
          </w:tcPr>
          <w:p w:rsidR="003744A7" w:rsidRDefault="003744A7" w:rsidP="00F63A07">
            <w:r>
              <w:t>07.04.</w:t>
            </w:r>
          </w:p>
          <w:p w:rsidR="003744A7" w:rsidRPr="000E746C" w:rsidRDefault="003744A7" w:rsidP="00F63A07">
            <w:r>
              <w:t>«Рифма. Ритм. Ассоциация»: Литературный троп «сравнение».</w:t>
            </w:r>
          </w:p>
          <w:p w:rsidR="003744A7" w:rsidRDefault="003744A7" w:rsidP="00F63A07"/>
        </w:tc>
        <w:tc>
          <w:tcPr>
            <w:tcW w:w="4961" w:type="dxa"/>
          </w:tcPr>
          <w:p w:rsidR="003744A7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1.Придумать рифму к слову  МОРОШКА. Подумайте, с чем ассоциируется это слово.</w:t>
            </w:r>
          </w:p>
          <w:p w:rsidR="003744A7" w:rsidRDefault="003744A7" w:rsidP="00F63A07">
            <w:pPr>
              <w:rPr>
                <w:sz w:val="32"/>
                <w:szCs w:val="32"/>
                <w:vertAlign w:val="subscript"/>
              </w:rPr>
            </w:pPr>
            <w:r w:rsidRPr="000E746C">
              <w:rPr>
                <w:sz w:val="32"/>
                <w:szCs w:val="32"/>
                <w:vertAlign w:val="subscript"/>
              </w:rPr>
              <w:t>Например</w:t>
            </w:r>
            <w:r w:rsidRPr="000E746C">
              <w:rPr>
                <w:i/>
                <w:sz w:val="32"/>
                <w:szCs w:val="32"/>
                <w:vertAlign w:val="subscript"/>
              </w:rPr>
              <w:t xml:space="preserve">: </w:t>
            </w:r>
            <w:r>
              <w:rPr>
                <w:i/>
                <w:sz w:val="32"/>
                <w:szCs w:val="32"/>
                <w:vertAlign w:val="subscript"/>
              </w:rPr>
              <w:t>«Солнышко в ладошке»</w:t>
            </w:r>
          </w:p>
          <w:p w:rsidR="003744A7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2. Попробуйте прочувствовать ритм и написать свои две строчки. </w:t>
            </w:r>
          </w:p>
          <w:p w:rsidR="003744A7" w:rsidRPr="00594289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>Например</w:t>
            </w:r>
            <w:r w:rsidRPr="00606209">
              <w:rPr>
                <w:i/>
                <w:sz w:val="32"/>
                <w:szCs w:val="32"/>
                <w:vertAlign w:val="subscript"/>
              </w:rPr>
              <w:t>: солнышко в ладошке от ягоды морошки</w:t>
            </w:r>
          </w:p>
          <w:p w:rsidR="003744A7" w:rsidRPr="003869D6" w:rsidRDefault="003744A7" w:rsidP="00F63A07">
            <w:pPr>
              <w:rPr>
                <w:sz w:val="32"/>
                <w:szCs w:val="32"/>
                <w:vertAlign w:val="subscript"/>
              </w:rPr>
            </w:pPr>
            <w:r>
              <w:rPr>
                <w:sz w:val="32"/>
                <w:szCs w:val="32"/>
                <w:vertAlign w:val="subscript"/>
              </w:rPr>
              <w:t xml:space="preserve">3. Добавьте слово КАК, чтобы получилось сравнение. Например: </w:t>
            </w:r>
            <w:r w:rsidRPr="00606209">
              <w:rPr>
                <w:i/>
                <w:sz w:val="32"/>
                <w:szCs w:val="32"/>
                <w:vertAlign w:val="subscript"/>
              </w:rPr>
              <w:t>Две ягоды морошки, КАК солнышко в ладошке.</w:t>
            </w:r>
            <w:r>
              <w:rPr>
                <w:sz w:val="32"/>
                <w:szCs w:val="32"/>
                <w:vertAlign w:val="subscript"/>
              </w:rPr>
              <w:t xml:space="preserve"> Добавьте последнюю нерифмованную строчку. </w:t>
            </w:r>
          </w:p>
        </w:tc>
        <w:tc>
          <w:tcPr>
            <w:tcW w:w="1984" w:type="dxa"/>
          </w:tcPr>
          <w:p w:rsidR="003744A7" w:rsidRDefault="003744A7" w:rsidP="00F63A07"/>
          <w:p w:rsidR="003744A7" w:rsidRDefault="003744A7" w:rsidP="00F63A07">
            <w:r>
              <w:t xml:space="preserve">       </w:t>
            </w:r>
          </w:p>
          <w:p w:rsidR="003744A7" w:rsidRDefault="003744A7" w:rsidP="00F63A07">
            <w:r>
              <w:t xml:space="preserve">        Текст</w:t>
            </w:r>
          </w:p>
        </w:tc>
        <w:tc>
          <w:tcPr>
            <w:tcW w:w="1418" w:type="dxa"/>
          </w:tcPr>
          <w:p w:rsidR="003744A7" w:rsidRDefault="003744A7" w:rsidP="00F63A07"/>
          <w:p w:rsidR="003744A7" w:rsidRDefault="003744A7" w:rsidP="00F63A07">
            <w:r>
              <w:t xml:space="preserve">    </w:t>
            </w:r>
          </w:p>
          <w:p w:rsidR="003744A7" w:rsidRDefault="003744A7" w:rsidP="00F63A07">
            <w:pPr>
              <w:spacing w:line="276" w:lineRule="auto"/>
            </w:pPr>
            <w:r>
              <w:t xml:space="preserve">      2 ч.</w:t>
            </w:r>
          </w:p>
        </w:tc>
      </w:tr>
    </w:tbl>
    <w:p w:rsidR="006F6623" w:rsidRDefault="006F6623"/>
    <w:sectPr w:rsidR="006F6623" w:rsidSect="00C15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AEB"/>
    <w:multiLevelType w:val="hybridMultilevel"/>
    <w:tmpl w:val="A43A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C58D8"/>
    <w:multiLevelType w:val="hybridMultilevel"/>
    <w:tmpl w:val="65C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D"/>
    <w:rsid w:val="00031050"/>
    <w:rsid w:val="00085203"/>
    <w:rsid w:val="000E746C"/>
    <w:rsid w:val="00133804"/>
    <w:rsid w:val="0025256D"/>
    <w:rsid w:val="0031735C"/>
    <w:rsid w:val="00334980"/>
    <w:rsid w:val="003744A7"/>
    <w:rsid w:val="003869D6"/>
    <w:rsid w:val="003F631D"/>
    <w:rsid w:val="00447D59"/>
    <w:rsid w:val="004C1032"/>
    <w:rsid w:val="00582B36"/>
    <w:rsid w:val="00594289"/>
    <w:rsid w:val="005A25F2"/>
    <w:rsid w:val="006A0282"/>
    <w:rsid w:val="006F6623"/>
    <w:rsid w:val="007E700A"/>
    <w:rsid w:val="008344F6"/>
    <w:rsid w:val="0089307F"/>
    <w:rsid w:val="00956052"/>
    <w:rsid w:val="00AD0FC8"/>
    <w:rsid w:val="00AE5EB2"/>
    <w:rsid w:val="00B64145"/>
    <w:rsid w:val="00BA346D"/>
    <w:rsid w:val="00C27BB8"/>
    <w:rsid w:val="00C50E6B"/>
    <w:rsid w:val="00C76369"/>
    <w:rsid w:val="00C82185"/>
    <w:rsid w:val="00CC37BF"/>
    <w:rsid w:val="00DC50B7"/>
    <w:rsid w:val="00DD1F85"/>
    <w:rsid w:val="00E7121C"/>
    <w:rsid w:val="00F1414F"/>
    <w:rsid w:val="00F31A71"/>
    <w:rsid w:val="00F3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Харламова</dc:creator>
  <cp:lastModifiedBy>Hewlett-Packard Company</cp:lastModifiedBy>
  <cp:revision>2</cp:revision>
  <dcterms:created xsi:type="dcterms:W3CDTF">2020-04-07T11:20:00Z</dcterms:created>
  <dcterms:modified xsi:type="dcterms:W3CDTF">2020-04-07T11:20:00Z</dcterms:modified>
</cp:coreProperties>
</file>