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DD" w:rsidRPr="00E93ED9" w:rsidRDefault="0077093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color="000000"/>
          <w:shd w:val="clear" w:color="auto" w:fill="FFFFFF"/>
        </w:rPr>
      </w:pPr>
      <w:r w:rsidRPr="00E93ED9">
        <w:rPr>
          <w:rFonts w:ascii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  <w:t>Анна Мюллер, 7 класс</w:t>
      </w:r>
    </w:p>
    <w:p w:rsidR="00595DDD" w:rsidRPr="00E93ED9" w:rsidRDefault="00770934">
      <w:pPr>
        <w:pStyle w:val="a5"/>
        <w:widowControl w:val="0"/>
        <w:spacing w:before="0" w:after="200" w:line="276" w:lineRule="auto"/>
        <w:ind w:firstLine="708"/>
        <w:jc w:val="both"/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</w:pPr>
      <w:r w:rsidRPr="00E93ED9">
        <w:rPr>
          <w:rFonts w:ascii="Arial" w:hAnsi="Arial"/>
          <w:bCs/>
          <w:i/>
          <w:iCs/>
          <w:sz w:val="22"/>
          <w:szCs w:val="22"/>
          <w:u w:color="000000"/>
          <w:shd w:val="clear" w:color="auto" w:fill="FFFFFF"/>
        </w:rPr>
        <w:t>«</w:t>
      </w:r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Мои   прадед </w:t>
      </w:r>
      <w:r w:rsidRPr="00E93ED9">
        <w:rPr>
          <w:rFonts w:ascii="Times New Roman CYR" w:eastAsia="Times New Roman CYR" w:hAnsi="Times New Roman CYR" w:cs="Times New Roman CYR"/>
          <w:b/>
          <w:bCs/>
          <w:i/>
          <w:iCs/>
          <w:sz w:val="26"/>
          <w:szCs w:val="26"/>
          <w:u w:color="000000"/>
        </w:rPr>
        <w:t xml:space="preserve">Федор Иванович </w:t>
      </w:r>
      <w:proofErr w:type="spellStart"/>
      <w:r w:rsidRPr="00E93ED9">
        <w:rPr>
          <w:rFonts w:ascii="Times New Roman CYR" w:eastAsia="Times New Roman CYR" w:hAnsi="Times New Roman CYR" w:cs="Times New Roman CYR"/>
          <w:b/>
          <w:bCs/>
          <w:i/>
          <w:iCs/>
          <w:sz w:val="26"/>
          <w:szCs w:val="26"/>
          <w:u w:color="000000"/>
        </w:rPr>
        <w:t>Петлин</w:t>
      </w:r>
      <w:proofErr w:type="spell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   и прабабушка Антонина Трофимовна </w:t>
      </w:r>
      <w:proofErr w:type="spellStart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Петлина</w:t>
      </w:r>
      <w:proofErr w:type="spell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  </w:t>
      </w:r>
      <w:proofErr w:type="gramStart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( </w:t>
      </w:r>
      <w:proofErr w:type="gram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в девичестве </w:t>
      </w:r>
      <w:proofErr w:type="spellStart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Климентенок</w:t>
      </w:r>
      <w:proofErr w:type="spell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)    в мирное время были учителями. Оба уроженцы </w:t>
      </w:r>
      <w:proofErr w:type="spellStart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Невельского</w:t>
      </w:r>
      <w:proofErr w:type="spell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 района Великолукской области.</w:t>
      </w:r>
    </w:p>
    <w:p w:rsidR="00595DDD" w:rsidRPr="00E93ED9" w:rsidRDefault="00770934">
      <w:pPr>
        <w:pStyle w:val="a5"/>
        <w:widowControl w:val="0"/>
        <w:spacing w:before="0" w:after="200" w:line="276" w:lineRule="auto"/>
        <w:ind w:firstLine="708"/>
        <w:jc w:val="both"/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</w:pPr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Прадедушка был связистом, воевал в армии генерала Конева. Был ранен, попал в  окружение, из которого  ему удалось вырваться. Он участвовал в боях за освобождение  Венгрии от фашистов в районе озера Балатон. Со своей армией дошёл до Берлина. Участвовал в его взятии. Вот как писал  его друг Н. П. </w:t>
      </w:r>
      <w:proofErr w:type="spellStart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Билей</w:t>
      </w:r>
      <w:proofErr w:type="spell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   в письме   прадедушке 25 октября 1945 года: </w:t>
      </w:r>
      <w:r w:rsidRPr="00E93ED9">
        <w:rPr>
          <w:rFonts w:ascii="Times New Roman" w:hAnsi="Times New Roman"/>
          <w:bCs/>
          <w:i/>
          <w:iCs/>
          <w:sz w:val="26"/>
          <w:szCs w:val="26"/>
          <w:u w:color="000000"/>
        </w:rPr>
        <w:t>«</w:t>
      </w:r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Вспомни друг наши дна боевые, когда штурмовали мы вместе город Берлин, прошли вместе около 20 тысяч километров по огненным улицам германских городов</w:t>
      </w:r>
      <w:r w:rsidRPr="00E93ED9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». </w:t>
      </w:r>
    </w:p>
    <w:p w:rsidR="00595DDD" w:rsidRPr="00E93ED9" w:rsidRDefault="00770934">
      <w:pPr>
        <w:pStyle w:val="a5"/>
        <w:widowControl w:val="0"/>
        <w:spacing w:before="0" w:after="200" w:line="276" w:lineRule="auto"/>
        <w:ind w:firstLine="708"/>
        <w:jc w:val="both"/>
        <w:rPr>
          <w:rFonts w:ascii="Calibri" w:eastAsia="Calibri" w:hAnsi="Calibri" w:cs="Calibri"/>
          <w:bCs/>
          <w:i/>
          <w:iCs/>
          <w:sz w:val="22"/>
          <w:szCs w:val="22"/>
          <w:u w:color="000000"/>
        </w:rPr>
      </w:pPr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Семья прабабушки осталась жить в тридцати километрах от Великих Лук. Там были жестокие бои. Немцы рвались к городу, чтобы захватить  важный плацдарм - железнодорожную  магистраль Рига-Москва,  постоянно </w:t>
      </w:r>
      <w:proofErr w:type="spellStart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бомбили</w:t>
      </w:r>
      <w:proofErr w:type="gramStart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.Т</w:t>
      </w:r>
      <w:proofErr w:type="gram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рудоспособные</w:t>
      </w:r>
      <w:proofErr w:type="spell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 жители копали окопы и противотанковые рвы, чтобы остановить врагов. В это время их дети оставались в землянках: дома   были разрушены или оставаться в них было опасно. А  в землянках  - сырые стены, земляной пол, вместо </w:t>
      </w:r>
      <w:proofErr w:type="spellStart"/>
      <w:proofErr w:type="gramStart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кроватей-лежанки</w:t>
      </w:r>
      <w:proofErr w:type="spellEnd"/>
      <w:proofErr w:type="gramEnd"/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 xml:space="preserve"> из досок.  Еще там бегали мыши и крысы.</w:t>
      </w:r>
      <w:r w:rsidRPr="00E93ED9">
        <w:rPr>
          <w:rFonts w:ascii="Calibri" w:hAnsi="Calibri"/>
          <w:bCs/>
          <w:i/>
          <w:iCs/>
          <w:sz w:val="22"/>
          <w:szCs w:val="22"/>
          <w:u w:color="000000"/>
        </w:rPr>
        <w:t xml:space="preserve"> </w:t>
      </w:r>
    </w:p>
    <w:p w:rsidR="00595DDD" w:rsidRDefault="00770934">
      <w:pPr>
        <w:pStyle w:val="a5"/>
        <w:widowControl w:val="0"/>
        <w:spacing w:before="0" w:after="200" w:line="276" w:lineRule="auto"/>
        <w:ind w:firstLine="708"/>
        <w:jc w:val="both"/>
        <w:rPr>
          <w:rFonts w:asciiTheme="minorHAnsi" w:eastAsia="Times New Roman CYR" w:hAnsiTheme="minorHAnsi" w:cs="Times New Roman CYR"/>
          <w:bCs/>
          <w:i/>
          <w:iCs/>
          <w:sz w:val="26"/>
          <w:szCs w:val="26"/>
          <w:u w:color="000000"/>
        </w:rPr>
      </w:pPr>
      <w:r w:rsidRPr="00E93ED9">
        <w:rPr>
          <w:rFonts w:ascii="Times New Roman CYR" w:eastAsia="Times New Roman CYR" w:hAnsi="Times New Roman CYR" w:cs="Times New Roman CYR"/>
          <w:bCs/>
          <w:i/>
          <w:iCs/>
          <w:sz w:val="26"/>
          <w:szCs w:val="26"/>
          <w:u w:color="000000"/>
        </w:rPr>
        <w:t>Когда пришли немцы,   прабабушку угнали в Польшу на работу прислугой (вернулась  она после войны). Прабабушки уже нет в живых. А в памяти    дочери, бабушки Раи, воспоминания о чужом крае,   чужая, непонятная  разговорная речь, печальные и тревожные мамины глаза».</w:t>
      </w:r>
    </w:p>
    <w:p w:rsidR="00595DDD" w:rsidRDefault="00E93ED9" w:rsidP="00E93ED9">
      <w:pPr>
        <w:pStyle w:val="a5"/>
        <w:widowControl w:val="0"/>
        <w:spacing w:before="0" w:after="200" w:line="276" w:lineRule="auto"/>
        <w:ind w:firstLine="708"/>
        <w:jc w:val="both"/>
        <w:rPr>
          <w:rFonts w:asciiTheme="minorHAnsi" w:eastAsia="Times New Roman CYR" w:hAnsiTheme="minorHAnsi" w:cs="Times New Roman CYR"/>
          <w:bCs/>
          <w:i/>
          <w:iCs/>
          <w:sz w:val="26"/>
          <w:szCs w:val="26"/>
          <w:u w:color="000000"/>
        </w:rPr>
      </w:pPr>
      <w:r>
        <w:rPr>
          <w:rFonts w:asciiTheme="minorHAnsi" w:eastAsia="Times New Roman CYR" w:hAnsiTheme="minorHAnsi" w:cs="Times New Roman CYR"/>
          <w:bCs/>
          <w:i/>
          <w:iCs/>
          <w:noProof/>
          <w:sz w:val="26"/>
          <w:szCs w:val="26"/>
          <w:u w:color="000000"/>
        </w:rPr>
        <w:drawing>
          <wp:inline distT="0" distB="0" distL="0" distR="0">
            <wp:extent cx="3836668" cy="2787445"/>
            <wp:effectExtent l="19050" t="0" r="0" b="0"/>
            <wp:docPr id="1" name="Рисунок 1" descr="C:\Users\M\Desktop\на сайт1\вечный огонь\готово\1 партия\Супруги Петлины Федор Иванович и Антонина Трофим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готово\1 партия\Супруги Петлины Федор Иванович и Антонина Трофимов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898" cy="278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ED9" w:rsidRPr="00E93ED9" w:rsidRDefault="00E93ED9" w:rsidP="00E93ED9">
      <w:pPr>
        <w:pStyle w:val="a5"/>
        <w:widowControl w:val="0"/>
        <w:spacing w:before="0" w:after="200" w:line="276" w:lineRule="auto"/>
        <w:ind w:firstLine="708"/>
        <w:jc w:val="both"/>
        <w:rPr>
          <w:rFonts w:asciiTheme="minorHAnsi" w:eastAsia="Times New Roman CYR" w:hAnsiTheme="minorHAnsi" w:cs="Times New Roman CYR"/>
          <w:b/>
          <w:bCs/>
          <w:i/>
          <w:iCs/>
          <w:sz w:val="26"/>
          <w:szCs w:val="26"/>
          <w:u w:color="000000"/>
        </w:rPr>
      </w:pPr>
      <w:r w:rsidRPr="00E93ED9">
        <w:rPr>
          <w:rFonts w:asciiTheme="minorHAnsi" w:eastAsia="Times New Roman CYR" w:hAnsiTheme="minorHAnsi" w:cs="Times New Roman CYR"/>
          <w:b/>
          <w:bCs/>
          <w:i/>
          <w:iCs/>
          <w:sz w:val="26"/>
          <w:szCs w:val="26"/>
          <w:u w:color="000000"/>
        </w:rPr>
        <w:t xml:space="preserve">Супруги </w:t>
      </w:r>
      <w:proofErr w:type="spellStart"/>
      <w:r w:rsidRPr="00E93ED9">
        <w:rPr>
          <w:rFonts w:asciiTheme="minorHAnsi" w:eastAsia="Times New Roman CYR" w:hAnsiTheme="minorHAnsi" w:cs="Times New Roman CYR"/>
          <w:b/>
          <w:bCs/>
          <w:i/>
          <w:iCs/>
          <w:sz w:val="26"/>
          <w:szCs w:val="26"/>
          <w:u w:color="000000"/>
        </w:rPr>
        <w:t>Петлины</w:t>
      </w:r>
      <w:proofErr w:type="spellEnd"/>
      <w:r w:rsidRPr="00E93ED9">
        <w:rPr>
          <w:rFonts w:asciiTheme="minorHAnsi" w:eastAsia="Times New Roman CYR" w:hAnsiTheme="minorHAnsi" w:cs="Times New Roman CYR"/>
          <w:b/>
          <w:bCs/>
          <w:i/>
          <w:iCs/>
          <w:sz w:val="26"/>
          <w:szCs w:val="26"/>
          <w:u w:color="000000"/>
        </w:rPr>
        <w:t xml:space="preserve"> Федор Иванович и Антонина Трофимовна</w:t>
      </w:r>
    </w:p>
    <w:sectPr w:rsidR="00E93ED9" w:rsidRPr="00E93ED9" w:rsidSect="00595DD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73" w:rsidRDefault="00024473" w:rsidP="00595DDD">
      <w:r>
        <w:separator/>
      </w:r>
    </w:p>
  </w:endnote>
  <w:endnote w:type="continuationSeparator" w:id="0">
    <w:p w:rsidR="00024473" w:rsidRDefault="00024473" w:rsidP="0059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DD" w:rsidRDefault="00595D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73" w:rsidRDefault="00024473" w:rsidP="00595DDD">
      <w:r>
        <w:separator/>
      </w:r>
    </w:p>
  </w:footnote>
  <w:footnote w:type="continuationSeparator" w:id="0">
    <w:p w:rsidR="00024473" w:rsidRDefault="00024473" w:rsidP="00595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DD" w:rsidRDefault="00595DD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DDD"/>
    <w:rsid w:val="00024473"/>
    <w:rsid w:val="00060895"/>
    <w:rsid w:val="000E3920"/>
    <w:rsid w:val="001944E4"/>
    <w:rsid w:val="00207B4A"/>
    <w:rsid w:val="003524E1"/>
    <w:rsid w:val="00413165"/>
    <w:rsid w:val="00595DDD"/>
    <w:rsid w:val="006B2C0D"/>
    <w:rsid w:val="00770934"/>
    <w:rsid w:val="008A149E"/>
    <w:rsid w:val="009A0A3F"/>
    <w:rsid w:val="00B14DDE"/>
    <w:rsid w:val="00BC4623"/>
    <w:rsid w:val="00C10B02"/>
    <w:rsid w:val="00CF1E27"/>
    <w:rsid w:val="00E071FE"/>
    <w:rsid w:val="00E93ED9"/>
    <w:rsid w:val="00F23C45"/>
    <w:rsid w:val="00F97DEC"/>
    <w:rsid w:val="00F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DD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DDD"/>
    <w:rPr>
      <w:u w:val="single"/>
    </w:rPr>
  </w:style>
  <w:style w:type="table" w:customStyle="1" w:styleId="TableNormal">
    <w:name w:val="Table Normal"/>
    <w:rsid w:val="00595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595DDD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a5">
    <w:name w:val="По умолчанию"/>
    <w:rsid w:val="00595DD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E93E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E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2020-05-05T17:58:00Z</dcterms:created>
  <dcterms:modified xsi:type="dcterms:W3CDTF">2020-05-05T17:58:00Z</dcterms:modified>
</cp:coreProperties>
</file>