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CFF" w:rsidRDefault="00806CFF" w:rsidP="00806CF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6CFF">
        <w:rPr>
          <w:rFonts w:ascii="Times New Roman" w:hAnsi="Times New Roman"/>
          <w:b/>
          <w:bCs/>
          <w:iCs/>
          <w:noProof/>
          <w:sz w:val="26"/>
          <w:szCs w:val="26"/>
        </w:rPr>
        <w:drawing>
          <wp:inline distT="0" distB="0" distL="0" distR="0">
            <wp:extent cx="6295757" cy="9654540"/>
            <wp:effectExtent l="0" t="0" r="0" b="3810"/>
            <wp:docPr id="1" name="Рисунок 1" descr="C:\Users\Проказова\Desktop\тит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казова\Desktop\титлист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796" cy="966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53" w:rsidRDefault="00806CFF" w:rsidP="008C4B95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 </w:t>
      </w:r>
      <w:r w:rsidR="00CC15B9">
        <w:rPr>
          <w:rFonts w:ascii="Times New Roman" w:hAnsi="Times New Roman"/>
          <w:b/>
          <w:bCs/>
          <w:i/>
          <w:iCs/>
          <w:sz w:val="24"/>
          <w:szCs w:val="24"/>
        </w:rPr>
        <w:t xml:space="preserve">«Пушкинская карта» </w:t>
      </w:r>
      <w:r w:rsidR="004363E2">
        <w:rPr>
          <w:rFonts w:ascii="Times New Roman" w:hAnsi="Times New Roman"/>
          <w:i/>
          <w:iCs/>
          <w:sz w:val="24"/>
          <w:szCs w:val="24"/>
        </w:rPr>
        <w:t>(р</w:t>
      </w:r>
      <w:r w:rsidR="00CC15B9">
        <w:rPr>
          <w:rFonts w:ascii="Times New Roman" w:hAnsi="Times New Roman"/>
          <w:i/>
          <w:iCs/>
          <w:sz w:val="24"/>
          <w:szCs w:val="24"/>
        </w:rPr>
        <w:t xml:space="preserve">ассказ о посещении любого спектакля или концерта по федеральной </w:t>
      </w:r>
      <w:r w:rsidR="004363E2">
        <w:rPr>
          <w:rFonts w:ascii="Times New Roman" w:hAnsi="Times New Roman"/>
          <w:i/>
          <w:iCs/>
          <w:sz w:val="24"/>
          <w:szCs w:val="24"/>
        </w:rPr>
        <w:t>программе «Пушкинская карта» в жанре репортажа или отзыва);</w:t>
      </w:r>
    </w:p>
    <w:p w:rsidR="00F93D53" w:rsidRPr="008C4B95" w:rsidRDefault="00CC15B9" w:rsidP="008C4B95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B95">
        <w:rPr>
          <w:rFonts w:ascii="Times New Roman" w:hAnsi="Times New Roman"/>
          <w:i/>
          <w:iCs/>
          <w:sz w:val="24"/>
          <w:szCs w:val="24"/>
        </w:rPr>
        <w:t>«</w:t>
      </w:r>
      <w:r w:rsidRPr="008C4B95">
        <w:rPr>
          <w:rFonts w:ascii="Times New Roman" w:hAnsi="Times New Roman"/>
          <w:b/>
          <w:bCs/>
          <w:i/>
          <w:iCs/>
          <w:sz w:val="24"/>
          <w:szCs w:val="24"/>
        </w:rPr>
        <w:t>Театр России без границ»</w:t>
      </w:r>
      <w:r w:rsidRPr="008C4B95">
        <w:rPr>
          <w:rFonts w:ascii="Times New Roman" w:hAnsi="Times New Roman"/>
          <w:sz w:val="24"/>
          <w:szCs w:val="24"/>
        </w:rPr>
        <w:t xml:space="preserve"> </w:t>
      </w:r>
      <w:r w:rsidRPr="008C4B95">
        <w:rPr>
          <w:rFonts w:ascii="Times New Roman" w:hAnsi="Times New Roman"/>
          <w:i/>
          <w:iCs/>
          <w:sz w:val="24"/>
          <w:szCs w:val="24"/>
        </w:rPr>
        <w:t>(</w:t>
      </w:r>
      <w:r w:rsidR="004363E2" w:rsidRPr="008C4B95">
        <w:rPr>
          <w:rFonts w:ascii="Times New Roman" w:hAnsi="Times New Roman"/>
          <w:i/>
          <w:iCs/>
          <w:sz w:val="24"/>
          <w:szCs w:val="24"/>
        </w:rPr>
        <w:t>в</w:t>
      </w:r>
      <w:r w:rsidRPr="008C4B95">
        <w:rPr>
          <w:rFonts w:ascii="Times New Roman" w:hAnsi="Times New Roman"/>
          <w:i/>
          <w:iCs/>
          <w:sz w:val="24"/>
          <w:szCs w:val="24"/>
        </w:rPr>
        <w:t xml:space="preserve"> целях расширения кругозора и театральной культуры участники конкурса могут посмотреть лучшие детские спектакли российских театров в онлайн формате на телеканале «Культура»:</w:t>
      </w:r>
      <w:r w:rsidR="008C4B9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C4B95">
        <w:rPr>
          <w:rFonts w:ascii="Times New Roman" w:hAnsi="Times New Roman"/>
          <w:sz w:val="24"/>
          <w:szCs w:val="24"/>
        </w:rPr>
        <w:t>https://www.culture.ru/live/theaters/performances?page=2</w:t>
      </w:r>
      <w:r w:rsidR="004363E2">
        <w:rPr>
          <w:rFonts w:ascii="Times New Roman" w:hAnsi="Times New Roman"/>
          <w:sz w:val="24"/>
          <w:szCs w:val="24"/>
        </w:rPr>
        <w:t>)</w:t>
      </w:r>
      <w:r w:rsidRPr="008C4B95">
        <w:rPr>
          <w:rFonts w:ascii="Times New Roman" w:hAnsi="Times New Roman"/>
          <w:sz w:val="24"/>
          <w:szCs w:val="24"/>
        </w:rPr>
        <w:t xml:space="preserve">. </w:t>
      </w:r>
    </w:p>
    <w:p w:rsidR="00F93D53" w:rsidRDefault="00F93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3D53" w:rsidRDefault="00CC15B9" w:rsidP="008C4B9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Конкурса оцениваются журналистские материалы (текст в формате Word), аудио- и видеосюжеты (далее – материалы) по тематике конкурса и соответствующие следующим требованиям: </w:t>
      </w:r>
    </w:p>
    <w:p w:rsidR="00F93D53" w:rsidRDefault="00CC15B9" w:rsidP="008C4B9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-объем печатного материала не регламентируется;</w:t>
      </w:r>
    </w:p>
    <w:p w:rsidR="00F93D53" w:rsidRDefault="00CC15B9" w:rsidP="008C4B9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-хронометраж видео и аудиоматериалов не должен превышать 7 минут.</w:t>
      </w:r>
    </w:p>
    <w:p w:rsidR="00F93D53" w:rsidRDefault="00F93D53" w:rsidP="008C4B9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</w:p>
    <w:p w:rsidR="00F93D53" w:rsidRDefault="00CC15B9" w:rsidP="008C4B9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</w:rPr>
        <w:t>Учитываются:</w:t>
      </w:r>
    </w:p>
    <w:p w:rsidR="00F93D53" w:rsidRDefault="00CC15B9" w:rsidP="008C4B95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глубина разработки темы;</w:t>
      </w:r>
    </w:p>
    <w:p w:rsidR="00F93D53" w:rsidRDefault="00CC15B9" w:rsidP="008C4B95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степень владения театральной спецификой;</w:t>
      </w:r>
    </w:p>
    <w:p w:rsidR="00F93D53" w:rsidRDefault="00CC15B9" w:rsidP="008C4B95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доступность и понятность материала;</w:t>
      </w:r>
    </w:p>
    <w:p w:rsidR="00F93D53" w:rsidRDefault="00CC15B9" w:rsidP="008C4B95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яркость и образность языка;</w:t>
      </w:r>
    </w:p>
    <w:p w:rsidR="00F93D53" w:rsidRDefault="00CC15B9" w:rsidP="008C4B95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культура речи;</w:t>
      </w:r>
    </w:p>
    <w:p w:rsidR="00F93D53" w:rsidRDefault="00CC15B9" w:rsidP="008C4B95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информационная насыщенность;</w:t>
      </w:r>
    </w:p>
    <w:p w:rsidR="00F93D53" w:rsidRDefault="00CC15B9" w:rsidP="008C4B95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авторская смелость, самобытность, искренность;</w:t>
      </w:r>
    </w:p>
    <w:p w:rsidR="00F93D53" w:rsidRDefault="008C4B95" w:rsidP="008C4B95">
      <w:pPr>
        <w:pStyle w:val="a7"/>
        <w:tabs>
          <w:tab w:val="left" w:pos="851"/>
        </w:tabs>
        <w:spacing w:after="0" w:line="240" w:lineRule="auto"/>
        <w:ind w:left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C15B9">
        <w:rPr>
          <w:rFonts w:ascii="Times New Roman" w:hAnsi="Times New Roman"/>
          <w:sz w:val="24"/>
          <w:szCs w:val="24"/>
        </w:rPr>
        <w:t>возраст автора</w:t>
      </w:r>
      <w:r w:rsidR="004363E2">
        <w:rPr>
          <w:rFonts w:ascii="Times New Roman" w:hAnsi="Times New Roman"/>
          <w:sz w:val="24"/>
          <w:szCs w:val="24"/>
        </w:rPr>
        <w:t>.</w:t>
      </w:r>
    </w:p>
    <w:p w:rsidR="00F93D53" w:rsidRDefault="00F93D53" w:rsidP="008C4B95">
      <w:pPr>
        <w:pStyle w:val="a7"/>
        <w:spacing w:after="0" w:line="240" w:lineRule="auto"/>
        <w:ind w:left="458"/>
        <w:jc w:val="both"/>
        <w:rPr>
          <w:sz w:val="24"/>
          <w:szCs w:val="24"/>
        </w:rPr>
      </w:pPr>
    </w:p>
    <w:p w:rsidR="00F93D53" w:rsidRDefault="00CC15B9" w:rsidP="008C4B9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Лучшие журналистские работы будут отмечены дипломами лауреатов 1, 2 и 3 степени, дипломами лауреатов Конкурса, все остальные - дипломами участников Конкурса. </w:t>
      </w:r>
    </w:p>
    <w:p w:rsidR="00F93D53" w:rsidRDefault="00CC15B9" w:rsidP="008C4B9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Один автор (журналист) может представить не более одного материала в каждой из номинаций.</w:t>
      </w:r>
    </w:p>
    <w:p w:rsidR="00F93D53" w:rsidRDefault="00CC15B9" w:rsidP="008C4B95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вместе с материалами направляются их авторами или руководителями в адрес организаторов Конкурса </w:t>
      </w:r>
      <w:hyperlink r:id="rId8" w:history="1">
        <w:r>
          <w:rPr>
            <w:rStyle w:val="Hyperlink0"/>
            <w:rFonts w:eastAsia="Arial Unicode MS"/>
          </w:rPr>
          <w:t>konkurs_rampa@mail.ru</w:t>
        </w:r>
      </w:hyperlink>
      <w:r>
        <w:rPr>
          <w:rStyle w:val="a8"/>
          <w:rFonts w:ascii="Times New Roman" w:hAnsi="Times New Roman"/>
          <w:sz w:val="24"/>
          <w:szCs w:val="24"/>
        </w:rPr>
        <w:t xml:space="preserve"> в срок не позднее </w:t>
      </w:r>
      <w:r>
        <w:rPr>
          <w:rStyle w:val="a8"/>
          <w:rFonts w:ascii="Times New Roman" w:hAnsi="Times New Roman"/>
          <w:b/>
          <w:bCs/>
          <w:sz w:val="24"/>
          <w:szCs w:val="24"/>
        </w:rPr>
        <w:t>5 марта 2022 г</w:t>
      </w:r>
      <w:r w:rsidR="00E864E1" w:rsidRPr="00E864E1">
        <w:rPr>
          <w:rStyle w:val="a8"/>
          <w:rFonts w:ascii="Times New Roman" w:hAnsi="Times New Roman"/>
          <w:b/>
          <w:sz w:val="24"/>
          <w:szCs w:val="24"/>
        </w:rPr>
        <w:t>ода</w:t>
      </w:r>
      <w:r w:rsidR="00E864E1">
        <w:rPr>
          <w:rStyle w:val="a8"/>
          <w:rFonts w:ascii="Times New Roman" w:hAnsi="Times New Roman"/>
          <w:sz w:val="24"/>
          <w:szCs w:val="24"/>
        </w:rPr>
        <w:t>.</w:t>
      </w:r>
    </w:p>
    <w:p w:rsidR="00F93D53" w:rsidRDefault="00F93D53" w:rsidP="008C4B95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:rsidR="00F93D53" w:rsidRDefault="00CC15B9" w:rsidP="008C4B95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8"/>
          <w:rFonts w:ascii="Times New Roman" w:hAnsi="Times New Roman"/>
          <w:b/>
          <w:bCs/>
          <w:sz w:val="24"/>
          <w:szCs w:val="24"/>
        </w:rPr>
        <w:t xml:space="preserve">В Заявке участника обязательно указываются: </w:t>
      </w:r>
    </w:p>
    <w:p w:rsidR="00F93D53" w:rsidRDefault="00CC15B9" w:rsidP="008C4B95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Фамилия, имя участника</w:t>
      </w:r>
      <w:r w:rsidR="00E864E1">
        <w:rPr>
          <w:rStyle w:val="a8"/>
          <w:rFonts w:ascii="Times New Roman" w:hAnsi="Times New Roman"/>
          <w:sz w:val="24"/>
          <w:szCs w:val="24"/>
        </w:rPr>
        <w:t>.</w:t>
      </w:r>
    </w:p>
    <w:p w:rsidR="00F93D53" w:rsidRDefault="00CC15B9" w:rsidP="008C4B95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Номинация</w:t>
      </w:r>
      <w:r w:rsidR="00E864E1">
        <w:rPr>
          <w:rStyle w:val="a8"/>
          <w:rFonts w:ascii="Times New Roman" w:hAnsi="Times New Roman"/>
          <w:sz w:val="24"/>
          <w:szCs w:val="24"/>
        </w:rPr>
        <w:t>.</w:t>
      </w:r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:rsidR="00F93D53" w:rsidRDefault="00CC15B9" w:rsidP="008C4B95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Школа, класс, возраст</w:t>
      </w:r>
      <w:r w:rsidR="00E864E1">
        <w:rPr>
          <w:rStyle w:val="a8"/>
          <w:rFonts w:ascii="Times New Roman" w:hAnsi="Times New Roman"/>
          <w:sz w:val="24"/>
          <w:szCs w:val="24"/>
        </w:rPr>
        <w:t>.</w:t>
      </w:r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:rsidR="00F93D53" w:rsidRDefault="00CC15B9" w:rsidP="008C4B95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Контактные координаты: тел. и </w:t>
      </w:r>
      <w:r>
        <w:rPr>
          <w:rStyle w:val="a8"/>
          <w:rFonts w:ascii="Times New Roman" w:hAnsi="Times New Roman"/>
          <w:sz w:val="24"/>
          <w:szCs w:val="24"/>
          <w:lang w:val="en-US"/>
        </w:rPr>
        <w:t>e</w:t>
      </w:r>
      <w:r>
        <w:rPr>
          <w:rStyle w:val="a8"/>
          <w:rFonts w:ascii="Times New Roman" w:hAnsi="Times New Roman"/>
          <w:sz w:val="24"/>
          <w:szCs w:val="24"/>
        </w:rPr>
        <w:t>-</w:t>
      </w:r>
      <w:r>
        <w:rPr>
          <w:rStyle w:val="a8"/>
          <w:rFonts w:ascii="Times New Roman" w:hAnsi="Times New Roman"/>
          <w:sz w:val="24"/>
          <w:szCs w:val="24"/>
          <w:lang w:val="en-US"/>
        </w:rPr>
        <w:t>mail</w:t>
      </w:r>
      <w:r w:rsidR="00E864E1">
        <w:rPr>
          <w:rStyle w:val="a8"/>
          <w:rFonts w:ascii="Times New Roman" w:hAnsi="Times New Roman"/>
          <w:sz w:val="24"/>
          <w:szCs w:val="24"/>
        </w:rPr>
        <w:t>.</w:t>
      </w:r>
    </w:p>
    <w:p w:rsidR="00F93D53" w:rsidRPr="008C4B95" w:rsidRDefault="00CC15B9" w:rsidP="008C4B95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4B95">
        <w:rPr>
          <w:rStyle w:val="a8"/>
          <w:rFonts w:ascii="Times New Roman" w:hAnsi="Times New Roman"/>
          <w:sz w:val="24"/>
          <w:szCs w:val="24"/>
        </w:rPr>
        <w:t>ФИО руководителя и его контактные данные</w:t>
      </w:r>
      <w:r w:rsidR="00E864E1">
        <w:rPr>
          <w:rStyle w:val="a8"/>
          <w:rFonts w:ascii="Times New Roman" w:hAnsi="Times New Roman"/>
          <w:sz w:val="24"/>
          <w:szCs w:val="24"/>
        </w:rPr>
        <w:t>.</w:t>
      </w:r>
    </w:p>
    <w:p w:rsidR="00F93D53" w:rsidRDefault="00CC15B9" w:rsidP="008C4B95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(</w:t>
      </w:r>
      <w:r>
        <w:rPr>
          <w:rStyle w:val="a8"/>
          <w:rFonts w:ascii="Times New Roman" w:hAnsi="Times New Roman"/>
          <w:b/>
          <w:bCs/>
          <w:sz w:val="24"/>
          <w:szCs w:val="24"/>
        </w:rPr>
        <w:t>Обращаем внимание</w:t>
      </w:r>
      <w:r>
        <w:rPr>
          <w:rStyle w:val="a8"/>
          <w:rFonts w:ascii="Times New Roman" w:hAnsi="Times New Roman"/>
          <w:sz w:val="24"/>
          <w:szCs w:val="24"/>
        </w:rPr>
        <w:t>: заявка присылается одним файлом с текстовым материалом)</w:t>
      </w:r>
      <w:r w:rsidR="00E864E1">
        <w:rPr>
          <w:rStyle w:val="a8"/>
          <w:rFonts w:ascii="Times New Roman" w:hAnsi="Times New Roman"/>
          <w:sz w:val="24"/>
          <w:szCs w:val="24"/>
        </w:rPr>
        <w:t>.</w:t>
      </w:r>
    </w:p>
    <w:p w:rsidR="00F93D53" w:rsidRDefault="00CC15B9" w:rsidP="008C4B95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</w:t>
      </w:r>
    </w:p>
    <w:p w:rsidR="00F93D53" w:rsidRDefault="00CC15B9" w:rsidP="008C4B95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На Конкурс принимаются: </w:t>
      </w:r>
    </w:p>
    <w:p w:rsidR="00F93D53" w:rsidRDefault="00CC15B9" w:rsidP="008C4B95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i/>
          <w:iCs/>
          <w:sz w:val="24"/>
          <w:szCs w:val="24"/>
        </w:rPr>
        <w:t>текст публикации в формате *.</w:t>
      </w:r>
      <w:r>
        <w:rPr>
          <w:rStyle w:val="a8"/>
          <w:rFonts w:ascii="Times New Roman" w:hAnsi="Times New Roman"/>
          <w:i/>
          <w:iCs/>
          <w:sz w:val="24"/>
          <w:szCs w:val="24"/>
          <w:lang w:val="en-US"/>
        </w:rPr>
        <w:t>doc</w:t>
      </w:r>
      <w:r>
        <w:rPr>
          <w:rStyle w:val="a8"/>
          <w:rFonts w:ascii="Times New Roman" w:hAnsi="Times New Roman"/>
          <w:i/>
          <w:iCs/>
          <w:sz w:val="24"/>
          <w:szCs w:val="24"/>
        </w:rPr>
        <w:t>, *.</w:t>
      </w:r>
      <w:r>
        <w:rPr>
          <w:rStyle w:val="a8"/>
          <w:rFonts w:ascii="Times New Roman" w:hAnsi="Times New Roman"/>
          <w:i/>
          <w:iCs/>
          <w:sz w:val="24"/>
          <w:szCs w:val="24"/>
          <w:lang w:val="en-US"/>
        </w:rPr>
        <w:t>docx</w:t>
      </w:r>
      <w:r>
        <w:rPr>
          <w:rStyle w:val="a8"/>
          <w:rFonts w:ascii="Times New Roman" w:hAnsi="Times New Roman"/>
          <w:i/>
          <w:iCs/>
          <w:sz w:val="24"/>
          <w:szCs w:val="24"/>
        </w:rPr>
        <w:t xml:space="preserve"> </w:t>
      </w:r>
    </w:p>
    <w:p w:rsidR="00F93D53" w:rsidRDefault="00CC15B9" w:rsidP="008C4B95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i/>
          <w:iCs/>
          <w:sz w:val="24"/>
          <w:szCs w:val="24"/>
        </w:rPr>
        <w:t>видеофайл в формате *.</w:t>
      </w:r>
      <w:r>
        <w:rPr>
          <w:rStyle w:val="a8"/>
          <w:rFonts w:ascii="Times New Roman" w:hAnsi="Times New Roman"/>
          <w:i/>
          <w:iCs/>
          <w:sz w:val="24"/>
          <w:szCs w:val="24"/>
          <w:lang w:val="en-US"/>
        </w:rPr>
        <w:t>avi</w:t>
      </w:r>
      <w:r>
        <w:rPr>
          <w:rStyle w:val="a8"/>
          <w:rFonts w:ascii="Times New Roman" w:hAnsi="Times New Roman"/>
          <w:i/>
          <w:iCs/>
          <w:sz w:val="24"/>
          <w:szCs w:val="24"/>
        </w:rPr>
        <w:t xml:space="preserve"> ,(не более 20 МГ)</w:t>
      </w:r>
    </w:p>
    <w:p w:rsidR="00F93D53" w:rsidRDefault="00CC15B9" w:rsidP="008C4B95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i/>
          <w:iCs/>
          <w:sz w:val="24"/>
          <w:szCs w:val="24"/>
        </w:rPr>
        <w:t>аудиофайл в формате *.</w:t>
      </w:r>
      <w:r>
        <w:rPr>
          <w:rStyle w:val="a8"/>
          <w:rFonts w:ascii="Times New Roman" w:hAnsi="Times New Roman"/>
          <w:i/>
          <w:iCs/>
          <w:sz w:val="24"/>
          <w:szCs w:val="24"/>
          <w:lang w:val="en-US"/>
        </w:rPr>
        <w:t>mp</w:t>
      </w:r>
      <w:r>
        <w:rPr>
          <w:rStyle w:val="a8"/>
          <w:rFonts w:ascii="Times New Roman" w:hAnsi="Times New Roman"/>
          <w:i/>
          <w:iCs/>
          <w:sz w:val="24"/>
          <w:szCs w:val="24"/>
        </w:rPr>
        <w:t xml:space="preserve">3 </w:t>
      </w:r>
    </w:p>
    <w:p w:rsidR="00F93D53" w:rsidRDefault="00CC15B9" w:rsidP="008C4B95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i/>
          <w:iCs/>
          <w:sz w:val="24"/>
          <w:szCs w:val="24"/>
        </w:rPr>
        <w:t xml:space="preserve">фотографии в формате </w:t>
      </w:r>
      <w:r>
        <w:rPr>
          <w:rStyle w:val="a8"/>
          <w:rFonts w:ascii="Times New Roman" w:hAnsi="Times New Roman"/>
          <w:i/>
          <w:iCs/>
          <w:sz w:val="24"/>
          <w:szCs w:val="24"/>
          <w:lang w:val="en-US"/>
        </w:rPr>
        <w:t>JPG</w:t>
      </w:r>
    </w:p>
    <w:p w:rsidR="00F93D53" w:rsidRDefault="00F93D53" w:rsidP="008C4B95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:rsidR="00F93D53" w:rsidRDefault="00CC15B9" w:rsidP="008C4B95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8.</w:t>
      </w:r>
      <w:r>
        <w:rPr>
          <w:rStyle w:val="a8"/>
          <w:rFonts w:ascii="Times New Roman" w:hAnsi="Times New Roman"/>
          <w:sz w:val="28"/>
          <w:szCs w:val="28"/>
        </w:rPr>
        <w:t xml:space="preserve"> </w:t>
      </w:r>
      <w:r>
        <w:rPr>
          <w:rStyle w:val="a8"/>
          <w:rFonts w:ascii="Times New Roman" w:hAnsi="Times New Roman"/>
          <w:sz w:val="24"/>
          <w:szCs w:val="24"/>
        </w:rPr>
        <w:t>Предоставляемые на Конкурс материалы не рецензируются, не оплачиваются и не возвращаются.</w:t>
      </w:r>
    </w:p>
    <w:p w:rsidR="00F93D53" w:rsidRDefault="00CC15B9" w:rsidP="008C4B95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9. Организаторы Конкурса имеют право на публикацию, а также иное распространение и тиражирование материалов, поступивших на конкурс, в том числе размещение в сети Интернет, без выплаты вознаграждения, с обязательной ссылкой на авторство.</w:t>
      </w:r>
    </w:p>
    <w:p w:rsidR="00F93D53" w:rsidRDefault="00CC15B9" w:rsidP="008C4B95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10. Итоги Конкурса журналистских работ будут опубликованы на сайте </w:t>
      </w:r>
      <w:r w:rsidR="008C4B95">
        <w:rPr>
          <w:rStyle w:val="a8"/>
          <w:rFonts w:ascii="Times New Roman" w:hAnsi="Times New Roman"/>
          <w:sz w:val="24"/>
          <w:szCs w:val="24"/>
        </w:rPr>
        <w:t>МОУ ДО «Детский театральный центр»</w:t>
      </w:r>
      <w:r w:rsidR="00E864E1">
        <w:rPr>
          <w:rStyle w:val="a8"/>
          <w:rFonts w:ascii="Times New Roman" w:hAnsi="Times New Roman"/>
          <w:sz w:val="24"/>
          <w:szCs w:val="24"/>
        </w:rPr>
        <w:t xml:space="preserve"> и в группе в К</w:t>
      </w:r>
      <w:r>
        <w:rPr>
          <w:rStyle w:val="a8"/>
          <w:rFonts w:ascii="Times New Roman" w:hAnsi="Times New Roman"/>
          <w:sz w:val="24"/>
          <w:szCs w:val="24"/>
        </w:rPr>
        <w:t xml:space="preserve">онтакте </w:t>
      </w:r>
      <w:r w:rsidRPr="008C4B95">
        <w:rPr>
          <w:rStyle w:val="a8"/>
          <w:rFonts w:ascii="Times New Roman" w:hAnsi="Times New Roman"/>
          <w:sz w:val="24"/>
          <w:szCs w:val="24"/>
          <w:u w:val="single"/>
        </w:rPr>
        <w:t>после 15 марта 2022 года</w:t>
      </w:r>
      <w:r>
        <w:rPr>
          <w:rStyle w:val="a8"/>
          <w:rFonts w:ascii="Times New Roman" w:hAnsi="Times New Roman"/>
          <w:sz w:val="24"/>
          <w:szCs w:val="24"/>
        </w:rPr>
        <w:t>.</w:t>
      </w:r>
    </w:p>
    <w:p w:rsidR="00F93D53" w:rsidRDefault="00CC15B9" w:rsidP="008C4B95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lastRenderedPageBreak/>
        <w:t xml:space="preserve">*Факт подачи заявки для участия в Конкурсе является согласием </w:t>
      </w:r>
      <w:r w:rsidRPr="0016462F">
        <w:rPr>
          <w:rStyle w:val="a8"/>
          <w:rFonts w:ascii="Times New Roman" w:hAnsi="Times New Roman"/>
        </w:rPr>
        <w:t>участника на</w:t>
      </w:r>
      <w:r>
        <w:rPr>
          <w:rStyle w:val="a8"/>
          <w:rFonts w:ascii="Times New Roman" w:hAnsi="Times New Roman"/>
          <w:sz w:val="28"/>
          <w:szCs w:val="28"/>
        </w:rPr>
        <w:t xml:space="preserve"> </w:t>
      </w:r>
      <w:r>
        <w:rPr>
          <w:rStyle w:val="a8"/>
          <w:rFonts w:ascii="Times New Roman" w:hAnsi="Times New Roman"/>
        </w:rPr>
        <w:t>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</w:t>
      </w:r>
      <w:r w:rsidR="008A6745">
        <w:rPr>
          <w:rStyle w:val="a8"/>
          <w:rFonts w:ascii="Times New Roman" w:hAnsi="Times New Roman"/>
        </w:rPr>
        <w:t>,</w:t>
      </w:r>
      <w:r>
        <w:rPr>
          <w:rStyle w:val="a8"/>
          <w:rFonts w:ascii="Times New Roman" w:hAnsi="Times New Roman"/>
        </w:rPr>
        <w:t xml:space="preserve"> для вручения дипломов и наград, индивидуального общения организаторов Конкурса и участников), распространение (в том числе</w:t>
      </w:r>
      <w:r w:rsidR="008A6745">
        <w:rPr>
          <w:rStyle w:val="a8"/>
          <w:rFonts w:ascii="Times New Roman" w:hAnsi="Times New Roman"/>
        </w:rPr>
        <w:t>,</w:t>
      </w:r>
      <w:r>
        <w:rPr>
          <w:rStyle w:val="a8"/>
          <w:rFonts w:ascii="Times New Roman" w:hAnsi="Times New Roman"/>
        </w:rPr>
        <w:t xml:space="preserve"> передачу персональных данных третьим лицам), обезличивание, блокирование и уничтожение.</w:t>
      </w:r>
    </w:p>
    <w:p w:rsidR="00F93D53" w:rsidRDefault="00CC15B9" w:rsidP="008C4B95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:rsidR="00F93D53" w:rsidRDefault="00CC15B9" w:rsidP="008C4B95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:rsidR="00F93D53" w:rsidRDefault="00CC15B9" w:rsidP="008C4B95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t xml:space="preserve">Оператор персональных данных: </w:t>
      </w:r>
    </w:p>
    <w:p w:rsidR="00F93D53" w:rsidRDefault="00F93D53" w:rsidP="008C4B95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</w:rPr>
      </w:pPr>
    </w:p>
    <w:p w:rsidR="00F93D53" w:rsidRDefault="00CC15B9" w:rsidP="008C4B95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t xml:space="preserve">Муниципальное бюджетное общеобразовательное учреждение дополнительного образования </w:t>
      </w:r>
      <w:r w:rsidR="008C4B95">
        <w:rPr>
          <w:rStyle w:val="a8"/>
          <w:rFonts w:ascii="Times New Roman" w:hAnsi="Times New Roman"/>
        </w:rPr>
        <w:t xml:space="preserve">Петрозаводского городского округа </w:t>
      </w:r>
      <w:r>
        <w:rPr>
          <w:rStyle w:val="a8"/>
          <w:rFonts w:ascii="Times New Roman" w:hAnsi="Times New Roman"/>
        </w:rPr>
        <w:t xml:space="preserve">«Детский театральный центр». </w:t>
      </w:r>
    </w:p>
    <w:p w:rsidR="00F93D53" w:rsidRDefault="00CC15B9" w:rsidP="008C4B95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t xml:space="preserve">Контактная информация: </w:t>
      </w:r>
    </w:p>
    <w:p w:rsidR="00F93D53" w:rsidRDefault="00CC15B9" w:rsidP="008C4B95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t>- юридический и почтовый адрес: 185007, Республика Карелия, город Петрозаводск, улица Суворова, дом 2;</w:t>
      </w:r>
    </w:p>
    <w:p w:rsidR="00F93D53" w:rsidRDefault="00CC15B9" w:rsidP="008C4B95">
      <w:pPr>
        <w:pStyle w:val="a9"/>
        <w:spacing w:before="0"/>
        <w:ind w:firstLine="709"/>
        <w:jc w:val="both"/>
      </w:pPr>
      <w:r>
        <w:rPr>
          <w:rStyle w:val="a8"/>
          <w:rFonts w:ascii="Times New Roman" w:hAnsi="Times New Roman"/>
        </w:rPr>
        <w:t>- телефон: 8-911-410-52-76</w:t>
      </w:r>
      <w:r w:rsidR="008A6745">
        <w:rPr>
          <w:rStyle w:val="a8"/>
          <w:rFonts w:ascii="Times New Roman" w:hAnsi="Times New Roman"/>
        </w:rPr>
        <w:t>.</w:t>
      </w:r>
      <w:r>
        <w:rPr>
          <w:rStyle w:val="a8"/>
          <w:rFonts w:ascii="Times New Roman" w:hAnsi="Times New Roman"/>
        </w:rPr>
        <w:t xml:space="preserve"> </w:t>
      </w:r>
    </w:p>
    <w:sectPr w:rsidR="00F93D53" w:rsidSect="008C4B95">
      <w:pgSz w:w="11900" w:h="16840"/>
      <w:pgMar w:top="851" w:right="567" w:bottom="85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0F1" w:rsidRDefault="00FE70F1">
      <w:pPr>
        <w:spacing w:after="0" w:line="240" w:lineRule="auto"/>
      </w:pPr>
      <w:r>
        <w:separator/>
      </w:r>
    </w:p>
  </w:endnote>
  <w:endnote w:type="continuationSeparator" w:id="0">
    <w:p w:rsidR="00FE70F1" w:rsidRDefault="00FE7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0F1" w:rsidRDefault="00FE70F1">
      <w:pPr>
        <w:spacing w:after="0" w:line="240" w:lineRule="auto"/>
      </w:pPr>
      <w:r>
        <w:separator/>
      </w:r>
    </w:p>
  </w:footnote>
  <w:footnote w:type="continuationSeparator" w:id="0">
    <w:p w:rsidR="00FE70F1" w:rsidRDefault="00FE7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55D13"/>
    <w:multiLevelType w:val="hybridMultilevel"/>
    <w:tmpl w:val="3258AFD4"/>
    <w:numStyleLink w:val="1"/>
  </w:abstractNum>
  <w:abstractNum w:abstractNumId="1" w15:restartNumberingAfterBreak="0">
    <w:nsid w:val="24E22DE6"/>
    <w:multiLevelType w:val="hybridMultilevel"/>
    <w:tmpl w:val="110EA5D4"/>
    <w:styleLink w:val="3"/>
    <w:lvl w:ilvl="0" w:tplc="4E72E266">
      <w:start w:val="1"/>
      <w:numFmt w:val="bullet"/>
      <w:lvlText w:val="▪"/>
      <w:lvlJc w:val="left"/>
      <w:pPr>
        <w:ind w:left="7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A6B4E0">
      <w:start w:val="1"/>
      <w:numFmt w:val="bullet"/>
      <w:lvlText w:val="□"/>
      <w:lvlJc w:val="left"/>
      <w:pPr>
        <w:ind w:left="14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047378">
      <w:start w:val="1"/>
      <w:numFmt w:val="bullet"/>
      <w:lvlText w:val="▪"/>
      <w:lvlJc w:val="left"/>
      <w:pPr>
        <w:ind w:left="22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9A81E0">
      <w:start w:val="1"/>
      <w:numFmt w:val="bullet"/>
      <w:lvlText w:val="•"/>
      <w:lvlJc w:val="left"/>
      <w:pPr>
        <w:ind w:left="29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0472B0">
      <w:start w:val="1"/>
      <w:numFmt w:val="bullet"/>
      <w:lvlText w:val="□"/>
      <w:lvlJc w:val="left"/>
      <w:pPr>
        <w:ind w:left="36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C8C562">
      <w:start w:val="1"/>
      <w:numFmt w:val="bullet"/>
      <w:lvlText w:val="▪"/>
      <w:lvlJc w:val="left"/>
      <w:pPr>
        <w:ind w:left="43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82067A">
      <w:start w:val="1"/>
      <w:numFmt w:val="bullet"/>
      <w:lvlText w:val="•"/>
      <w:lvlJc w:val="left"/>
      <w:pPr>
        <w:ind w:left="50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F216AA">
      <w:start w:val="1"/>
      <w:numFmt w:val="bullet"/>
      <w:lvlText w:val="□"/>
      <w:lvlJc w:val="left"/>
      <w:pPr>
        <w:ind w:left="58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7ACC98">
      <w:start w:val="1"/>
      <w:numFmt w:val="bullet"/>
      <w:lvlText w:val="▪"/>
      <w:lvlJc w:val="left"/>
      <w:pPr>
        <w:ind w:left="65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D0B473E"/>
    <w:multiLevelType w:val="hybridMultilevel"/>
    <w:tmpl w:val="A162A7E6"/>
    <w:styleLink w:val="a"/>
    <w:lvl w:ilvl="0" w:tplc="A9081424">
      <w:start w:val="1"/>
      <w:numFmt w:val="bullet"/>
      <w:lvlText w:val="-"/>
      <w:lvlJc w:val="left"/>
      <w:pPr>
        <w:ind w:left="4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F2B84A">
      <w:start w:val="1"/>
      <w:numFmt w:val="bullet"/>
      <w:lvlText w:val="-"/>
      <w:lvlJc w:val="left"/>
      <w:pPr>
        <w:ind w:left="10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6A242E">
      <w:start w:val="1"/>
      <w:numFmt w:val="bullet"/>
      <w:lvlText w:val="-"/>
      <w:lvlJc w:val="left"/>
      <w:pPr>
        <w:ind w:left="16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E9A08">
      <w:start w:val="1"/>
      <w:numFmt w:val="bullet"/>
      <w:lvlText w:val="-"/>
      <w:lvlJc w:val="left"/>
      <w:pPr>
        <w:ind w:left="22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B86340">
      <w:start w:val="1"/>
      <w:numFmt w:val="bullet"/>
      <w:lvlText w:val="-"/>
      <w:lvlJc w:val="left"/>
      <w:pPr>
        <w:ind w:left="28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44BEF8">
      <w:start w:val="1"/>
      <w:numFmt w:val="bullet"/>
      <w:lvlText w:val="-"/>
      <w:lvlJc w:val="left"/>
      <w:pPr>
        <w:ind w:left="34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94F516">
      <w:start w:val="1"/>
      <w:numFmt w:val="bullet"/>
      <w:lvlText w:val="-"/>
      <w:lvlJc w:val="left"/>
      <w:pPr>
        <w:ind w:left="40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EC7ED4">
      <w:start w:val="1"/>
      <w:numFmt w:val="bullet"/>
      <w:lvlText w:val="-"/>
      <w:lvlJc w:val="left"/>
      <w:pPr>
        <w:ind w:left="46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8E77A0">
      <w:start w:val="1"/>
      <w:numFmt w:val="bullet"/>
      <w:lvlText w:val="-"/>
      <w:lvlJc w:val="left"/>
      <w:pPr>
        <w:ind w:left="52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16C7DCD"/>
    <w:multiLevelType w:val="hybridMultilevel"/>
    <w:tmpl w:val="ED16FF4A"/>
    <w:numStyleLink w:val="4"/>
  </w:abstractNum>
  <w:abstractNum w:abstractNumId="4" w15:restartNumberingAfterBreak="0">
    <w:nsid w:val="5C3A5C69"/>
    <w:multiLevelType w:val="hybridMultilevel"/>
    <w:tmpl w:val="ED16FF4A"/>
    <w:styleLink w:val="4"/>
    <w:lvl w:ilvl="0" w:tplc="51D4A35A">
      <w:start w:val="1"/>
      <w:numFmt w:val="bullet"/>
      <w:lvlText w:val="×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D6849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B0B2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DC23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34F6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32C97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A0DB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9C657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9AF8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3BB3915"/>
    <w:multiLevelType w:val="hybridMultilevel"/>
    <w:tmpl w:val="110EA5D4"/>
    <w:numStyleLink w:val="3"/>
  </w:abstractNum>
  <w:abstractNum w:abstractNumId="6" w15:restartNumberingAfterBreak="0">
    <w:nsid w:val="71ED5CA6"/>
    <w:multiLevelType w:val="hybridMultilevel"/>
    <w:tmpl w:val="3258AFD4"/>
    <w:styleLink w:val="1"/>
    <w:lvl w:ilvl="0" w:tplc="C9F6761C">
      <w:start w:val="1"/>
      <w:numFmt w:val="bullet"/>
      <w:lvlText w:val="-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C6EF5A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3007C0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121C54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66B6C6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009B64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3200AA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5E42EE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84636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FB64910"/>
    <w:multiLevelType w:val="hybridMultilevel"/>
    <w:tmpl w:val="A162A7E6"/>
    <w:numStyleLink w:val="a"/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53"/>
    <w:rsid w:val="00056D6D"/>
    <w:rsid w:val="0016462F"/>
    <w:rsid w:val="003F743E"/>
    <w:rsid w:val="004363E2"/>
    <w:rsid w:val="007A049F"/>
    <w:rsid w:val="00806CFF"/>
    <w:rsid w:val="008A6745"/>
    <w:rsid w:val="008C4B95"/>
    <w:rsid w:val="00CC15B9"/>
    <w:rsid w:val="00E864E1"/>
    <w:rsid w:val="00F93D53"/>
    <w:rsid w:val="00FE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C531D-35BF-41EC-AEE9-87A51DC1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По умолчанию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7">
    <w:name w:val="List Paragraph"/>
    <w:pPr>
      <w:spacing w:after="160" w:line="25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a">
    <w:name w:val="Пункты"/>
    <w:pPr>
      <w:numPr>
        <w:numId w:val="3"/>
      </w:numPr>
    </w:pPr>
  </w:style>
  <w:style w:type="character" w:customStyle="1" w:styleId="a8">
    <w:name w:val="Нет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paragraph" w:styleId="a9">
    <w:name w:val="Body Tex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aa">
    <w:name w:val="Table Grid"/>
    <w:basedOn w:val="a2"/>
    <w:uiPriority w:val="59"/>
    <w:rsid w:val="008C4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0"/>
    <w:link w:val="ac"/>
    <w:uiPriority w:val="99"/>
    <w:unhideWhenUsed/>
    <w:rsid w:val="00436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4363E2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d">
    <w:name w:val="footer"/>
    <w:basedOn w:val="a0"/>
    <w:link w:val="ae"/>
    <w:uiPriority w:val="99"/>
    <w:unhideWhenUsed/>
    <w:rsid w:val="00436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4363E2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f">
    <w:name w:val="Balloon Text"/>
    <w:basedOn w:val="a0"/>
    <w:link w:val="af0"/>
    <w:uiPriority w:val="99"/>
    <w:semiHidden/>
    <w:unhideWhenUsed/>
    <w:rsid w:val="007A0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7A049F"/>
    <w:rPr>
      <w:rFonts w:ascii="Segoe UI" w:hAnsi="Segoe UI" w:cs="Segoe UI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_ramp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Проказова</dc:creator>
  <cp:lastModifiedBy>Проказова</cp:lastModifiedBy>
  <cp:revision>3</cp:revision>
  <cp:lastPrinted>2022-01-17T14:23:00Z</cp:lastPrinted>
  <dcterms:created xsi:type="dcterms:W3CDTF">2022-01-20T12:15:00Z</dcterms:created>
  <dcterms:modified xsi:type="dcterms:W3CDTF">2022-01-20T12:18:00Z</dcterms:modified>
</cp:coreProperties>
</file>