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0"/>
          <w:szCs w:val="30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    </w:t>
      </w:r>
      <w:r>
        <w:rPr>
          <w:rFonts w:ascii="Times New Roman" w:hAnsi="Times New Roman" w:hint="default"/>
          <w:b w:val="1"/>
          <w:bCs w:val="1"/>
          <w:i w:val="0"/>
          <w:iCs w:val="0"/>
          <w:sz w:val="30"/>
          <w:szCs w:val="3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Цитаты конкурса</w:t>
      </w:r>
    </w:p>
    <w:p>
      <w:pPr>
        <w:pStyle w:val="По умолчанию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 «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Почему то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происходит на сцене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оставляет тебя в покое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потому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все это и ты прожила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с тобой так  происходило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просто  ты не могла себе это сформулировать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       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 театр заглянул в тебя  и помог тебе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ты уже привыкаешь к тому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человек во взрослых брюках через минуту станет ребенком в коротких шортах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ему совсем не обязательно коверкать себе голос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 просто меняется изнутри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ты видишь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ребенок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</w:t>
      </w:r>
    </w:p>
    <w:p>
      <w:pPr>
        <w:pStyle w:val="По умолчанию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 xml:space="preserve">   «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Любовь пересиливает уродливую действительность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Любовь торжествует над ревностью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обидой и ложью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«Любовь – это не фарс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это великое искусство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>!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» –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 xml:space="preserve"> жизнеутверждающе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 xml:space="preserve"> провозглашает постановка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«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Театр – это восторг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Радости во сто крат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Кто ходить в театр смог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Тот духовно богат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>! (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Алиса С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>.)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»</w:t>
      </w:r>
    </w:p>
    <w:p>
      <w:pPr>
        <w:pStyle w:val="По умолчанию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14:textFill>
            <w14:solidFill>
              <w14:srgbClr w14:val="2C2D2E"/>
            </w14:solidFill>
          </w14:textFill>
        </w:rPr>
      </w:pPr>
    </w:p>
    <w:p>
      <w:pPr>
        <w:pStyle w:val="По умолчанию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14:textFill>
            <w14:solidFill>
              <w14:srgbClr w14:val="2C2D2E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C2D2E"/>
            </w14:solidFill>
          </w14:textFill>
        </w:rPr>
        <w:t xml:space="preserve">   «</w:t>
      </w:r>
      <w:r>
        <w:rPr>
          <w:rFonts w:ascii="Times New Roman" w:hAnsi="Times New Roman" w:hint="default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C2D2E"/>
            </w14:solidFill>
          </w14:textFill>
        </w:rPr>
        <w:t>Хотелось бы верить</w:t>
      </w:r>
      <w:r>
        <w:rPr>
          <w:rFonts w:ascii="Times New Roman" w:hAnsi="Times New Roman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14:textFill>
            <w14:solidFill>
              <w14:srgbClr w14:val="2C2D2E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C2D2E"/>
            </w14:solidFill>
          </w14:textFill>
        </w:rPr>
        <w:t>что это только мои первые маленькие шаги на большую сцену</w:t>
      </w:r>
      <w:r>
        <w:rPr>
          <w:rFonts w:ascii="Times New Roman" w:hAnsi="Times New Roman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14:textFill>
            <w14:solidFill>
              <w14:srgbClr w14:val="2C2D2E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C2D2E"/>
            </w14:solidFill>
          </w14:textFill>
        </w:rPr>
        <w:t>Я бы хотела</w:t>
      </w:r>
      <w:r>
        <w:rPr>
          <w:rFonts w:ascii="Times New Roman" w:hAnsi="Times New Roman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14:textFill>
            <w14:solidFill>
              <w14:srgbClr w14:val="2C2D2E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C2D2E"/>
            </w14:solidFill>
          </w14:textFill>
        </w:rPr>
        <w:t>чтобы театр</w:t>
      </w:r>
      <w:r>
        <w:rPr>
          <w:rFonts w:ascii="Times New Roman" w:hAnsi="Times New Roman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14:textFill>
            <w14:solidFill>
              <w14:srgbClr w14:val="2C2D2E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C2D2E"/>
            </w14:solidFill>
          </w14:textFill>
        </w:rPr>
        <w:t>если даже и не станет моей основной профессией</w:t>
      </w:r>
      <w:r>
        <w:rPr>
          <w:rFonts w:ascii="Times New Roman" w:hAnsi="Times New Roman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14:textFill>
            <w14:solidFill>
              <w14:srgbClr w14:val="2C2D2E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C2D2E"/>
            </w14:solidFill>
          </w14:textFill>
        </w:rPr>
        <w:t>присутствовал бы в моей жизни постоянно</w:t>
      </w:r>
      <w:r>
        <w:rPr>
          <w:rFonts w:ascii="Times New Roman" w:hAnsi="Times New Roman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14:textFill>
            <w14:solidFill>
              <w14:srgbClr w14:val="2C2D2E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C2D2E"/>
            </w14:solidFill>
          </w14:textFill>
        </w:rPr>
        <w:t>может быть в виде участия в любительских спектаклях</w:t>
      </w:r>
      <w:r>
        <w:rPr>
          <w:rFonts w:ascii="Times New Roman" w:hAnsi="Times New Roman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14:textFill>
            <w14:solidFill>
              <w14:srgbClr w14:val="2C2D2E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C2D2E"/>
            </w14:solidFill>
          </w14:textFill>
        </w:rPr>
        <w:t>Особенно меня привлекают персонажи из мира волшебства</w:t>
      </w:r>
      <w:r>
        <w:rPr>
          <w:rFonts w:ascii="Times New Roman" w:hAnsi="Times New Roman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14:textFill>
            <w14:solidFill>
              <w14:srgbClr w14:val="2C2D2E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C2D2E"/>
            </w14:solidFill>
          </w14:textFill>
        </w:rPr>
        <w:t>там где реальность пересекается с мистикой</w:t>
      </w:r>
      <w:r>
        <w:rPr>
          <w:rFonts w:ascii="Times New Roman" w:hAnsi="Times New Roman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C2D2E"/>
            </w14:solidFill>
          </w14:textFill>
        </w:rPr>
        <w:t>.</w:t>
      </w:r>
    </w:p>
    <w:p>
      <w:pPr>
        <w:pStyle w:val="По умолчанию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14:textFill>
            <w14:solidFill>
              <w14:srgbClr w14:val="2C2D2E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C2D2E"/>
            </w14:solidFill>
          </w14:textFill>
        </w:rPr>
        <w:t xml:space="preserve">   </w:t>
      </w:r>
      <w:r>
        <w:rPr>
          <w:rFonts w:ascii="Times New Roman" w:hAnsi="Times New Roman" w:hint="default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14:textFill>
            <w14:solidFill>
              <w14:srgbClr w14:val="2C2D2E"/>
            </w14:solidFill>
          </w14:textFill>
        </w:rPr>
        <w:t xml:space="preserve">Театр </w:t>
      </w:r>
      <w:r>
        <w:rPr>
          <w:rFonts w:ascii="Times New Roman" w:hAnsi="Times New Roman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14:textFill>
            <w14:solidFill>
              <w14:srgbClr w14:val="2C2D2E"/>
            </w14:solidFill>
          </w14:textFill>
        </w:rPr>
        <w:t xml:space="preserve">- </w:t>
      </w:r>
      <w:r>
        <w:rPr>
          <w:rFonts w:ascii="Times New Roman" w:hAnsi="Times New Roman" w:hint="default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C2D2E"/>
            </w14:solidFill>
          </w14:textFill>
        </w:rPr>
        <w:t>это увлекательно</w:t>
      </w:r>
      <w:r>
        <w:rPr>
          <w:rFonts w:ascii="Times New Roman" w:hAnsi="Times New Roman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14:textFill>
            <w14:solidFill>
              <w14:srgbClr w14:val="2C2D2E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C2D2E"/>
            </w14:solidFill>
          </w14:textFill>
        </w:rPr>
        <w:t>познавательно и прекрасно</w:t>
      </w:r>
      <w:r>
        <w:rPr>
          <w:rFonts w:ascii="Times New Roman" w:hAnsi="Times New Roman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14:textFill>
            <w14:solidFill>
              <w14:srgbClr w14:val="2C2D2E"/>
            </w14:solidFill>
          </w14:textFill>
        </w:rPr>
        <w:t>!</w:t>
      </w:r>
      <w:r>
        <w:rPr>
          <w:rFonts w:ascii="Times New Roman" w:hAnsi="Times New Roman" w:hint="default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C2D2E"/>
            </w14:solidFill>
          </w14:textFill>
        </w:rPr>
        <w:t>»</w:t>
      </w:r>
    </w:p>
    <w:p>
      <w:pPr>
        <w:pStyle w:val="По умолчанию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2c2c2d"/>
          <w:sz w:val="28"/>
          <w:szCs w:val="28"/>
          <w:shd w:val="clear" w:color="auto" w:fill="ffffff"/>
          <w:rtl w:val="0"/>
          <w14:textFill>
            <w14:solidFill>
              <w14:srgbClr w14:val="2C2D2E"/>
            </w14:solidFill>
          </w14:textFill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 xml:space="preserve">   «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Я неоднократно слышал от режиссёра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что театр начинается с вешалки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Но «с вешалки» он начинается только для зрителя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Для актёра театр начинается с репетиций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ведь именно на репетиции зарождается действие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текст пьесы оживает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Каждый актёр видит сценарий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спектакль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роль по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своему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а режиссёр всё это контролирует и выстраивает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</w:rPr>
      </w:pP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«С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начала Татьяна предстает перед Онегиным в красном бархатном платье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символизирующем светскую модницу и зрелую женщину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Но затем она снова появляется на сцене в своем простом белом платьице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Этим подчёркивается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что перед Евгением всё та же Таня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маленькая девочка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которая его любит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284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«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Спустя некоторое время я сравнил – ожидание перед пением на публику и само выступление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ничего общего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только первое в тысячу раз хуже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284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Этот рассказ я писал с желанием объяснить людям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что не стоит бояться того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что еще не пробовал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ведь потом оно может понравиться и даже понадобиться в жизни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Недаром говорят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не попробуешь – не поймешь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40" w:after="24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 xml:space="preserve">  «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Перед взором одни герои известных сказок сменяются другими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то Синяя птица танцует с принцессой Флориной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то Золушка с принцем Фортюне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то Кот в сапогах с Белой кошечкой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Но мне больше всего понравилось выступление Красной шапочки с Волком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У него была огромная голова хищника и шикарный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расшитый золотыми нитями костюм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 xml:space="preserve">   «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С волнением поможет справиться только чувство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сильнее его во много раз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Мне кажется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что смелость входит в список самых сильных качеств человека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ведь под влиянием отваги даже невозможное становится возможным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Отвага для актёра – это его движущая сила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это любовь к своему делу и наслаждение каждым мгновеньем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с любовью отданным этому делу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Я думаю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любовь к театральному искусству можно назвать куражом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 xml:space="preserve">Для меня кураж 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</w:rPr>
        <w:t xml:space="preserve">-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это тот заряд энергии и сильнейших эмоций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который можно сравнить с сотней огненных искорок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вырывающихся изнутри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После спектакля зрители долго не отпускают актеров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аплодируют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мне не хочется уходить из зала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будто кто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то  прочитал мои сомнения 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услышал мои вопросы и помог ответить на них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  А еще  поняла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не одна такая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 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совсем даже не странно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нормально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чувствовать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себя вести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у других   так бывает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такое случается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  Книгу  Аси Петровой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 которой  Александр Барак и Мирра Трубникова поставили  спектакль «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1/101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 захотелось прочитать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Увидеть молодых актеров Никиту Вишневкина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Никиту Чернова 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Татьяну Савицкую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Елену Димитров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в других постановках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   И  знаете  еще чего захотелось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Чтобы кто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спросил меня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«Хочешь грушу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 я ответила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«Хочу»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 И чтобы  тогда он протянул ее мне в своей ладони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0" w:right="0" w:firstLine="709"/>
        <w:jc w:val="both"/>
        <w:outlineLvl w:val="9"/>
        <w:rPr>
          <w:rtl w:val="0"/>
        </w:rPr>
      </w:pPr>
      <w:r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