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C1" w:rsidRDefault="00BB2C52" w:rsidP="001E2AC1">
      <w:pPr>
        <w:spacing w:line="240" w:lineRule="auto"/>
        <w:ind w:firstLine="0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-713232</wp:posOffset>
            </wp:positionH>
            <wp:positionV relativeFrom="paragraph">
              <wp:posOffset>-354838</wp:posOffset>
            </wp:positionV>
            <wp:extent cx="10636758" cy="7668768"/>
            <wp:effectExtent l="19050" t="0" r="0" b="0"/>
            <wp:wrapNone/>
            <wp:docPr id="1" name="Рисунок 1" descr="C:\Documents and Settings\Admin\Рабочий стол\сайт ДЮЦ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айт ДЮЦ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758" cy="766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AC1">
        <w:rPr>
          <w:b/>
          <w:sz w:val="28"/>
          <w:szCs w:val="28"/>
        </w:rPr>
        <w:t xml:space="preserve">                                                          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sz w:val="28"/>
          <w:szCs w:val="28"/>
        </w:rPr>
      </w:pPr>
    </w:p>
    <w:p w:rsidR="00BB2C52" w:rsidRDefault="00BB2C52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BB2C52" w:rsidRDefault="001E2AC1" w:rsidP="00162574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BB2C52" w:rsidRDefault="00BB2C52" w:rsidP="00162574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62574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Общие сведения об объекте</w:t>
      </w: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>1.1.Наименование (вид) объект</w:t>
      </w:r>
      <w:r>
        <w:rPr>
          <w:color w:val="000000"/>
          <w:sz w:val="28"/>
          <w:szCs w:val="28"/>
        </w:rPr>
        <w:t>а</w:t>
      </w:r>
      <w:r w:rsidR="0009512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95122">
        <w:rPr>
          <w:color w:val="000000"/>
          <w:sz w:val="28"/>
          <w:szCs w:val="28"/>
          <w:u w:val="single"/>
        </w:rPr>
        <w:t>З</w:t>
      </w:r>
      <w:r>
        <w:rPr>
          <w:i/>
          <w:color w:val="000000"/>
          <w:sz w:val="28"/>
          <w:szCs w:val="28"/>
          <w:u w:val="single"/>
        </w:rPr>
        <w:t>дание муниципального бюджетного</w:t>
      </w:r>
      <w:r w:rsidRPr="000E3BE1">
        <w:rPr>
          <w:i/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8"/>
          <w:szCs w:val="28"/>
          <w:u w:val="single"/>
        </w:rPr>
        <w:t>учреждения детско-юношеский центр «Ровесник»</w:t>
      </w: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1.2. Адрес объекта</w:t>
      </w:r>
      <w:r w:rsidR="00095122">
        <w:rPr>
          <w:i/>
          <w:color w:val="000000"/>
          <w:sz w:val="28"/>
          <w:szCs w:val="28"/>
          <w:u w:val="single"/>
        </w:rPr>
        <w:t>: 606150</w:t>
      </w:r>
      <w:r w:rsidRPr="000E6B9C">
        <w:rPr>
          <w:i/>
          <w:color w:val="000000"/>
          <w:sz w:val="28"/>
          <w:szCs w:val="28"/>
          <w:u w:val="single"/>
        </w:rPr>
        <w:t xml:space="preserve">, </w:t>
      </w:r>
      <w:r w:rsidR="00095122">
        <w:rPr>
          <w:i/>
          <w:color w:val="000000"/>
          <w:sz w:val="28"/>
          <w:szCs w:val="28"/>
          <w:u w:val="single"/>
        </w:rPr>
        <w:t xml:space="preserve">Нижегородская область, Вачский район р.п.Вача ул. Ленина д.7 «А» </w:t>
      </w:r>
    </w:p>
    <w:p w:rsidR="001E2AC1" w:rsidRPr="009362A1" w:rsidRDefault="001E2AC1" w:rsidP="001E2AC1">
      <w:pPr>
        <w:ind w:firstLine="0"/>
        <w:rPr>
          <w:i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1.3. Сведения о размещении объекта: отдельно стоящее здание   2</w:t>
      </w:r>
      <w:r w:rsidRPr="000E3BE1">
        <w:rPr>
          <w:color w:val="000000"/>
          <w:sz w:val="28"/>
          <w:szCs w:val="28"/>
        </w:rPr>
        <w:t xml:space="preserve"> этажа</w:t>
      </w:r>
      <w:r w:rsidRPr="009362A1">
        <w:rPr>
          <w:i/>
          <w:color w:val="000000"/>
          <w:sz w:val="28"/>
          <w:szCs w:val="28"/>
        </w:rPr>
        <w:t xml:space="preserve">, </w:t>
      </w:r>
      <w:r w:rsidR="00095122">
        <w:rPr>
          <w:i/>
          <w:sz w:val="28"/>
          <w:szCs w:val="28"/>
          <w:u w:val="single"/>
        </w:rPr>
        <w:t>455,00 кв</w:t>
      </w:r>
      <w:proofErr w:type="gramStart"/>
      <w:r w:rsidR="00095122">
        <w:rPr>
          <w:i/>
          <w:sz w:val="28"/>
          <w:szCs w:val="28"/>
          <w:u w:val="single"/>
        </w:rPr>
        <w:t>.м</w:t>
      </w:r>
      <w:proofErr w:type="gramEnd"/>
    </w:p>
    <w:p w:rsidR="001E2AC1" w:rsidRPr="009362A1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наличие прилегающего земельного участка </w:t>
      </w:r>
      <w:r w:rsidRPr="000E6B9C">
        <w:rPr>
          <w:color w:val="000000"/>
          <w:sz w:val="28"/>
          <w:szCs w:val="28"/>
          <w:u w:val="single"/>
        </w:rPr>
        <w:t>(да</w:t>
      </w:r>
      <w:proofErr w:type="gramStart"/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 w:rsidR="00095122">
        <w:rPr>
          <w:color w:val="000000"/>
          <w:sz w:val="28"/>
          <w:szCs w:val="28"/>
        </w:rPr>
        <w:t xml:space="preserve"> </w:t>
      </w:r>
      <w:r w:rsidRPr="000E6B9C"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 xml:space="preserve">); </w:t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u w:val="single"/>
        </w:rPr>
        <w:t>да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95122">
        <w:rPr>
          <w:i/>
          <w:sz w:val="28"/>
          <w:szCs w:val="28"/>
          <w:u w:val="single"/>
        </w:rPr>
        <w:t xml:space="preserve">2,2 </w:t>
      </w:r>
      <w:r w:rsidRPr="009362A1">
        <w:rPr>
          <w:i/>
          <w:sz w:val="28"/>
          <w:szCs w:val="28"/>
          <w:u w:val="single"/>
        </w:rPr>
        <w:t xml:space="preserve"> </w:t>
      </w:r>
      <w:r w:rsidR="00095122">
        <w:rPr>
          <w:i/>
          <w:sz w:val="28"/>
          <w:szCs w:val="28"/>
          <w:u w:val="single"/>
        </w:rPr>
        <w:t>га.</w:t>
      </w:r>
      <w:r w:rsidRPr="009362A1">
        <w:rPr>
          <w:i/>
          <w:color w:val="000000"/>
          <w:sz w:val="28"/>
          <w:szCs w:val="28"/>
        </w:rPr>
        <w:t xml:space="preserve"> </w:t>
      </w:r>
    </w:p>
    <w:p w:rsidR="001E2AC1" w:rsidRPr="00095122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1.4. Год постройки здания</w:t>
      </w:r>
      <w:r w:rsidR="00095122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 </w:t>
      </w:r>
      <w:r w:rsidR="00095122">
        <w:rPr>
          <w:i/>
          <w:color w:val="000000"/>
          <w:sz w:val="28"/>
          <w:szCs w:val="28"/>
          <w:u w:val="single"/>
        </w:rPr>
        <w:t xml:space="preserve">1980 </w:t>
      </w:r>
      <w:r>
        <w:rPr>
          <w:color w:val="000000"/>
          <w:sz w:val="28"/>
          <w:szCs w:val="28"/>
        </w:rPr>
        <w:t xml:space="preserve">, </w:t>
      </w:r>
      <w:r w:rsidR="00095122">
        <w:rPr>
          <w:color w:val="000000"/>
          <w:sz w:val="28"/>
          <w:szCs w:val="28"/>
        </w:rPr>
        <w:t xml:space="preserve">последнего капитального ремонта -  </w:t>
      </w:r>
      <w:r w:rsidR="00095122" w:rsidRPr="00095122">
        <w:rPr>
          <w:color w:val="000000"/>
          <w:sz w:val="28"/>
          <w:szCs w:val="28"/>
          <w:u w:val="single"/>
        </w:rPr>
        <w:t>нет</w:t>
      </w:r>
    </w:p>
    <w:p w:rsidR="001E2AC1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1.5. Дата предстоящих плановых ремонтных работ: </w:t>
      </w:r>
      <w:r w:rsidRPr="00020379">
        <w:rPr>
          <w:i/>
          <w:color w:val="000000"/>
          <w:sz w:val="28"/>
          <w:szCs w:val="28"/>
          <w:u w:val="single"/>
        </w:rPr>
        <w:t xml:space="preserve">текущего </w:t>
      </w:r>
      <w:r w:rsidR="00095122" w:rsidRPr="00020379">
        <w:rPr>
          <w:i/>
          <w:color w:val="000000"/>
          <w:sz w:val="28"/>
          <w:szCs w:val="28"/>
          <w:u w:val="single"/>
        </w:rPr>
        <w:t>2017 года</w:t>
      </w:r>
      <w:r>
        <w:rPr>
          <w:i/>
          <w:color w:val="000000"/>
          <w:sz w:val="28"/>
          <w:szCs w:val="28"/>
        </w:rPr>
        <w:t xml:space="preserve"> капитального </w:t>
      </w:r>
      <w:r w:rsidRPr="00095122">
        <w:rPr>
          <w:i/>
          <w:color w:val="000000"/>
          <w:sz w:val="28"/>
          <w:szCs w:val="28"/>
        </w:rPr>
        <w:t>_____нет________</w:t>
      </w:r>
      <w:r>
        <w:rPr>
          <w:i/>
          <w:color w:val="000000"/>
          <w:sz w:val="28"/>
          <w:szCs w:val="28"/>
          <w:u w:val="single"/>
        </w:rPr>
        <w:t xml:space="preserve"> </w:t>
      </w:r>
    </w:p>
    <w:p w:rsidR="001E2AC1" w:rsidRDefault="001E2AC1" w:rsidP="001E2AC1">
      <w:pPr>
        <w:spacing w:line="240" w:lineRule="auto"/>
        <w:ind w:firstLine="0"/>
        <w:jc w:val="center"/>
        <w:rPr>
          <w:b/>
          <w:color w:val="000000"/>
          <w:sz w:val="28"/>
          <w:szCs w:val="28"/>
        </w:rPr>
      </w:pPr>
    </w:p>
    <w:p w:rsidR="001E2AC1" w:rsidRDefault="001E2AC1" w:rsidP="00162574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организации, расположенной на объекте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</w:p>
    <w:p w:rsidR="00095122" w:rsidRDefault="001E2AC1" w:rsidP="001E2AC1">
      <w:pPr>
        <w:spacing w:line="240" w:lineRule="auto"/>
        <w:ind w:firstLine="0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Муниципальное бюджетное учреждение</w:t>
      </w:r>
      <w:r w:rsidR="00095122">
        <w:rPr>
          <w:i/>
          <w:iCs/>
          <w:color w:val="000000"/>
          <w:sz w:val="28"/>
          <w:szCs w:val="28"/>
          <w:u w:val="single"/>
        </w:rPr>
        <w:t xml:space="preserve"> дополнительного образования детско-юношеский центр «Ровесник»  </w:t>
      </w:r>
      <w:r>
        <w:rPr>
          <w:i/>
          <w:iCs/>
          <w:color w:val="000000"/>
          <w:sz w:val="28"/>
          <w:szCs w:val="28"/>
          <w:u w:val="single"/>
        </w:rPr>
        <w:t xml:space="preserve"> </w:t>
      </w: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  <w:proofErr w:type="gramStart"/>
      <w:r>
        <w:rPr>
          <w:i/>
          <w:iCs/>
          <w:color w:val="000000"/>
          <w:sz w:val="28"/>
          <w:szCs w:val="28"/>
          <w:u w:val="single"/>
        </w:rPr>
        <w:t>(краткое наименование:</w:t>
      </w:r>
      <w:proofErr w:type="gramEnd"/>
      <w:r>
        <w:rPr>
          <w:i/>
          <w:iCs/>
          <w:color w:val="000000"/>
          <w:sz w:val="28"/>
          <w:szCs w:val="28"/>
          <w:u w:val="single"/>
        </w:rPr>
        <w:t xml:space="preserve"> </w:t>
      </w:r>
      <w:r w:rsidR="00020379">
        <w:rPr>
          <w:i/>
          <w:iCs/>
          <w:color w:val="000000"/>
          <w:sz w:val="28"/>
          <w:szCs w:val="28"/>
          <w:u w:val="single"/>
        </w:rPr>
        <w:t>МБ</w:t>
      </w:r>
      <w:r w:rsidR="00095122">
        <w:rPr>
          <w:i/>
          <w:iCs/>
          <w:color w:val="000000"/>
          <w:sz w:val="28"/>
          <w:szCs w:val="28"/>
          <w:u w:val="single"/>
        </w:rPr>
        <w:t>У ДО ДЮЦ «Ровесник»</w:t>
      </w:r>
    </w:p>
    <w:p w:rsidR="00095122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1.7. Юридический ад</w:t>
      </w:r>
      <w:r w:rsidR="00095122">
        <w:rPr>
          <w:sz w:val="28"/>
          <w:szCs w:val="28"/>
        </w:rPr>
        <w:t xml:space="preserve">рес организации (учреждения) </w:t>
      </w:r>
      <w:r>
        <w:rPr>
          <w:sz w:val="28"/>
          <w:szCs w:val="28"/>
          <w:u w:val="single"/>
        </w:rPr>
        <w:t xml:space="preserve"> </w:t>
      </w:r>
      <w:r w:rsidR="00095122">
        <w:rPr>
          <w:i/>
          <w:color w:val="000000"/>
          <w:sz w:val="28"/>
          <w:szCs w:val="28"/>
          <w:u w:val="single"/>
        </w:rPr>
        <w:t>606150</w:t>
      </w:r>
      <w:r w:rsidR="00095122" w:rsidRPr="000E6B9C">
        <w:rPr>
          <w:i/>
          <w:color w:val="000000"/>
          <w:sz w:val="28"/>
          <w:szCs w:val="28"/>
          <w:u w:val="single"/>
        </w:rPr>
        <w:t xml:space="preserve">, </w:t>
      </w:r>
      <w:r w:rsidR="00095122">
        <w:rPr>
          <w:i/>
          <w:color w:val="000000"/>
          <w:sz w:val="28"/>
          <w:szCs w:val="28"/>
          <w:u w:val="single"/>
        </w:rPr>
        <w:t xml:space="preserve">Нижегородская область, Вачский район р.п.Вача </w:t>
      </w:r>
    </w:p>
    <w:p w:rsidR="001E2AC1" w:rsidRDefault="00095122" w:rsidP="001E2AC1">
      <w:pPr>
        <w:spacing w:line="240" w:lineRule="auto"/>
        <w:ind w:firstLine="0"/>
        <w:rPr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ул. Ленина д.7 «А»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1.8. Основание для пользования объектом (оперативное управление, аренда, собстве</w:t>
      </w:r>
      <w:r w:rsidR="00095122">
        <w:rPr>
          <w:sz w:val="28"/>
          <w:szCs w:val="28"/>
        </w:rPr>
        <w:t>нность)</w:t>
      </w:r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                                                                        </w:t>
      </w:r>
      <w:r w:rsidR="00455E42">
        <w:rPr>
          <w:i/>
          <w:color w:val="000000"/>
          <w:sz w:val="28"/>
          <w:szCs w:val="28"/>
          <w:u w:val="single"/>
        </w:rPr>
        <w:t xml:space="preserve"> О</w:t>
      </w:r>
      <w:r>
        <w:rPr>
          <w:i/>
          <w:color w:val="000000"/>
          <w:sz w:val="28"/>
          <w:szCs w:val="28"/>
          <w:u w:val="single"/>
        </w:rPr>
        <w:t>перативное управление</w:t>
      </w:r>
      <w:proofErr w:type="gramStart"/>
      <w:r>
        <w:rPr>
          <w:i/>
          <w:color w:val="000000"/>
          <w:sz w:val="28"/>
          <w:szCs w:val="28"/>
          <w:u w:val="single"/>
        </w:rPr>
        <w:t xml:space="preserve">  </w:t>
      </w:r>
      <w:r>
        <w:rPr>
          <w:i/>
          <w:sz w:val="28"/>
          <w:szCs w:val="28"/>
          <w:u w:val="single"/>
        </w:rPr>
        <w:t xml:space="preserve">                                                                                        ,</w:t>
      </w:r>
      <w:proofErr w:type="gramEnd"/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1.9. Форма собственности (государственная, негосударственная) </w:t>
      </w:r>
      <w:r>
        <w:rPr>
          <w:sz w:val="28"/>
          <w:szCs w:val="28"/>
          <w:u w:val="single"/>
        </w:rPr>
        <w:t xml:space="preserve">   </w:t>
      </w:r>
      <w:r>
        <w:rPr>
          <w:i/>
          <w:sz w:val="28"/>
          <w:szCs w:val="28"/>
          <w:u w:val="single"/>
        </w:rPr>
        <w:t xml:space="preserve">                     </w:t>
      </w:r>
      <w:r w:rsidR="00455E42">
        <w:rPr>
          <w:i/>
          <w:color w:val="000000"/>
          <w:sz w:val="28"/>
          <w:szCs w:val="28"/>
          <w:u w:val="single"/>
        </w:rPr>
        <w:t xml:space="preserve">   Г</w:t>
      </w:r>
      <w:r>
        <w:rPr>
          <w:i/>
          <w:color w:val="000000"/>
          <w:sz w:val="28"/>
          <w:szCs w:val="28"/>
          <w:u w:val="single"/>
        </w:rPr>
        <w:t>осударственная</w:t>
      </w:r>
      <w:proofErr w:type="gramStart"/>
      <w:r>
        <w:rPr>
          <w:i/>
          <w:color w:val="000000"/>
          <w:sz w:val="28"/>
          <w:szCs w:val="28"/>
          <w:u w:val="single"/>
        </w:rPr>
        <w:t xml:space="preserve">      </w:t>
      </w:r>
      <w:r>
        <w:rPr>
          <w:i/>
          <w:sz w:val="28"/>
          <w:szCs w:val="28"/>
          <w:u w:val="single"/>
        </w:rPr>
        <w:t xml:space="preserve">                                ,</w:t>
      </w:r>
      <w:proofErr w:type="gramEnd"/>
      <w:r>
        <w:rPr>
          <w:i/>
          <w:sz w:val="28"/>
          <w:szCs w:val="28"/>
          <w:u w:val="single"/>
        </w:rPr>
        <w:t xml:space="preserve">     </w:t>
      </w:r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1.10. Территориальная принадлежность (</w:t>
      </w:r>
      <w:r>
        <w:rPr>
          <w:i/>
          <w:sz w:val="28"/>
          <w:szCs w:val="28"/>
        </w:rPr>
        <w:t>федеральная, региональная, муниципальная</w:t>
      </w:r>
      <w:r>
        <w:rPr>
          <w:sz w:val="28"/>
          <w:szCs w:val="28"/>
        </w:rPr>
        <w:t>)</w:t>
      </w:r>
      <w:r>
        <w:rPr>
          <w:sz w:val="28"/>
          <w:szCs w:val="28"/>
          <w:u w:val="single"/>
        </w:rPr>
        <w:t xml:space="preserve">    </w:t>
      </w:r>
      <w:r>
        <w:rPr>
          <w:color w:val="000000"/>
          <w:sz w:val="28"/>
          <w:szCs w:val="28"/>
          <w:u w:val="single"/>
        </w:rPr>
        <w:t xml:space="preserve"> </w:t>
      </w:r>
      <w:r w:rsidR="00455E42">
        <w:rPr>
          <w:i/>
          <w:color w:val="000000"/>
          <w:sz w:val="28"/>
          <w:szCs w:val="28"/>
          <w:u w:val="single"/>
        </w:rPr>
        <w:t>М</w:t>
      </w:r>
      <w:r>
        <w:rPr>
          <w:i/>
          <w:color w:val="000000"/>
          <w:sz w:val="28"/>
          <w:szCs w:val="28"/>
          <w:u w:val="single"/>
        </w:rPr>
        <w:t>униципальная</w:t>
      </w:r>
      <w:proofErr w:type="gramStart"/>
      <w:r>
        <w:rPr>
          <w:i/>
          <w:color w:val="000000"/>
          <w:sz w:val="28"/>
          <w:szCs w:val="28"/>
          <w:u w:val="single"/>
        </w:rPr>
        <w:t xml:space="preserve">     </w:t>
      </w:r>
      <w:r>
        <w:rPr>
          <w:i/>
          <w:sz w:val="28"/>
          <w:szCs w:val="28"/>
          <w:u w:val="single"/>
        </w:rPr>
        <w:t xml:space="preserve">                        ,</w:t>
      </w:r>
      <w:proofErr w:type="gramEnd"/>
    </w:p>
    <w:p w:rsidR="001E2AC1" w:rsidRPr="00810D54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1.11. Вышестоящая организация (</w:t>
      </w:r>
      <w:r>
        <w:rPr>
          <w:i/>
          <w:sz w:val="28"/>
          <w:szCs w:val="28"/>
        </w:rPr>
        <w:t>наименовани</w:t>
      </w:r>
      <w:r w:rsidR="00810D54">
        <w:rPr>
          <w:sz w:val="28"/>
          <w:szCs w:val="28"/>
        </w:rPr>
        <w:t xml:space="preserve">е): </w:t>
      </w:r>
      <w:r w:rsidR="00810D54" w:rsidRPr="00810D54">
        <w:rPr>
          <w:sz w:val="28"/>
          <w:szCs w:val="28"/>
          <w:u w:val="single"/>
        </w:rPr>
        <w:t>Управление образования администрации</w:t>
      </w:r>
      <w:r w:rsidR="00095122" w:rsidRPr="00810D54">
        <w:rPr>
          <w:sz w:val="28"/>
          <w:szCs w:val="28"/>
          <w:u w:val="single"/>
        </w:rPr>
        <w:t xml:space="preserve"> Вачского муниципального района</w:t>
      </w:r>
      <w:r w:rsidRPr="00810D54">
        <w:rPr>
          <w:i/>
          <w:sz w:val="28"/>
          <w:szCs w:val="28"/>
          <w:u w:val="single"/>
        </w:rPr>
        <w:t>,</w:t>
      </w:r>
    </w:p>
    <w:p w:rsidR="00810D54" w:rsidRDefault="00810D54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10D54" w:rsidRDefault="00810D54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10D54" w:rsidRDefault="00810D54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55E42" w:rsidRDefault="00455E42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55E42" w:rsidRDefault="00455E42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55E42" w:rsidRDefault="00455E42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55E42" w:rsidRDefault="00455E42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1E2AC1" w:rsidRDefault="001E2AC1" w:rsidP="00162574">
      <w:pPr>
        <w:spacing w:line="240" w:lineRule="auto"/>
        <w:ind w:firstLine="0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Характеристика деятельности </w:t>
      </w:r>
      <w:r w:rsidR="00810D54">
        <w:rPr>
          <w:b/>
          <w:sz w:val="28"/>
          <w:szCs w:val="28"/>
        </w:rPr>
        <w:t>МБУ ДО ДЮЦ «Ровесник»</w:t>
      </w:r>
      <w:r>
        <w:rPr>
          <w:b/>
          <w:sz w:val="28"/>
          <w:szCs w:val="28"/>
        </w:rPr>
        <w:t xml:space="preserve"> на объекте 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2.1 Сфера деятельности (</w:t>
      </w:r>
      <w:r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>
        <w:rPr>
          <w:sz w:val="28"/>
          <w:szCs w:val="28"/>
        </w:rPr>
        <w:t xml:space="preserve"> </w:t>
      </w:r>
    </w:p>
    <w:p w:rsidR="001E2AC1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            </w:t>
      </w:r>
      <w:r w:rsidR="00455E42">
        <w:rPr>
          <w:i/>
          <w:sz w:val="28"/>
          <w:szCs w:val="28"/>
          <w:u w:val="single"/>
        </w:rPr>
        <w:t xml:space="preserve">                             </w:t>
      </w:r>
      <w:r w:rsidR="00455E42">
        <w:rPr>
          <w:i/>
          <w:color w:val="000000"/>
          <w:sz w:val="28"/>
          <w:szCs w:val="28"/>
          <w:u w:val="single"/>
        </w:rPr>
        <w:t>Д</w:t>
      </w:r>
      <w:r w:rsidR="00810D54">
        <w:rPr>
          <w:i/>
          <w:color w:val="000000"/>
          <w:sz w:val="28"/>
          <w:szCs w:val="28"/>
          <w:u w:val="single"/>
        </w:rPr>
        <w:t xml:space="preserve">ополнительное   </w:t>
      </w:r>
      <w:r>
        <w:rPr>
          <w:i/>
          <w:color w:val="000000"/>
          <w:sz w:val="28"/>
          <w:szCs w:val="28"/>
          <w:u w:val="single"/>
        </w:rPr>
        <w:t>образование</w:t>
      </w:r>
      <w:proofErr w:type="gramStart"/>
      <w:r>
        <w:rPr>
          <w:i/>
          <w:color w:val="000000"/>
          <w:sz w:val="28"/>
          <w:szCs w:val="28"/>
          <w:u w:val="single"/>
        </w:rPr>
        <w:t xml:space="preserve">                                                                 ,</w:t>
      </w:r>
      <w:proofErr w:type="gramEnd"/>
    </w:p>
    <w:p w:rsidR="001E2AC1" w:rsidRPr="00B97A76" w:rsidRDefault="00810D54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2.2</w:t>
      </w:r>
      <w:r w:rsidR="001E2AC1">
        <w:rPr>
          <w:color w:val="000000"/>
          <w:sz w:val="28"/>
          <w:szCs w:val="28"/>
        </w:rPr>
        <w:t>Виды оказываемых услуг</w:t>
      </w:r>
      <w:r w:rsidR="00455E42">
        <w:rPr>
          <w:color w:val="000000"/>
          <w:sz w:val="28"/>
          <w:szCs w:val="28"/>
        </w:rPr>
        <w:t xml:space="preserve">: </w:t>
      </w:r>
      <w:r w:rsidR="00455E42">
        <w:rPr>
          <w:i/>
          <w:color w:val="000000"/>
          <w:sz w:val="28"/>
          <w:szCs w:val="28"/>
          <w:u w:val="single"/>
        </w:rPr>
        <w:t>П</w:t>
      </w:r>
      <w:r w:rsidR="001E2AC1" w:rsidRPr="00B97A76">
        <w:rPr>
          <w:i/>
          <w:color w:val="000000"/>
          <w:sz w:val="28"/>
          <w:szCs w:val="28"/>
          <w:u w:val="single"/>
        </w:rPr>
        <w:t xml:space="preserve">редоставление </w:t>
      </w:r>
      <w:r>
        <w:rPr>
          <w:i/>
          <w:color w:val="000000"/>
          <w:sz w:val="28"/>
          <w:szCs w:val="28"/>
          <w:u w:val="single"/>
        </w:rPr>
        <w:t xml:space="preserve">дополнительного образования </w:t>
      </w:r>
      <w:r w:rsidR="001E2AC1">
        <w:rPr>
          <w:i/>
          <w:sz w:val="28"/>
          <w:szCs w:val="28"/>
          <w:u w:val="single"/>
        </w:rPr>
        <w:t xml:space="preserve">,                                                                      </w:t>
      </w:r>
      <w:r w:rsidR="001E2AC1">
        <w:rPr>
          <w:sz w:val="28"/>
          <w:szCs w:val="28"/>
        </w:rPr>
        <w:t>2.3 Категории обслуживаемого населения по возрасту: (дети, взрослые трудоспособного возраста, пож</w:t>
      </w:r>
      <w:r w:rsidR="00455E42">
        <w:rPr>
          <w:sz w:val="28"/>
          <w:szCs w:val="28"/>
        </w:rPr>
        <w:t xml:space="preserve">илые; все возрастные категории) </w:t>
      </w:r>
      <w:r w:rsidR="00455E42">
        <w:rPr>
          <w:i/>
          <w:iCs/>
          <w:color w:val="000000"/>
          <w:sz w:val="28"/>
          <w:szCs w:val="28"/>
          <w:u w:val="single"/>
        </w:rPr>
        <w:t>дети,</w:t>
      </w:r>
      <w:r>
        <w:rPr>
          <w:i/>
          <w:iCs/>
          <w:color w:val="000000"/>
          <w:sz w:val="28"/>
          <w:szCs w:val="28"/>
          <w:u w:val="single"/>
        </w:rPr>
        <w:t xml:space="preserve"> подростки до 18 лет</w:t>
      </w:r>
      <w:r w:rsidR="001E2AC1">
        <w:rPr>
          <w:i/>
          <w:iCs/>
          <w:color w:val="000000"/>
          <w:sz w:val="28"/>
          <w:szCs w:val="28"/>
          <w:u w:val="single"/>
        </w:rPr>
        <w:t xml:space="preserve"> </w:t>
      </w:r>
      <w:r w:rsidR="001E2AC1">
        <w:rPr>
          <w:color w:val="365F91"/>
          <w:sz w:val="28"/>
          <w:szCs w:val="28"/>
          <w:u w:val="single"/>
        </w:rPr>
        <w:t xml:space="preserve">                                                                                            </w:t>
      </w:r>
      <w:r w:rsidR="001E2AC1">
        <w:rPr>
          <w:sz w:val="28"/>
          <w:szCs w:val="28"/>
          <w:u w:val="single"/>
        </w:rPr>
        <w:t xml:space="preserve">                                          ,</w:t>
      </w:r>
    </w:p>
    <w:p w:rsidR="001E2AC1" w:rsidRPr="0090555F" w:rsidRDefault="001E2AC1" w:rsidP="001E2AC1">
      <w:pPr>
        <w:pStyle w:val="a3"/>
        <w:rPr>
          <w:i/>
          <w:szCs w:val="24"/>
          <w:u w:val="single"/>
          <w:lang w:eastAsia="ru-RU"/>
        </w:rPr>
      </w:pPr>
      <w:r>
        <w:rPr>
          <w:sz w:val="28"/>
          <w:szCs w:val="28"/>
        </w:rPr>
        <w:t xml:space="preserve">2.4 Категории обслуживаемых инвалидов: </w:t>
      </w:r>
      <w:r w:rsidR="00455E42">
        <w:rPr>
          <w:i/>
          <w:sz w:val="28"/>
          <w:szCs w:val="28"/>
          <w:u w:val="single"/>
          <w:lang w:eastAsia="ru-RU"/>
        </w:rPr>
        <w:t>И</w:t>
      </w:r>
      <w:r w:rsidRPr="00EC23DD">
        <w:rPr>
          <w:i/>
          <w:sz w:val="28"/>
          <w:szCs w:val="28"/>
          <w:u w:val="single"/>
          <w:lang w:eastAsia="ru-RU"/>
        </w:rPr>
        <w:t>нвалиды</w:t>
      </w:r>
      <w:r w:rsidR="00810D54">
        <w:rPr>
          <w:i/>
          <w:sz w:val="28"/>
          <w:szCs w:val="28"/>
          <w:u w:val="single"/>
          <w:lang w:eastAsia="ru-RU"/>
        </w:rPr>
        <w:t xml:space="preserve"> с </w:t>
      </w:r>
      <w:r w:rsidRPr="00EC23DD">
        <w:rPr>
          <w:i/>
          <w:sz w:val="28"/>
          <w:szCs w:val="28"/>
          <w:u w:val="single"/>
          <w:lang w:eastAsia="ru-RU"/>
        </w:rPr>
        <w:t xml:space="preserve"> нарушениями умственного развития</w:t>
      </w:r>
      <w:r w:rsidR="00810D54">
        <w:rPr>
          <w:i/>
          <w:sz w:val="28"/>
          <w:szCs w:val="28"/>
          <w:u w:val="single"/>
          <w:lang w:eastAsia="ru-RU"/>
        </w:rPr>
        <w:t>,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2.5 Плановая мощность: посещаемость (количество обслуживаемых в день), вмест</w:t>
      </w:r>
      <w:r w:rsidR="00810D54">
        <w:rPr>
          <w:sz w:val="28"/>
          <w:szCs w:val="28"/>
        </w:rPr>
        <w:t xml:space="preserve">имость, пропускная способность </w:t>
      </w:r>
      <w:r>
        <w:rPr>
          <w:i/>
          <w:sz w:val="28"/>
          <w:szCs w:val="28"/>
          <w:u w:val="single"/>
        </w:rPr>
        <w:t xml:space="preserve">плановая мощность: </w:t>
      </w:r>
      <w:r w:rsidR="00810D54">
        <w:rPr>
          <w:i/>
          <w:iCs/>
          <w:sz w:val="28"/>
          <w:szCs w:val="28"/>
          <w:u w:val="single"/>
        </w:rPr>
        <w:t>30</w:t>
      </w:r>
      <w:r>
        <w:rPr>
          <w:i/>
          <w:iCs/>
          <w:sz w:val="28"/>
          <w:szCs w:val="28"/>
          <w:u w:val="single"/>
        </w:rPr>
        <w:t xml:space="preserve"> детей; фактическая наполняемость </w:t>
      </w:r>
      <w:r w:rsidR="00810D54">
        <w:rPr>
          <w:i/>
          <w:iCs/>
          <w:sz w:val="28"/>
          <w:szCs w:val="28"/>
          <w:u w:val="single"/>
        </w:rPr>
        <w:t>45</w:t>
      </w:r>
      <w:r>
        <w:rPr>
          <w:i/>
          <w:iCs/>
          <w:sz w:val="28"/>
          <w:szCs w:val="28"/>
          <w:u w:val="single"/>
        </w:rPr>
        <w:t xml:space="preserve"> детей; пропускная способность до </w:t>
      </w:r>
      <w:r w:rsidR="00810D54">
        <w:rPr>
          <w:i/>
          <w:iCs/>
          <w:sz w:val="28"/>
          <w:szCs w:val="28"/>
          <w:u w:val="single"/>
        </w:rPr>
        <w:t>55</w:t>
      </w:r>
      <w:r>
        <w:rPr>
          <w:i/>
          <w:iCs/>
          <w:sz w:val="28"/>
          <w:szCs w:val="28"/>
          <w:u w:val="single"/>
        </w:rPr>
        <w:t xml:space="preserve"> человек</w:t>
      </w:r>
      <w:r w:rsidR="00810D54">
        <w:rPr>
          <w:i/>
          <w:iCs/>
          <w:sz w:val="28"/>
          <w:szCs w:val="28"/>
        </w:rPr>
        <w:t>,</w:t>
      </w:r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2.6 Участие в исполнении ИПР инвалида, </w:t>
      </w:r>
      <w:r w:rsidRPr="00EC23DD">
        <w:rPr>
          <w:sz w:val="28"/>
          <w:szCs w:val="28"/>
          <w:u w:val="single"/>
        </w:rPr>
        <w:t>ребенка-инвалида</w:t>
      </w:r>
      <w:r w:rsidR="00810D54">
        <w:rPr>
          <w:sz w:val="28"/>
          <w:szCs w:val="28"/>
        </w:rPr>
        <w:t xml:space="preserve"> (да, </w:t>
      </w:r>
      <w:r w:rsidRPr="00EC23DD">
        <w:rPr>
          <w:sz w:val="28"/>
          <w:szCs w:val="28"/>
        </w:rPr>
        <w:t>нет</w:t>
      </w:r>
      <w:r w:rsidR="00810D54">
        <w:rPr>
          <w:sz w:val="28"/>
          <w:szCs w:val="28"/>
        </w:rPr>
        <w:t>)</w:t>
      </w:r>
      <w:r w:rsidR="00455E4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10D54">
        <w:rPr>
          <w:sz w:val="28"/>
          <w:szCs w:val="28"/>
        </w:rPr>
        <w:t xml:space="preserve">  </w:t>
      </w:r>
      <w:r w:rsidR="00455E42">
        <w:rPr>
          <w:i/>
          <w:sz w:val="28"/>
          <w:szCs w:val="28"/>
          <w:u w:val="single"/>
        </w:rPr>
        <w:t xml:space="preserve"> Нет</w:t>
      </w:r>
      <w:r>
        <w:rPr>
          <w:i/>
          <w:sz w:val="28"/>
          <w:szCs w:val="28"/>
          <w:u w:val="single"/>
        </w:rPr>
        <w:t xml:space="preserve">                       </w:t>
      </w:r>
      <w:r w:rsidR="00455E42">
        <w:rPr>
          <w:i/>
          <w:sz w:val="28"/>
          <w:szCs w:val="28"/>
          <w:u w:val="single"/>
        </w:rPr>
        <w:t xml:space="preserve">                               </w:t>
      </w:r>
    </w:p>
    <w:p w:rsidR="001E2AC1" w:rsidRDefault="001E2AC1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1E2AC1" w:rsidRDefault="001E2AC1" w:rsidP="00162574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 Состояние доступности объекта</w:t>
      </w:r>
      <w:r w:rsidR="00810D54">
        <w:rPr>
          <w:b/>
          <w:sz w:val="28"/>
          <w:szCs w:val="28"/>
        </w:rPr>
        <w:t xml:space="preserve"> МБУ ДО ДЮЦ «Ровесник» 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810D54" w:rsidP="001E2AC1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3.1 Путь следования к объекту:</w:t>
      </w:r>
    </w:p>
    <w:p w:rsidR="00810D54" w:rsidRPr="00810D54" w:rsidRDefault="00810D54" w:rsidP="001E2AC1">
      <w:pPr>
        <w:spacing w:line="240" w:lineRule="auto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>(описать маршрут движения)  Образовательное учреждение «</w:t>
      </w:r>
      <w:r w:rsidRPr="00810D54">
        <w:rPr>
          <w:sz w:val="28"/>
          <w:szCs w:val="28"/>
          <w:u w:val="single"/>
        </w:rPr>
        <w:t>Школа</w:t>
      </w:r>
      <w:r>
        <w:rPr>
          <w:sz w:val="28"/>
          <w:szCs w:val="28"/>
          <w:u w:val="single"/>
        </w:rPr>
        <w:t>»</w:t>
      </w:r>
      <w:r w:rsidRPr="00810D54">
        <w:rPr>
          <w:sz w:val="28"/>
          <w:szCs w:val="28"/>
          <w:u w:val="single"/>
        </w:rPr>
        <w:t xml:space="preserve"> – стадион «Металлист»</w:t>
      </w:r>
    </w:p>
    <w:p w:rsidR="001E2AC1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наличие адаптированного пассажирского транспорта к объекту   </w:t>
      </w:r>
      <w:r w:rsidR="00455E42">
        <w:rPr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8"/>
          <w:szCs w:val="28"/>
          <w:u w:val="single"/>
        </w:rPr>
        <w:t xml:space="preserve">не предусмотрено     </w:t>
      </w:r>
      <w:r w:rsidR="00455E42">
        <w:rPr>
          <w:i/>
          <w:color w:val="000000"/>
          <w:sz w:val="28"/>
          <w:szCs w:val="28"/>
          <w:u w:val="single"/>
        </w:rPr>
        <w:t xml:space="preserve">                                </w:t>
      </w:r>
    </w:p>
    <w:p w:rsidR="001E2AC1" w:rsidRDefault="001E2AC1" w:rsidP="001E2AC1">
      <w:pPr>
        <w:spacing w:line="24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 Путь к объекту от ближайшей остановки пассажирского транспорта:</w:t>
      </w: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3.2.1 расстояние до объекта от остановки транспорта </w:t>
      </w:r>
      <w:r w:rsidR="00020379">
        <w:rPr>
          <w:i/>
          <w:color w:val="000000"/>
          <w:sz w:val="28"/>
          <w:szCs w:val="28"/>
          <w:u w:val="single"/>
        </w:rPr>
        <w:t>500</w:t>
      </w:r>
      <w:r>
        <w:rPr>
          <w:color w:val="000000"/>
          <w:sz w:val="28"/>
          <w:szCs w:val="28"/>
        </w:rPr>
        <w:t xml:space="preserve"> м.</w:t>
      </w: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 время движения (пешком) </w:t>
      </w:r>
      <w:r w:rsidR="00020379">
        <w:rPr>
          <w:i/>
          <w:color w:val="000000"/>
          <w:sz w:val="28"/>
          <w:szCs w:val="28"/>
          <w:u w:val="single"/>
        </w:rPr>
        <w:t xml:space="preserve">10 </w:t>
      </w:r>
      <w:r>
        <w:rPr>
          <w:color w:val="000000"/>
          <w:sz w:val="28"/>
          <w:szCs w:val="28"/>
        </w:rPr>
        <w:t>минут</w:t>
      </w:r>
    </w:p>
    <w:p w:rsidR="001E2AC1" w:rsidRDefault="001E2AC1" w:rsidP="001E2AC1">
      <w:pPr>
        <w:spacing w:line="240" w:lineRule="auto"/>
        <w:ind w:firstLine="0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3.2.3 наличие  выделенного от проезжей части пешеходного пути </w:t>
      </w:r>
      <w:r w:rsidRPr="002B4C45">
        <w:rPr>
          <w:sz w:val="28"/>
          <w:szCs w:val="28"/>
          <w:u w:val="single"/>
        </w:rPr>
        <w:t>(</w:t>
      </w:r>
      <w:r w:rsidRPr="002B4C45">
        <w:rPr>
          <w:i/>
          <w:sz w:val="28"/>
          <w:szCs w:val="28"/>
          <w:u w:val="single"/>
        </w:rPr>
        <w:t>да</w:t>
      </w:r>
      <w:r>
        <w:rPr>
          <w:i/>
          <w:sz w:val="28"/>
          <w:szCs w:val="28"/>
        </w:rPr>
        <w:t>, нет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  <w:u w:val="single"/>
        </w:rPr>
        <w:t>да</w:t>
      </w:r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3.2.4 Перекрестки: </w:t>
      </w:r>
      <w:r>
        <w:rPr>
          <w:i/>
          <w:sz w:val="28"/>
          <w:szCs w:val="28"/>
          <w:u w:val="single"/>
        </w:rPr>
        <w:t>нерегулируемые</w:t>
      </w:r>
      <w:r>
        <w:rPr>
          <w:i/>
          <w:sz w:val="28"/>
          <w:szCs w:val="28"/>
        </w:rPr>
        <w:t xml:space="preserve">; </w:t>
      </w:r>
    </w:p>
    <w:p w:rsidR="001E2AC1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3.2.5 Информация на пути следования к объекту: </w:t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u w:val="single"/>
        </w:rPr>
        <w:t>визуальная</w:t>
      </w:r>
      <w:r>
        <w:rPr>
          <w:i/>
          <w:color w:val="000000"/>
          <w:sz w:val="28"/>
          <w:szCs w:val="28"/>
        </w:rPr>
        <w:t xml:space="preserve">; </w:t>
      </w: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3.2.6 Перепады высоты на пути: </w:t>
      </w:r>
      <w:r>
        <w:rPr>
          <w:i/>
          <w:color w:val="000000"/>
          <w:sz w:val="28"/>
          <w:szCs w:val="28"/>
          <w:u w:val="single"/>
        </w:rPr>
        <w:t>бордюры с адаптированными пешеходными уклонами не более 5%.</w:t>
      </w:r>
      <w:r>
        <w:rPr>
          <w:color w:val="000000"/>
          <w:sz w:val="28"/>
          <w:szCs w:val="28"/>
        </w:rPr>
        <w:t xml:space="preserve"> </w:t>
      </w:r>
    </w:p>
    <w:p w:rsidR="001E2AC1" w:rsidRDefault="001E2AC1" w:rsidP="001E2AC1">
      <w:pPr>
        <w:spacing w:line="24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Их обустройство для инвалидов на коляске</w:t>
      </w:r>
      <w:r>
        <w:rPr>
          <w:color w:val="000000"/>
          <w:sz w:val="28"/>
          <w:szCs w:val="28"/>
          <w:u w:val="single"/>
        </w:rPr>
        <w:t xml:space="preserve">: </w:t>
      </w:r>
      <w:r>
        <w:rPr>
          <w:i/>
          <w:color w:val="000000"/>
          <w:sz w:val="28"/>
          <w:szCs w:val="28"/>
          <w:u w:val="single"/>
        </w:rPr>
        <w:t xml:space="preserve"> нет</w:t>
      </w:r>
      <w:r>
        <w:rPr>
          <w:color w:val="000000"/>
          <w:sz w:val="28"/>
          <w:szCs w:val="28"/>
        </w:rPr>
        <w:t xml:space="preserve"> </w:t>
      </w:r>
    </w:p>
    <w:p w:rsidR="001E2AC1" w:rsidRDefault="001E2AC1" w:rsidP="001E2AC1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417952" w:rsidRDefault="00417952" w:rsidP="001E2AC1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417952" w:rsidRDefault="00417952" w:rsidP="001E2AC1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417952" w:rsidRDefault="00417952" w:rsidP="001E2AC1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417952" w:rsidRDefault="00417952" w:rsidP="001E2AC1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 Организация доступности объекта для инвалидов – форма обслуживания*</w:t>
      </w:r>
    </w:p>
    <w:p w:rsidR="001E2AC1" w:rsidRDefault="001E2AC1" w:rsidP="001E2AC1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4"/>
        <w:gridCol w:w="5689"/>
        <w:gridCol w:w="6490"/>
      </w:tblGrid>
      <w:tr w:rsidR="001E2AC1" w:rsidTr="00A2252D">
        <w:trPr>
          <w:trHeight w:val="8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1E2AC1" w:rsidRDefault="001E2AC1" w:rsidP="00A2252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</w:p>
          <w:p w:rsidR="001E2AC1" w:rsidRDefault="001E2AC1" w:rsidP="00A2252D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инвалидов</w:t>
            </w:r>
          </w:p>
          <w:p w:rsidR="001E2AC1" w:rsidRDefault="001E2AC1" w:rsidP="00A2252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1E2AC1" w:rsidRDefault="001E2AC1" w:rsidP="00A2252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(формы обслуживания)*</w:t>
            </w:r>
          </w:p>
        </w:tc>
      </w:tr>
      <w:tr w:rsidR="001E2AC1" w:rsidTr="00A2252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89" w:firstLine="142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категории инвалидов и МГН</w:t>
            </w:r>
          </w:p>
          <w:p w:rsidR="001E2AC1" w:rsidRDefault="001E2AC1" w:rsidP="00A2252D">
            <w:pPr>
              <w:spacing w:line="240" w:lineRule="auto"/>
              <w:ind w:left="-89" w:firstLine="142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«ДУ»</w:t>
            </w:r>
          </w:p>
        </w:tc>
      </w:tr>
      <w:tr w:rsidR="001E2AC1" w:rsidTr="00A2252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rPr>
                <w:i/>
                <w:color w:val="000000"/>
                <w:sz w:val="28"/>
                <w:szCs w:val="28"/>
              </w:rPr>
            </w:pPr>
          </w:p>
        </w:tc>
      </w:tr>
      <w:tr w:rsidR="001E2AC1" w:rsidTr="00A2252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«ДУ»</w:t>
            </w:r>
          </w:p>
        </w:tc>
      </w:tr>
      <w:tr w:rsidR="001E2AC1" w:rsidTr="00A2252D">
        <w:trPr>
          <w:trHeight w:val="2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«ДУ»</w:t>
            </w:r>
          </w:p>
        </w:tc>
      </w:tr>
      <w:tr w:rsidR="001E2AC1" w:rsidTr="00A2252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020379" w:rsidP="00A2252D">
            <w:pPr>
              <w:snapToGrid w:val="0"/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«ДУ»</w:t>
            </w:r>
          </w:p>
        </w:tc>
      </w:tr>
      <w:tr w:rsidR="001E2AC1" w:rsidTr="00A2252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020379" w:rsidP="00A2252D">
            <w:pPr>
              <w:snapToGrid w:val="0"/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53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«ДУ»</w:t>
            </w:r>
          </w:p>
        </w:tc>
      </w:tr>
    </w:tbl>
    <w:p w:rsidR="001E2AC1" w:rsidRDefault="001E2AC1" w:rsidP="001E2AC1">
      <w:pPr>
        <w:pStyle w:val="a3"/>
        <w:rPr>
          <w:szCs w:val="24"/>
        </w:rPr>
      </w:pPr>
      <w:r>
        <w:rPr>
          <w:sz w:val="28"/>
          <w:szCs w:val="28"/>
        </w:rPr>
        <w:t xml:space="preserve">* - указывается один из вариантов: </w:t>
      </w:r>
      <w:r>
        <w:rPr>
          <w:b/>
          <w:sz w:val="28"/>
          <w:szCs w:val="28"/>
        </w:rPr>
        <w:t>«А»</w:t>
      </w:r>
      <w:r>
        <w:rPr>
          <w:szCs w:val="24"/>
        </w:rPr>
        <w:t xml:space="preserve"> доступность всех зон и помещений - универсальная</w:t>
      </w:r>
      <w:r>
        <w:rPr>
          <w:b/>
          <w:sz w:val="28"/>
          <w:szCs w:val="28"/>
        </w:rPr>
        <w:t>, «Б»</w:t>
      </w:r>
      <w:r>
        <w:rPr>
          <w:szCs w:val="24"/>
        </w:rPr>
        <w:t xml:space="preserve"> доступны специально выделенные участки и помещения</w:t>
      </w:r>
      <w:r>
        <w:rPr>
          <w:b/>
          <w:sz w:val="28"/>
          <w:szCs w:val="28"/>
        </w:rPr>
        <w:t>, «ДУ»</w:t>
      </w:r>
      <w:r>
        <w:rPr>
          <w:szCs w:val="24"/>
        </w:rPr>
        <w:t xml:space="preserve"> доступность условная: дополнительная помощь сотрудника, услуги на дому, дистанционно</w:t>
      </w:r>
      <w:r>
        <w:rPr>
          <w:b/>
          <w:sz w:val="28"/>
          <w:szCs w:val="28"/>
        </w:rPr>
        <w:t>, «ВНД»</w:t>
      </w:r>
      <w:r>
        <w:rPr>
          <w:szCs w:val="24"/>
        </w:rPr>
        <w:t xml:space="preserve"> не организована доступность.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825"/>
        <w:gridCol w:w="5460"/>
        <w:gridCol w:w="7535"/>
      </w:tblGrid>
      <w:tr w:rsidR="001E2AC1" w:rsidTr="00A2252D">
        <w:trPr>
          <w:trHeight w:val="93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1E2AC1" w:rsidRDefault="001E2AC1" w:rsidP="00A2252D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 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Pr="00365A53" w:rsidRDefault="00020379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доступно полностью всем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ДП</w:t>
            </w:r>
            <w:r w:rsidRPr="00365A53">
              <w:rPr>
                <w:b/>
                <w:i/>
                <w:iCs/>
                <w:sz w:val="28"/>
                <w:szCs w:val="28"/>
              </w:rPr>
              <w:t>-В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Pr="00F30EC4" w:rsidRDefault="00020379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ВНД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365A53">
              <w:rPr>
                <w:b/>
                <w:i/>
                <w:iCs/>
                <w:sz w:val="28"/>
                <w:szCs w:val="28"/>
              </w:rPr>
              <w:t>ДЧ-В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020379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ВНД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020379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ВНД</w:t>
            </w:r>
          </w:p>
        </w:tc>
      </w:tr>
      <w:tr w:rsidR="001E2AC1" w:rsidTr="00A2252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Пути движения к объекту (от остановки </w:t>
            </w:r>
            <w:r>
              <w:rPr>
                <w:sz w:val="28"/>
                <w:szCs w:val="28"/>
              </w:rPr>
              <w:lastRenderedPageBreak/>
              <w:t>транспорта)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lastRenderedPageBreak/>
              <w:t>ДЧ-В</w:t>
            </w:r>
          </w:p>
        </w:tc>
      </w:tr>
    </w:tbl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** </w:t>
      </w:r>
      <w:r>
        <w:rPr>
          <w:sz w:val="28"/>
          <w:szCs w:val="28"/>
        </w:rPr>
        <w:t>Указывается:</w:t>
      </w:r>
      <w:r>
        <w:rPr>
          <w:b/>
          <w:sz w:val="28"/>
          <w:szCs w:val="28"/>
        </w:rPr>
        <w:t xml:space="preserve"> ДП-В</w:t>
      </w:r>
      <w:r>
        <w:rPr>
          <w:sz w:val="28"/>
          <w:szCs w:val="28"/>
        </w:rPr>
        <w:t xml:space="preserve"> - доступно полностью всем;  </w:t>
      </w:r>
      <w:r>
        <w:rPr>
          <w:b/>
          <w:sz w:val="28"/>
          <w:szCs w:val="28"/>
        </w:rPr>
        <w:t>ДП-И</w:t>
      </w:r>
      <w:r>
        <w:rPr>
          <w:sz w:val="28"/>
          <w:szCs w:val="28"/>
        </w:rPr>
        <w:t xml:space="preserve"> (К, О, С, Г, У) – доступно полностью избирательно (указать категории инвалидов); </w:t>
      </w:r>
      <w:r w:rsidR="0002037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ДЧ-В</w:t>
      </w:r>
      <w:r>
        <w:rPr>
          <w:sz w:val="28"/>
          <w:szCs w:val="28"/>
        </w:rPr>
        <w:t xml:space="preserve"> - доступно частично всем; </w:t>
      </w:r>
      <w:r>
        <w:rPr>
          <w:b/>
          <w:sz w:val="28"/>
          <w:szCs w:val="28"/>
        </w:rPr>
        <w:t>ДЧ-И</w:t>
      </w:r>
      <w:r>
        <w:rPr>
          <w:sz w:val="28"/>
          <w:szCs w:val="28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8"/>
          <w:szCs w:val="28"/>
        </w:rPr>
        <w:t>ДУ</w:t>
      </w:r>
      <w:r>
        <w:rPr>
          <w:sz w:val="28"/>
          <w:szCs w:val="28"/>
        </w:rPr>
        <w:t xml:space="preserve"> - доступно условно, </w:t>
      </w:r>
      <w:r>
        <w:rPr>
          <w:b/>
          <w:sz w:val="28"/>
          <w:szCs w:val="28"/>
        </w:rPr>
        <w:t>ВНД</w:t>
      </w:r>
      <w:r>
        <w:rPr>
          <w:sz w:val="28"/>
          <w:szCs w:val="28"/>
        </w:rPr>
        <w:t xml:space="preserve"> – временно недоступно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b/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i/>
          <w:iCs/>
          <w:color w:val="7030A0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3.5. ИТОГОВОЕ  ЗАКЛЮЧЕНИЕ о состоянии доступности </w:t>
      </w:r>
      <w:r w:rsidR="00020379">
        <w:rPr>
          <w:b/>
          <w:sz w:val="28"/>
          <w:szCs w:val="28"/>
        </w:rPr>
        <w:t>МБУ ДО ДЮЦ «Ровесник»</w:t>
      </w:r>
      <w:r>
        <w:rPr>
          <w:sz w:val="28"/>
          <w:szCs w:val="28"/>
        </w:rPr>
        <w:t xml:space="preserve">    </w:t>
      </w:r>
      <w:r w:rsidRPr="00365A53">
        <w:rPr>
          <w:b/>
          <w:sz w:val="28"/>
          <w:szCs w:val="28"/>
          <w:u w:val="single"/>
        </w:rPr>
        <w:t>доступно частично всем</w:t>
      </w:r>
      <w:r w:rsidRPr="00365A53">
        <w:rPr>
          <w:sz w:val="28"/>
          <w:szCs w:val="28"/>
        </w:rPr>
        <w:t xml:space="preserve"> </w:t>
      </w:r>
    </w:p>
    <w:p w:rsidR="001E2AC1" w:rsidRPr="001160AD" w:rsidRDefault="001E2AC1" w:rsidP="001E2AC1">
      <w:pPr>
        <w:spacing w:line="240" w:lineRule="auto"/>
        <w:ind w:firstLine="0"/>
        <w:rPr>
          <w:i/>
          <w:color w:val="7030A0"/>
          <w:sz w:val="28"/>
          <w:szCs w:val="28"/>
          <w:u w:val="single"/>
        </w:rPr>
      </w:pPr>
      <w:r>
        <w:rPr>
          <w:i/>
          <w:color w:val="7030A0"/>
          <w:sz w:val="28"/>
          <w:szCs w:val="28"/>
          <w:u w:val="single"/>
        </w:rPr>
        <w:t xml:space="preserve">                                                            </w:t>
      </w:r>
    </w:p>
    <w:p w:rsidR="001E2AC1" w:rsidRDefault="001E2AC1" w:rsidP="00162574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4. Управленческое решение</w:t>
      </w:r>
      <w:r>
        <w:rPr>
          <w:sz w:val="28"/>
          <w:szCs w:val="28"/>
        </w:rPr>
        <w:t xml:space="preserve"> </w:t>
      </w:r>
    </w:p>
    <w:p w:rsidR="001E2AC1" w:rsidRDefault="001E2AC1" w:rsidP="001E2AC1">
      <w:pPr>
        <w:spacing w:line="240" w:lineRule="auto"/>
        <w:ind w:firstLine="0"/>
        <w:jc w:val="center"/>
        <w:rPr>
          <w:sz w:val="28"/>
          <w:szCs w:val="28"/>
        </w:rPr>
      </w:pPr>
    </w:p>
    <w:p w:rsidR="001E2AC1" w:rsidRDefault="001E2AC1" w:rsidP="001E2AC1">
      <w:pPr>
        <w:spacing w:after="12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0" w:type="auto"/>
        <w:tblInd w:w="-15" w:type="dxa"/>
        <w:tblLayout w:type="fixed"/>
        <w:tblLook w:val="0000"/>
      </w:tblPr>
      <w:tblGrid>
        <w:gridCol w:w="675"/>
        <w:gridCol w:w="5670"/>
        <w:gridCol w:w="8013"/>
      </w:tblGrid>
      <w:tr w:rsidR="001E2AC1" w:rsidTr="00A2252D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1E2AC1" w:rsidRDefault="001E2AC1" w:rsidP="00A2252D">
            <w:pPr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 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Pr="00365A53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 нуждается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365A53">
              <w:rPr>
                <w:i/>
                <w:sz w:val="28"/>
                <w:szCs w:val="28"/>
              </w:rPr>
              <w:t>индивидуальное решение с ТСР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Pr="00365A53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365A53">
              <w:rPr>
                <w:i/>
                <w:sz w:val="28"/>
                <w:szCs w:val="28"/>
              </w:rPr>
              <w:t>индивидуальное решение с ТСР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365A53">
              <w:rPr>
                <w:i/>
                <w:sz w:val="28"/>
                <w:szCs w:val="28"/>
              </w:rPr>
              <w:t>индивидуальное решение с ТСР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365A53">
              <w:rPr>
                <w:i/>
                <w:color w:val="000000"/>
                <w:sz w:val="28"/>
                <w:szCs w:val="28"/>
              </w:rPr>
              <w:t>Технические решения невозможны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2B4C45">
              <w:rPr>
                <w:i/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2B4C45">
              <w:rPr>
                <w:i/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1E2AC1" w:rsidTr="00A2252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зоны и участки</w:t>
            </w:r>
          </w:p>
          <w:p w:rsidR="001E2AC1" w:rsidRDefault="001E2AC1" w:rsidP="00A2252D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AC1" w:rsidRDefault="001E2AC1" w:rsidP="00A2252D">
            <w:pPr>
              <w:snapToGrid w:val="0"/>
              <w:spacing w:line="240" w:lineRule="auto"/>
              <w:ind w:firstLine="26"/>
              <w:jc w:val="center"/>
              <w:rPr>
                <w:i/>
                <w:color w:val="000000"/>
                <w:sz w:val="28"/>
                <w:szCs w:val="28"/>
              </w:rPr>
            </w:pPr>
            <w:r w:rsidRPr="002B4C45">
              <w:rPr>
                <w:i/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</w:tbl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1E2AC1" w:rsidRDefault="001E2AC1" w:rsidP="001E2AC1">
      <w:pPr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4.2. Период проведения работ </w:t>
      </w:r>
      <w:r>
        <w:rPr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                          </w:t>
      </w:r>
      <w:r>
        <w:rPr>
          <w:i/>
          <w:color w:val="000000"/>
          <w:sz w:val="28"/>
          <w:szCs w:val="28"/>
          <w:u w:val="single"/>
        </w:rPr>
        <w:t xml:space="preserve">     по мере поступления финансовых средств</w:t>
      </w:r>
      <w:proofErr w:type="gramStart"/>
      <w:r>
        <w:rPr>
          <w:i/>
          <w:color w:val="000000"/>
          <w:sz w:val="28"/>
          <w:szCs w:val="28"/>
          <w:u w:val="single"/>
        </w:rPr>
        <w:t xml:space="preserve">                       .</w:t>
      </w:r>
      <w:proofErr w:type="gramEnd"/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в рамках исполнения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8"/>
          <w:szCs w:val="28"/>
          <w:u w:val="single"/>
        </w:rPr>
        <w:t xml:space="preserve">                                           целевое назначение</w:t>
      </w:r>
      <w:proofErr w:type="gramStart"/>
      <w:r>
        <w:rPr>
          <w:i/>
          <w:color w:val="000000"/>
          <w:sz w:val="28"/>
          <w:szCs w:val="28"/>
          <w:u w:val="single"/>
        </w:rPr>
        <w:t xml:space="preserve">                        </w:t>
      </w:r>
      <w:r>
        <w:rPr>
          <w:i/>
          <w:sz w:val="28"/>
          <w:szCs w:val="28"/>
          <w:u w:val="single"/>
        </w:rPr>
        <w:t xml:space="preserve">                              .</w:t>
      </w:r>
      <w:proofErr w:type="gramEnd"/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i/>
          <w:sz w:val="28"/>
          <w:szCs w:val="28"/>
        </w:rPr>
        <w:t>(указывается наименование документа: программы, плана)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4.3 Результат (по состоянию доступности) после выполнения работ по адаптации   </w:t>
      </w:r>
      <w:r>
        <w:rPr>
          <w:sz w:val="28"/>
          <w:szCs w:val="28"/>
          <w:u w:val="single"/>
        </w:rPr>
        <w:t xml:space="preserve">   </w:t>
      </w:r>
      <w:r>
        <w:rPr>
          <w:i/>
          <w:sz w:val="28"/>
          <w:szCs w:val="28"/>
          <w:u w:val="single"/>
        </w:rPr>
        <w:t xml:space="preserve">          частично доступно                                                                                            </w:t>
      </w: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12109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1E2AC1" w:rsidRDefault="001E2AC1" w:rsidP="00162574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5. Особые отметки</w:t>
      </w:r>
    </w:p>
    <w:p w:rsidR="001E2AC1" w:rsidRDefault="001E2AC1" w:rsidP="001E2AC1">
      <w:pPr>
        <w:spacing w:line="240" w:lineRule="auto"/>
        <w:ind w:firstLine="0"/>
        <w:jc w:val="center"/>
        <w:rPr>
          <w:sz w:val="28"/>
          <w:szCs w:val="28"/>
        </w:rPr>
      </w:pP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 сформирован на основании:</w:t>
      </w:r>
    </w:p>
    <w:p w:rsidR="001E2AC1" w:rsidRDefault="001E2AC1" w:rsidP="001E2AC1">
      <w:pPr>
        <w:spacing w:line="240" w:lineRule="auto"/>
        <w:ind w:firstLine="0"/>
        <w:rPr>
          <w:color w:val="000000"/>
          <w:sz w:val="28"/>
          <w:szCs w:val="28"/>
        </w:rPr>
      </w:pPr>
    </w:p>
    <w:p w:rsidR="001E2AC1" w:rsidRPr="00B648F7" w:rsidRDefault="001E2AC1" w:rsidP="001E2AC1">
      <w:pPr>
        <w:spacing w:line="240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Акта обследования объекта: </w:t>
      </w:r>
      <w:r w:rsidRPr="00042F08">
        <w:rPr>
          <w:sz w:val="28"/>
          <w:szCs w:val="28"/>
        </w:rPr>
        <w:t xml:space="preserve">№ </w:t>
      </w:r>
      <w:r w:rsidRPr="00B648F7">
        <w:rPr>
          <w:sz w:val="28"/>
          <w:szCs w:val="28"/>
        </w:rPr>
        <w:t>акта</w:t>
      </w:r>
      <w:r>
        <w:rPr>
          <w:i/>
          <w:sz w:val="28"/>
          <w:szCs w:val="28"/>
          <w:u w:val="single"/>
        </w:rPr>
        <w:t xml:space="preserve"> 0</w:t>
      </w:r>
      <w:r w:rsidRPr="00ED6BBC">
        <w:rPr>
          <w:i/>
          <w:sz w:val="28"/>
          <w:szCs w:val="28"/>
          <w:u w:val="single"/>
        </w:rPr>
        <w:t>2</w:t>
      </w:r>
      <w:r w:rsidRPr="00B648F7">
        <w:rPr>
          <w:sz w:val="28"/>
          <w:szCs w:val="28"/>
        </w:rPr>
        <w:t xml:space="preserve"> от «</w:t>
      </w:r>
      <w:r w:rsidR="00E13BAB">
        <w:rPr>
          <w:i/>
          <w:sz w:val="28"/>
          <w:szCs w:val="28"/>
          <w:u w:val="single"/>
        </w:rPr>
        <w:t>25</w:t>
      </w:r>
      <w:r w:rsidRPr="00B648F7">
        <w:rPr>
          <w:sz w:val="28"/>
          <w:szCs w:val="28"/>
        </w:rPr>
        <w:t xml:space="preserve">» </w:t>
      </w:r>
      <w:r w:rsidR="00E13BAB">
        <w:rPr>
          <w:i/>
          <w:sz w:val="28"/>
          <w:szCs w:val="28"/>
          <w:u w:val="single"/>
        </w:rPr>
        <w:t xml:space="preserve">августа </w:t>
      </w:r>
      <w:r w:rsidRPr="00B648F7">
        <w:rPr>
          <w:sz w:val="28"/>
          <w:szCs w:val="28"/>
        </w:rPr>
        <w:t xml:space="preserve"> 20</w:t>
      </w:r>
      <w:r>
        <w:rPr>
          <w:i/>
          <w:sz w:val="28"/>
          <w:szCs w:val="28"/>
          <w:u w:val="single"/>
        </w:rPr>
        <w:t>1</w:t>
      </w:r>
      <w:r w:rsidRPr="00ED6BBC">
        <w:rPr>
          <w:i/>
          <w:sz w:val="28"/>
          <w:szCs w:val="28"/>
          <w:u w:val="single"/>
        </w:rPr>
        <w:t>6</w:t>
      </w:r>
      <w:r w:rsidRPr="00B648F7">
        <w:rPr>
          <w:i/>
          <w:sz w:val="28"/>
          <w:szCs w:val="28"/>
          <w:u w:val="single"/>
        </w:rPr>
        <w:t xml:space="preserve"> </w:t>
      </w:r>
      <w:r w:rsidRPr="00B648F7">
        <w:rPr>
          <w:sz w:val="28"/>
          <w:szCs w:val="28"/>
        </w:rPr>
        <w:t>г.</w:t>
      </w:r>
    </w:p>
    <w:p w:rsidR="001E2AC1" w:rsidRPr="00B648F7" w:rsidRDefault="00162574" w:rsidP="001E2AC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Решение к</w:t>
      </w:r>
      <w:r w:rsidR="00E13BAB">
        <w:rPr>
          <w:sz w:val="28"/>
          <w:szCs w:val="28"/>
        </w:rPr>
        <w:t>омиссии МБУ</w:t>
      </w:r>
      <w:r w:rsidR="001E2AC1" w:rsidRPr="00B648F7">
        <w:rPr>
          <w:sz w:val="28"/>
          <w:szCs w:val="28"/>
        </w:rPr>
        <w:t xml:space="preserve"> </w:t>
      </w:r>
      <w:r w:rsidR="00E13BAB">
        <w:rPr>
          <w:sz w:val="28"/>
          <w:szCs w:val="28"/>
        </w:rPr>
        <w:t>ДО ДЮЦ «Ровесник»</w:t>
      </w:r>
    </w:p>
    <w:p w:rsidR="001E2AC1" w:rsidRDefault="001E2AC1" w:rsidP="001E2AC1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B266D0" w:rsidRDefault="00E13BAB" w:rsidP="001E2AC1">
      <w:pPr>
        <w:ind w:right="-850"/>
      </w:pPr>
      <w:r>
        <w:t xml:space="preserve"> </w:t>
      </w:r>
    </w:p>
    <w:sectPr w:rsidR="00B266D0" w:rsidSect="00180A46">
      <w:pgSz w:w="16838" w:h="11906" w:orient="landscape"/>
      <w:pgMar w:top="578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2AC1"/>
    <w:rsid w:val="00020379"/>
    <w:rsid w:val="00095122"/>
    <w:rsid w:val="00157001"/>
    <w:rsid w:val="00162574"/>
    <w:rsid w:val="00180A46"/>
    <w:rsid w:val="001E2AC1"/>
    <w:rsid w:val="00417952"/>
    <w:rsid w:val="00455E42"/>
    <w:rsid w:val="005B51C5"/>
    <w:rsid w:val="00810D54"/>
    <w:rsid w:val="00B266D0"/>
    <w:rsid w:val="00BB2C52"/>
    <w:rsid w:val="00E1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C1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AC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C1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AC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3</cp:revision>
  <dcterms:created xsi:type="dcterms:W3CDTF">2016-10-20T05:48:00Z</dcterms:created>
  <dcterms:modified xsi:type="dcterms:W3CDTF">2016-10-24T07:32:00Z</dcterms:modified>
</cp:coreProperties>
</file>