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44" w:rsidRPr="00ED6A44" w:rsidRDefault="00ED6A44" w:rsidP="00ED6A44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ED6A44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D6A44" w:rsidRPr="00ED6A44" w:rsidRDefault="00ED6A44" w:rsidP="00ED6A44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ED6A44">
        <w:rPr>
          <w:rFonts w:ascii="Times New Roman" w:hAnsi="Times New Roman" w:cs="Times New Roman"/>
          <w:b/>
          <w:color w:val="000000"/>
          <w:sz w:val="28"/>
        </w:rPr>
        <w:t>МИНИСТЕРСТВО ОБРАЗОВАНИЯ АРХАНГЕЛЬСКОЙ ОБЛАСТИ</w:t>
      </w:r>
    </w:p>
    <w:p w:rsidR="00ED6A44" w:rsidRPr="00ED6A44" w:rsidRDefault="00ED6A44" w:rsidP="00ED6A44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ED6A44">
        <w:rPr>
          <w:rFonts w:ascii="Times New Roman" w:hAnsi="Times New Roman" w:cs="Times New Roman"/>
          <w:b/>
          <w:color w:val="000000"/>
          <w:sz w:val="28"/>
        </w:rPr>
        <w:t>ВИЛЕГОДСКИЙ МУНИЦИПАЛЬНЫЙ ОКРУГ</w:t>
      </w:r>
    </w:p>
    <w:p w:rsidR="00ED6A44" w:rsidRPr="00ED6A44" w:rsidRDefault="00ED6A44" w:rsidP="00ED6A44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ED6A44">
        <w:rPr>
          <w:rFonts w:ascii="Times New Roman" w:hAnsi="Times New Roman" w:cs="Times New Roman"/>
          <w:b/>
          <w:color w:val="000000"/>
          <w:sz w:val="28"/>
        </w:rPr>
        <w:t>МБОУ «ФОМИНСКАЯ СОШ»</w:t>
      </w:r>
    </w:p>
    <w:tbl>
      <w:tblPr>
        <w:tblpPr w:leftFromText="180" w:rightFromText="180" w:vertAnchor="page" w:horzAnchor="margin" w:tblpXSpec="right" w:tblpY="2305"/>
        <w:tblW w:w="3927" w:type="dxa"/>
        <w:tblLayout w:type="fixed"/>
        <w:tblLook w:val="0000" w:firstRow="0" w:lastRow="0" w:firstColumn="0" w:lastColumn="0" w:noHBand="0" w:noVBand="0"/>
      </w:tblPr>
      <w:tblGrid>
        <w:gridCol w:w="3927"/>
      </w:tblGrid>
      <w:tr w:rsidR="00ED6A44" w:rsidRPr="000A0244" w:rsidTr="00ED6A44">
        <w:tc>
          <w:tcPr>
            <w:tcW w:w="3927" w:type="dxa"/>
          </w:tcPr>
          <w:p w:rsidR="00ED6A44" w:rsidRPr="000A0244" w:rsidRDefault="00ED6A44" w:rsidP="00ED6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  <w:p w:rsidR="00ED6A44" w:rsidRPr="000A0244" w:rsidRDefault="00ED6A44" w:rsidP="00ED6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</w:p>
          <w:p w:rsidR="00ED6A44" w:rsidRPr="000A0244" w:rsidRDefault="00ED6A44" w:rsidP="00ED6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6A44" w:rsidRPr="000A0244" w:rsidRDefault="00ED6A44" w:rsidP="00ED6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_______________С.Н. Маслова</w:t>
            </w:r>
          </w:p>
          <w:p w:rsidR="00ED6A44" w:rsidRPr="000A0244" w:rsidRDefault="00ED6A44" w:rsidP="00ED6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6A44" w:rsidRPr="000A0244" w:rsidRDefault="00ED6A44" w:rsidP="00ED6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Pr="000A0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№______</w:t>
            </w:r>
          </w:p>
          <w:p w:rsidR="00ED6A44" w:rsidRPr="000A0244" w:rsidRDefault="00ED6A44" w:rsidP="00ED6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  <w:r w:rsidRPr="000A0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0A0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сентября 2023</w:t>
            </w:r>
            <w:r w:rsidRPr="000A0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5A5607" w:rsidRPr="000A0244" w:rsidRDefault="005A5607" w:rsidP="00ED6A44">
      <w:pPr>
        <w:pStyle w:val="2"/>
        <w:rPr>
          <w:rFonts w:eastAsia="Times New Roman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РАБОЧАЯ ПРОГРАММА</w:t>
      </w:r>
      <w:r w:rsidR="00480721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 ИГЗ</w:t>
      </w:r>
      <w:bookmarkStart w:id="0" w:name="_GoBack"/>
      <w:bookmarkEnd w:id="0"/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E607BB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по </w:t>
      </w:r>
      <w:r w:rsidRPr="000A024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u w:val="single"/>
          <w:lang w:eastAsia="ru-RU"/>
        </w:rPr>
        <w:t>Финансовой грамотности</w:t>
      </w: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для начальной школы</w:t>
      </w:r>
    </w:p>
    <w:p w:rsidR="005A5607" w:rsidRPr="000A02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на 2023- 2024</w:t>
      </w:r>
      <w:r w:rsidR="005A5607" w:rsidRPr="000A024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 учебный год</w:t>
      </w: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6A44" w:rsidRDefault="00E607BB" w:rsidP="005A560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0A02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Разработала</w:t>
      </w:r>
      <w:r w:rsidR="005A5607" w:rsidRPr="000A02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02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учитель </w:t>
      </w:r>
      <w:r w:rsidR="00ED6A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истории, </w:t>
      </w:r>
    </w:p>
    <w:p w:rsidR="00ED6A44" w:rsidRPr="00ED6A44" w:rsidRDefault="00ED6A44" w:rsidP="005A560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Обществознания, географии</w:t>
      </w:r>
    </w:p>
    <w:p w:rsidR="00E607BB" w:rsidRPr="000A0244" w:rsidRDefault="00ED6A44" w:rsidP="005A560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Шенина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Валентина Александровна</w:t>
      </w:r>
    </w:p>
    <w:p w:rsidR="005A5607" w:rsidRPr="000A0244" w:rsidRDefault="005A5607" w:rsidP="005A560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A02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Квалификационная категория</w:t>
      </w:r>
      <w:r w:rsidR="00E607BB" w:rsidRPr="000A02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6A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высшая</w:t>
      </w:r>
    </w:p>
    <w:p w:rsidR="005A5607" w:rsidRPr="000A0244" w:rsidRDefault="005A5607" w:rsidP="005A560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5607" w:rsidRPr="000A0244" w:rsidRDefault="005A5607" w:rsidP="005A560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5607" w:rsidRPr="000A0244" w:rsidRDefault="005A5607" w:rsidP="005A560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A02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Год  разработки программы   </w:t>
      </w:r>
      <w:r w:rsidR="00ED6A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</w:t>
      </w:r>
    </w:p>
    <w:p w:rsidR="005A5607" w:rsidRPr="000A0244" w:rsidRDefault="005A5607" w:rsidP="005A560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A02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Срок  дейс</w:t>
      </w:r>
      <w:r w:rsidR="00ED6A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твия программы    1 год</w:t>
      </w: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07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6A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6A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6A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6A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6A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6A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6A44" w:rsidRPr="000A02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07" w:rsidRPr="000A0244" w:rsidRDefault="005A5607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07" w:rsidRPr="000A0244" w:rsidRDefault="00ED6A44" w:rsidP="005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Фоминский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2023</w:t>
      </w:r>
    </w:p>
    <w:p w:rsidR="008620CE" w:rsidRPr="000A0244" w:rsidRDefault="008620CE" w:rsidP="008620CE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620CE" w:rsidRPr="000A0244" w:rsidSect="00750C02">
          <w:footerReference w:type="default" r:id="rId8"/>
          <w:pgSz w:w="11906" w:h="16838"/>
          <w:pgMar w:top="540" w:right="850" w:bottom="360" w:left="1701" w:header="708" w:footer="708" w:gutter="0"/>
          <w:pgNumType w:start="1"/>
          <w:cols w:space="720"/>
          <w:titlePg/>
          <w:docGrid w:linePitch="299"/>
        </w:sectPr>
      </w:pPr>
    </w:p>
    <w:p w:rsidR="008620CE" w:rsidRPr="000A0244" w:rsidRDefault="008620CE" w:rsidP="004E1412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8620CE" w:rsidRPr="000A0244" w:rsidRDefault="008620CE" w:rsidP="008A39F5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</w:t>
      </w:r>
      <w:r w:rsidR="00E607BB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учебному предмету </w:t>
      </w:r>
      <w:r w:rsidR="00A22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«Финансовая грамотность» для 2-3</w:t>
      </w:r>
      <w:r w:rsidR="002A2794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 разработана на осно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 </w:t>
      </w:r>
      <w:r w:rsidR="002A2794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ФГОС НОО и направлена на достижение планируемых результатов, обес</w:t>
      </w:r>
      <w:r w:rsidR="00750C02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печивающих развитие личности мла</w:t>
      </w:r>
      <w:r w:rsidR="002A2794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дших школьников</w:t>
      </w:r>
      <w:r w:rsidR="00207E9E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их мотивацию к</w:t>
      </w:r>
      <w:r w:rsidR="002A2794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познанию </w:t>
      </w:r>
      <w:r w:rsidR="00750C02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приобщение общечеловеческим</w:t>
      </w:r>
      <w:r w:rsidR="00207E9E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ценностям. Программа соответствует программе начального общего образования и </w:t>
      </w:r>
      <w:r w:rsidR="00881E51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авторской</w:t>
      </w:r>
      <w:r w:rsidR="00750C02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программе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«Финансовая грамотность</w:t>
      </w:r>
      <w:r w:rsidR="00881E51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Ю. Н. </w:t>
      </w:r>
      <w:proofErr w:type="spellStart"/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Корлюгова</w:t>
      </w:r>
      <w:proofErr w:type="spellEnd"/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226FB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620CE" w:rsidRPr="000A0244" w:rsidRDefault="008620CE" w:rsidP="008A39F5">
      <w:pPr>
        <w:shd w:val="clear" w:color="auto" w:fill="FFFFFF"/>
        <w:spacing w:after="0" w:line="360" w:lineRule="auto"/>
        <w:ind w:left="34" w:right="5" w:firstLine="527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Финансовая грамотность» является прикладным курсом, ре</w:t>
      </w:r>
      <w:r w:rsidR="004D5B83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ализующим интересы </w:t>
      </w:r>
      <w:proofErr w:type="gramStart"/>
      <w:r w:rsidR="004D5B83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="004D5B83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сфере экономики семьи.</w:t>
      </w:r>
    </w:p>
    <w:p w:rsidR="008620CE" w:rsidRPr="000A0244" w:rsidRDefault="008620CE" w:rsidP="008A39F5">
      <w:pPr>
        <w:shd w:val="clear" w:color="auto" w:fill="FFFFFF"/>
        <w:spacing w:after="0" w:line="360" w:lineRule="auto"/>
        <w:ind w:left="34" w:right="5" w:firstLine="527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620CE" w:rsidRPr="000A0244" w:rsidRDefault="008620CE" w:rsidP="008A39F5">
      <w:pPr>
        <w:shd w:val="clear" w:color="auto" w:fill="FFFFFF"/>
        <w:spacing w:after="0" w:line="360" w:lineRule="auto"/>
        <w:ind w:left="72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программы:</w:t>
      </w:r>
    </w:p>
    <w:p w:rsidR="008620CE" w:rsidRPr="000A0244" w:rsidRDefault="008620CE" w:rsidP="008A39F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Формируемые компетенции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after="0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поиск и использование информации необходимой для результативного и эффективного решения задач в финансовой сфере;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актуальные и потенциальные источники доходов;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структуру собственных (семейных) доходов и расходов, определять уровень жизни семьи на основании бюджета, оценивать финансовую устойчивость своего домохозяйства, планировать семейный и личный бюджет, планировать сбережения;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возможные финансовые риски, оценивать их, разрабатывать меры по уменьшению рисков;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актуальность при кредитовании, оценивать риски, возникающие в связи с кредитной нагрузкой на семью, определять эффективную процентную ставку по кредиту;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риски при инвестировании, сравнивать доходность различных инвестиционных продуктов, выбирать типовые методы и способы выполнения задач по инвестированию средств;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возможности - оценивать соотношения уровня расходов и степени защищенности, обеспечиваемой страховым продуктом;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степень безопасности различных предложений на финансовом рынке;</w:t>
      </w:r>
    </w:p>
    <w:p w:rsidR="008620CE" w:rsidRPr="000A0244" w:rsidRDefault="008620CE" w:rsidP="008A39F5">
      <w:pPr>
        <w:numPr>
          <w:ilvl w:val="0"/>
          <w:numId w:val="2"/>
        </w:numPr>
        <w:shd w:val="clear" w:color="auto" w:fill="FFFFFF"/>
        <w:spacing w:after="0" w:line="360" w:lineRule="auto"/>
        <w:ind w:left="5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их эффективность и качество, описывать алгоритм действий в ситуации финансового мошенничества.</w:t>
      </w:r>
    </w:p>
    <w:p w:rsidR="008620CE" w:rsidRPr="000A0244" w:rsidRDefault="008620CE" w:rsidP="008A39F5">
      <w:pPr>
        <w:numPr>
          <w:ilvl w:val="0"/>
          <w:numId w:val="3"/>
        </w:numPr>
        <w:shd w:val="clear" w:color="auto" w:fill="FFFFFF"/>
        <w:spacing w:after="0" w:line="360" w:lineRule="auto"/>
        <w:ind w:left="604" w:right="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учить планировать личный бюджет и постановку целей;</w:t>
      </w:r>
    </w:p>
    <w:p w:rsidR="008620CE" w:rsidRPr="000A0244" w:rsidRDefault="008620CE" w:rsidP="008A39F5">
      <w:pPr>
        <w:numPr>
          <w:ilvl w:val="0"/>
          <w:numId w:val="3"/>
        </w:numPr>
        <w:shd w:val="clear" w:color="auto" w:fill="FFFFFF"/>
        <w:spacing w:after="0" w:line="360" w:lineRule="auto"/>
        <w:ind w:left="604" w:right="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рассмотреть способы достижения финансовых целей (накопления, депозиты, вклады);</w:t>
      </w:r>
    </w:p>
    <w:p w:rsidR="008620CE" w:rsidRPr="000A0244" w:rsidRDefault="008620CE" w:rsidP="008A39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604" w:right="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познакомить с особенностями функционирования банков, пенсионных фондов, налоговых и страховых компаний;</w:t>
      </w:r>
    </w:p>
    <w:p w:rsidR="008620CE" w:rsidRPr="000A0244" w:rsidRDefault="008620CE" w:rsidP="008A39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604" w:right="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познакомить с понятиями «право» и «налоги»;</w:t>
      </w:r>
    </w:p>
    <w:p w:rsidR="004D5B83" w:rsidRPr="000A0244" w:rsidRDefault="008620CE" w:rsidP="008A39F5">
      <w:pPr>
        <w:numPr>
          <w:ilvl w:val="0"/>
          <w:numId w:val="3"/>
        </w:numPr>
        <w:shd w:val="clear" w:color="auto" w:fill="FFFFFF"/>
        <w:spacing w:after="0" w:line="360" w:lineRule="auto"/>
        <w:ind w:left="604" w:right="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формировать основы предпринимательства, через игровую деятельность.</w:t>
      </w:r>
    </w:p>
    <w:p w:rsidR="004D5B83" w:rsidRPr="000A0244" w:rsidRDefault="004D5B83" w:rsidP="008A39F5">
      <w:pPr>
        <w:shd w:val="clear" w:color="auto" w:fill="FFFFFF"/>
        <w:spacing w:after="0" w:line="360" w:lineRule="auto"/>
        <w:jc w:val="center"/>
        <w:rPr>
          <w:rFonts w:eastAsia="Times New Roman" w:cs="Helvetica"/>
          <w:b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 характе</w:t>
      </w:r>
      <w:r w:rsidR="000821F5" w:rsidRPr="000A02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ристика учебного предмета</w:t>
      </w:r>
    </w:p>
    <w:p w:rsidR="008620CE" w:rsidRPr="000A0244" w:rsidRDefault="008620CE" w:rsidP="008A39F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содержательные линии курса:</w:t>
      </w:r>
    </w:p>
    <w:p w:rsidR="008620CE" w:rsidRPr="000A0244" w:rsidRDefault="008620CE" w:rsidP="008A39F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деньги, их история, виды, функции;</w:t>
      </w:r>
    </w:p>
    <w:p w:rsidR="008620CE" w:rsidRPr="000A0244" w:rsidRDefault="008620CE" w:rsidP="008A39F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семейный бюджет</w:t>
      </w:r>
      <w:r w:rsidRPr="000A0244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.</w:t>
      </w:r>
    </w:p>
    <w:p w:rsidR="008620CE" w:rsidRPr="000A0244" w:rsidRDefault="008620CE" w:rsidP="008A39F5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Освоение содержания курса опирается на </w:t>
      </w:r>
      <w:proofErr w:type="spellStart"/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межпредметные</w:t>
      </w:r>
      <w:proofErr w:type="spellEnd"/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:rsidR="008620CE" w:rsidRPr="000A0244" w:rsidRDefault="004D5B83" w:rsidP="008A39F5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="00F26B0F" w:rsidRPr="000A02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писани</w:t>
      </w:r>
      <w:r w:rsidR="000821F5" w:rsidRPr="000A02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 места учебного предмета</w:t>
      </w:r>
      <w:r w:rsidRPr="000A02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учебном плане</w:t>
      </w:r>
    </w:p>
    <w:p w:rsidR="008620CE" w:rsidRPr="000A0244" w:rsidRDefault="008620CE" w:rsidP="004E1412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 соответствии с учебным планом</w:t>
      </w:r>
      <w:r w:rsidR="00881E51"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, его</w:t>
      </w:r>
      <w:r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881E51"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части, формируемой участниками образовательных отношений, </w:t>
      </w:r>
      <w:r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на изучение курса «Финансовая грамотность» </w:t>
      </w:r>
      <w:r w:rsidR="004E1412"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4D5B83"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0A024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предусмотрено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A22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 часа во 2-3</w:t>
      </w:r>
      <w:r w:rsidR="00E607BB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классах </w:t>
      </w:r>
      <w:r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1 занятию в неделю.</w:t>
      </w:r>
      <w:r w:rsidR="002A2794" w:rsidRPr="000A0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3F0D" w:rsidRPr="000A0244">
        <w:rPr>
          <w:rFonts w:ascii="Times New Roman" w:eastAsia="Times New Roman" w:hAnsi="Times New Roman"/>
          <w:color w:val="000000" w:themeColor="text1"/>
          <w:sz w:val="24"/>
          <w:szCs w:val="24"/>
        </w:rPr>
        <w:t>Для реализации программы в полном объеме, возможна корректировка.</w:t>
      </w:r>
    </w:p>
    <w:p w:rsidR="008620CE" w:rsidRPr="00881E51" w:rsidRDefault="008620CE" w:rsidP="00ED6A44">
      <w:pPr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8A3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620CE" w:rsidRPr="008A39F5" w:rsidRDefault="008A39F5" w:rsidP="004E141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2. Планируемые предметные результаты  изучения учебного предмета</w:t>
      </w:r>
    </w:p>
    <w:p w:rsidR="008620CE" w:rsidRPr="008A39F5" w:rsidRDefault="008620CE" w:rsidP="004E1412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результате изучения данного курса у учащихся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8620CE" w:rsidRPr="008A39F5" w:rsidRDefault="008620CE" w:rsidP="004E141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Личностные результаты</w:t>
      </w:r>
    </w:p>
    <w:p w:rsidR="008620CE" w:rsidRPr="008A39F5" w:rsidRDefault="008620CE" w:rsidP="004E1412">
      <w:pPr>
        <w:numPr>
          <w:ilvl w:val="0"/>
          <w:numId w:val="4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осознание себя как члена семьи, общества и государства;</w:t>
      </w:r>
    </w:p>
    <w:p w:rsidR="008620CE" w:rsidRPr="008A39F5" w:rsidRDefault="008620CE" w:rsidP="004E1412">
      <w:pPr>
        <w:numPr>
          <w:ilvl w:val="0"/>
          <w:numId w:val="4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овладение начальными навыками адаптации в мире финансовых отношений;</w:t>
      </w:r>
    </w:p>
    <w:p w:rsidR="008620CE" w:rsidRPr="008A39F5" w:rsidRDefault="008620CE" w:rsidP="004E1412">
      <w:pPr>
        <w:numPr>
          <w:ilvl w:val="0"/>
          <w:numId w:val="4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самостоятельности и осознания личной ответственности за свои поступки;</w:t>
      </w:r>
    </w:p>
    <w:p w:rsidR="008620CE" w:rsidRPr="008A39F5" w:rsidRDefault="008620CE" w:rsidP="004E1412">
      <w:pPr>
        <w:numPr>
          <w:ilvl w:val="0"/>
          <w:numId w:val="4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</w:t>
      </w:r>
      <w:proofErr w:type="gramEnd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взрослыми и сверстниками в разных игровых и реальных экономических ситуациях.</w:t>
      </w:r>
    </w:p>
    <w:p w:rsidR="008620CE" w:rsidRPr="008A39F5" w:rsidRDefault="008620CE" w:rsidP="004E141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spellStart"/>
      <w:r w:rsidRPr="008A3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Метапредметными</w:t>
      </w:r>
      <w:proofErr w:type="spellEnd"/>
      <w:r w:rsidRPr="008A3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результатами </w:t>
      </w: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изучения курса являются формирование следующих универсальных учебных действий (УУД).</w:t>
      </w:r>
    </w:p>
    <w:p w:rsidR="008620CE" w:rsidRPr="008A39F5" w:rsidRDefault="008620CE" w:rsidP="004E141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Регулятивные УУД:</w:t>
      </w:r>
    </w:p>
    <w:p w:rsidR="008620CE" w:rsidRPr="008A39F5" w:rsidRDefault="008620CE" w:rsidP="004E1412">
      <w:pPr>
        <w:numPr>
          <w:ilvl w:val="0"/>
          <w:numId w:val="5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составление простых планов с помощью учителя;</w:t>
      </w:r>
    </w:p>
    <w:p w:rsidR="008620CE" w:rsidRPr="008A39F5" w:rsidRDefault="008620CE" w:rsidP="004E1412">
      <w:pPr>
        <w:numPr>
          <w:ilvl w:val="0"/>
          <w:numId w:val="5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понимание цели своих действий;</w:t>
      </w:r>
    </w:p>
    <w:p w:rsidR="008620CE" w:rsidRPr="008A39F5" w:rsidRDefault="008620CE" w:rsidP="004E1412">
      <w:pPr>
        <w:numPr>
          <w:ilvl w:val="0"/>
          <w:numId w:val="5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проявление познавательной и творческой инициативы;</w:t>
      </w:r>
    </w:p>
    <w:p w:rsidR="008620CE" w:rsidRPr="008A39F5" w:rsidRDefault="008620CE" w:rsidP="004E1412">
      <w:pPr>
        <w:numPr>
          <w:ilvl w:val="0"/>
          <w:numId w:val="5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оценка правильности выполнения действий;</w:t>
      </w:r>
    </w:p>
    <w:p w:rsidR="008620CE" w:rsidRPr="008A39F5" w:rsidRDefault="008620CE" w:rsidP="004E1412">
      <w:pPr>
        <w:numPr>
          <w:ilvl w:val="0"/>
          <w:numId w:val="5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адекватное восприятие предложений товарищей, учителей, родителей.</w:t>
      </w:r>
    </w:p>
    <w:p w:rsidR="008620CE" w:rsidRPr="008A39F5" w:rsidRDefault="008620CE" w:rsidP="004E141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Познавательные УУД:</w:t>
      </w:r>
    </w:p>
    <w:p w:rsidR="008620CE" w:rsidRPr="008A39F5" w:rsidRDefault="008620CE" w:rsidP="004E1412">
      <w:pPr>
        <w:numPr>
          <w:ilvl w:val="0"/>
          <w:numId w:val="6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8620CE" w:rsidRPr="008A39F5" w:rsidRDefault="008620CE" w:rsidP="004E1412">
      <w:pPr>
        <w:numPr>
          <w:ilvl w:val="0"/>
          <w:numId w:val="6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использование различных способов поиска, сбора, обработки, анализа и представления информации;</w:t>
      </w:r>
    </w:p>
    <w:p w:rsidR="008620CE" w:rsidRPr="008A39F5" w:rsidRDefault="008620CE" w:rsidP="004E1412">
      <w:pPr>
        <w:numPr>
          <w:ilvl w:val="0"/>
          <w:numId w:val="6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620CE" w:rsidRPr="008A39F5" w:rsidRDefault="008620CE" w:rsidP="004E1412">
      <w:pPr>
        <w:numPr>
          <w:ilvl w:val="0"/>
          <w:numId w:val="6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овладение базовыми   предметными и </w:t>
      </w:r>
      <w:proofErr w:type="spellStart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межпредметными</w:t>
      </w:r>
      <w:proofErr w:type="spellEnd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понятиями.</w:t>
      </w:r>
    </w:p>
    <w:p w:rsidR="008620CE" w:rsidRPr="008A39F5" w:rsidRDefault="008620CE" w:rsidP="004E141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Коммуникативные УУД:</w:t>
      </w:r>
    </w:p>
    <w:p w:rsidR="008620CE" w:rsidRPr="008A39F5" w:rsidRDefault="008620CE" w:rsidP="004E1412">
      <w:pPr>
        <w:numPr>
          <w:ilvl w:val="0"/>
          <w:numId w:val="7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составление текстов в устной и письменной формах;</w:t>
      </w:r>
    </w:p>
    <w:p w:rsidR="008620CE" w:rsidRPr="008A39F5" w:rsidRDefault="008620CE" w:rsidP="004E1412">
      <w:pPr>
        <w:numPr>
          <w:ilvl w:val="0"/>
          <w:numId w:val="7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слушать собеседника и вести диалог;</w:t>
      </w:r>
    </w:p>
    <w:p w:rsidR="008620CE" w:rsidRPr="008A39F5" w:rsidRDefault="008620CE" w:rsidP="004E1412">
      <w:pPr>
        <w:numPr>
          <w:ilvl w:val="0"/>
          <w:numId w:val="7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8620CE" w:rsidRPr="008A39F5" w:rsidRDefault="008620CE" w:rsidP="004E1412">
      <w:pPr>
        <w:numPr>
          <w:ilvl w:val="0"/>
          <w:numId w:val="7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излагать свое мнение и аргументировать свою точку зрения и оценку событий;</w:t>
      </w:r>
    </w:p>
    <w:p w:rsidR="008620CE" w:rsidRPr="008A39F5" w:rsidRDefault="008620CE" w:rsidP="004E1412">
      <w:pPr>
        <w:numPr>
          <w:ilvl w:val="0"/>
          <w:numId w:val="7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620CE" w:rsidRPr="008A39F5" w:rsidRDefault="008620CE" w:rsidP="004E141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Предметными результатами </w:t>
      </w: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изучения курса являются формирование следующих умений:</w:t>
      </w:r>
    </w:p>
    <w:p w:rsidR="008620CE" w:rsidRPr="008A39F5" w:rsidRDefault="008620CE" w:rsidP="004E1412">
      <w:pPr>
        <w:numPr>
          <w:ilvl w:val="0"/>
          <w:numId w:val="8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понимание и правильное использование экономических терминов;</w:t>
      </w:r>
    </w:p>
    <w:p w:rsidR="008620CE" w:rsidRPr="008A39F5" w:rsidRDefault="008620CE" w:rsidP="004E1412">
      <w:pPr>
        <w:numPr>
          <w:ilvl w:val="0"/>
          <w:numId w:val="8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представление о роли денег в семье и обществе;</w:t>
      </w:r>
    </w:p>
    <w:p w:rsidR="008620CE" w:rsidRPr="008A39F5" w:rsidRDefault="008620CE" w:rsidP="004E1412">
      <w:pPr>
        <w:numPr>
          <w:ilvl w:val="0"/>
          <w:numId w:val="8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характеризовать виды и функции денег;</w:t>
      </w:r>
    </w:p>
    <w:p w:rsidR="008620CE" w:rsidRPr="008A39F5" w:rsidRDefault="008620CE" w:rsidP="004E1412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знание источников доходов и направлений расходов семьи;</w:t>
      </w:r>
    </w:p>
    <w:p w:rsidR="008620CE" w:rsidRPr="008A39F5" w:rsidRDefault="008620CE" w:rsidP="005708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рассчитывать доходы и расходы и составлять простой семейный бюджет;</w:t>
      </w:r>
    </w:p>
    <w:p w:rsidR="008620CE" w:rsidRPr="008A39F5" w:rsidRDefault="008620CE" w:rsidP="005708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определение элементарных проблем в области семейных финансов и путей их решения;</w:t>
      </w:r>
    </w:p>
    <w:p w:rsidR="008620CE" w:rsidRPr="00724224" w:rsidRDefault="008620CE" w:rsidP="00570836">
      <w:pPr>
        <w:numPr>
          <w:ilvl w:val="0"/>
          <w:numId w:val="8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проведение элементарных финансовых расчётов.</w:t>
      </w:r>
    </w:p>
    <w:p w:rsidR="008620CE" w:rsidRPr="008A39F5" w:rsidRDefault="008620CE" w:rsidP="00570836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Результативность реализации программы </w:t>
      </w: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отслеживается </w:t>
      </w:r>
      <w:proofErr w:type="gramStart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через</w:t>
      </w:r>
      <w:proofErr w:type="gramEnd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after="0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устный опрос;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after="0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письменная самостоятельная работа: ответы на вопросы;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after="0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тестовое задание;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after="0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решение задач;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решение кроссворда и анаграммы;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мини-исследование;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графическая работа: построение схем и диаграмм связей;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творческая работа: постер, компьютерная презентация;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викторина;</w:t>
      </w:r>
    </w:p>
    <w:p w:rsidR="008620CE" w:rsidRPr="008A39F5" w:rsidRDefault="008620CE" w:rsidP="005708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проект.</w:t>
      </w:r>
    </w:p>
    <w:p w:rsidR="00916E31" w:rsidRPr="00916E31" w:rsidRDefault="00916E31" w:rsidP="00FD3F0D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916E3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3. Содержание учебного  предмета</w:t>
      </w:r>
    </w:p>
    <w:p w:rsidR="00916E31" w:rsidRPr="00916E31" w:rsidRDefault="00916E31" w:rsidP="00FD3F0D">
      <w:pPr>
        <w:pStyle w:val="a7"/>
        <w:shd w:val="clear" w:color="auto" w:fill="FFFFFF"/>
        <w:spacing w:after="0" w:line="240" w:lineRule="auto"/>
        <w:rPr>
          <w:rFonts w:eastAsia="Times New Roman" w:cs="Helvetica"/>
          <w:color w:val="212121"/>
          <w:sz w:val="24"/>
          <w:szCs w:val="24"/>
          <w:lang w:eastAsia="ru-RU"/>
        </w:rPr>
      </w:pPr>
    </w:p>
    <w:tbl>
      <w:tblPr>
        <w:tblW w:w="9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5002"/>
        <w:gridCol w:w="1701"/>
      </w:tblGrid>
      <w:tr w:rsidR="00916E31" w:rsidRPr="008A39F5" w:rsidTr="008E6F0A">
        <w:tc>
          <w:tcPr>
            <w:tcW w:w="2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  <w:hideMark/>
          </w:tcPr>
          <w:p w:rsidR="00916E31" w:rsidRPr="008A39F5" w:rsidRDefault="00916E31" w:rsidP="008E6F0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5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  <w:hideMark/>
          </w:tcPr>
          <w:p w:rsidR="00916E31" w:rsidRPr="008A39F5" w:rsidRDefault="00916E31" w:rsidP="008E6F0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  <w:hideMark/>
          </w:tcPr>
          <w:p w:rsidR="00916E31" w:rsidRPr="008A39F5" w:rsidRDefault="00916E31" w:rsidP="008E6F0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Раздел 1. Что такое </w:t>
            </w:r>
            <w:proofErr w:type="gramStart"/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деньги</w:t>
            </w:r>
            <w:proofErr w:type="gramEnd"/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какими</w:t>
            </w:r>
            <w:proofErr w:type="gramEnd"/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они бывают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1.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Как появились деньги.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Причиной возникновения обмена является специализация. В результате обмена должны выиграть обе стороны. Бартерный обмен неудобен в связи с несовпадением интересов и проблемой определения ценности.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2. </w:t>
            </w: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История монет.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Монеты чеканили из благородных металлов. Первые монеты появились в Лидийском царстве. Качество монет гарантировалось государственной печатью. Монеты имели хождение в Греции, Иране, Римской империи. В Китае и Индии были собственные монеты. На Руси монеты появились в Х веке. Монеты чеканили княжества. При образовании централизованного государства монеты стали едиными.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Аверс. Реверс. Гурт. Гербовая царская печать. </w:t>
            </w:r>
            <w:proofErr w:type="spellStart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Ауреус</w:t>
            </w:r>
            <w:proofErr w:type="spellEnd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Денарий. Тенге. Гривна. Рубль. Копейка. Полушка. Алтын. Деньга. Пятак. Гривенник. Двугривенный. Полтинник. Червонец. Дукат. «Орёл». «</w:t>
            </w:r>
            <w:proofErr w:type="gramStart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Решка</w:t>
            </w:r>
            <w:proofErr w:type="gramEnd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3. </w:t>
            </w: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Бумажные деньги.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</w:t>
            </w: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менее долговечны. Бумажные деньги защищают от подделок. Изготовление фальшивых денег является преступлением.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Тема 4. 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Безна</w:t>
            </w: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личные деньги.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используют пластиковые карты.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Банк. Сбережения. Кредит. Вклад. Вкладчик. Заёмщик. Меняла. Плательщик. Получатель. Безналичные денежные расчёты. Банковские карты. Банкоматы. </w:t>
            </w:r>
            <w:proofErr w:type="spellStart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Пин</w:t>
            </w:r>
            <w:proofErr w:type="spellEnd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-код. Расчётные (дебетовые) карты. Кредитные карты.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vAlign w:val="center"/>
            <w:hideMark/>
          </w:tcPr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5. </w:t>
            </w: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Валюты.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Валюта -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 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Валюта. Резервная валюта. Валютные резервы. Мировая валюта.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Доллар. Евро. Фунт стерлингов. Иена. Швейцарский франк.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Раздел 2.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Из чего скла</w:t>
            </w: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дываются доходы в семье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6. </w:t>
            </w: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Откуда в семье берутся деньги.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Основным источником дохода современного человека является заработная плата. Размер заработной платы зависит от профессии, сложности работы, отрасли. Государство устанавливает минимальный </w:t>
            </w:r>
            <w:proofErr w:type="gramStart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размер оплаты труда</w:t>
            </w:r>
            <w:proofErr w:type="gramEnd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(МРОТ). Собственник может получать арендную плату и проценты. Доход также приносит предпринимательская деятельность.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Государство помогает пожилым людям, инвалидам, студентам, семьям с детьми и безработным, выплачивая пенсии, стипендии, пособия.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Доход. Зарплата. Клад. Выигрыш в лотерею. Премия. Гонорар. Минимальный </w:t>
            </w:r>
            <w:proofErr w:type="gramStart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размер </w:t>
            </w: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оплаты труда</w:t>
            </w:r>
            <w:proofErr w:type="gramEnd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Раздел 3. Почему семьям часто не хватает денег на жизнь и как этого избежать</w:t>
            </w:r>
          </w:p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7.</w:t>
            </w:r>
          </w:p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 что семьи тратят деньги.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Люди расходуют деньги на питание, покупку 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</w:t>
            </w:r>
            <w:proofErr w:type="gramStart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</w:t>
            </w:r>
            <w:proofErr w:type="gramEnd"/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необходимые, желательные и престижные. По срокам расходы делятся на ежедневные, ежемесячные, ежегодные, сезонные и переменные.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8A39F5" w:rsidRDefault="00916E31" w:rsidP="008E6F0A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Деньги счёт любят, или как управлять своим кошель</w:t>
            </w: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ком, чтобы он не пустовал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 8.</w:t>
            </w:r>
          </w:p>
          <w:p w:rsidR="00916E31" w:rsidRPr="008A39F5" w:rsidRDefault="00916E31" w:rsidP="008E6F0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A39F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Как правильно планировать семейный бюджет.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или для непредвиденных расходов надо делать сбережения. В противном случае придётся брать кредит и платить проценты.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Основные понятия</w:t>
            </w:r>
          </w:p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2422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Семейный бюджет. Бюджет Российской Федерации. Сбережения (накопления). Долг.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916E31" w:rsidRPr="00724224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</w:tr>
      <w:tr w:rsidR="00916E31" w:rsidRPr="008A39F5" w:rsidTr="008E6F0A">
        <w:tc>
          <w:tcPr>
            <w:tcW w:w="282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916E31" w:rsidRPr="008A39F5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Итог </w:t>
            </w:r>
          </w:p>
        </w:tc>
        <w:tc>
          <w:tcPr>
            <w:tcW w:w="50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916E31" w:rsidRPr="00724224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</w:tcPr>
          <w:p w:rsidR="00916E31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34</w:t>
            </w:r>
          </w:p>
        </w:tc>
      </w:tr>
    </w:tbl>
    <w:p w:rsidR="00FD3F0D" w:rsidRDefault="00FD3F0D" w:rsidP="00FD3F0D">
      <w:pPr>
        <w:rPr>
          <w:rFonts w:ascii="Times New Roman" w:hAnsi="Times New Roman" w:cs="Times New Roman"/>
          <w:sz w:val="24"/>
          <w:szCs w:val="24"/>
        </w:rPr>
      </w:pPr>
    </w:p>
    <w:p w:rsidR="00916E31" w:rsidRPr="00FD3F0D" w:rsidRDefault="00916E31" w:rsidP="00FD3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3F0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4. Календарно 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073"/>
        <w:gridCol w:w="4982"/>
        <w:gridCol w:w="1843"/>
        <w:gridCol w:w="1842"/>
      </w:tblGrid>
      <w:tr w:rsidR="00916E31" w:rsidRPr="007370EA" w:rsidTr="00916E31">
        <w:trPr>
          <w:trHeight w:val="31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31" w:rsidRPr="007370EA" w:rsidRDefault="00916E31" w:rsidP="008E6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0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70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70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16E31" w:rsidRPr="007370EA" w:rsidRDefault="00916E31" w:rsidP="008E6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31" w:rsidRPr="007370EA" w:rsidRDefault="00916E31" w:rsidP="008E6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EA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  <w:p w:rsidR="00916E31" w:rsidRPr="007370EA" w:rsidRDefault="00916E31" w:rsidP="008E6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31" w:rsidRPr="007370EA" w:rsidRDefault="00916E31" w:rsidP="008E6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проведения </w:t>
            </w:r>
          </w:p>
        </w:tc>
      </w:tr>
      <w:tr w:rsidR="00916E31" w:rsidRPr="007370EA" w:rsidTr="00916E31">
        <w:trPr>
          <w:trHeight w:val="316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31" w:rsidRPr="007370EA" w:rsidRDefault="00916E31" w:rsidP="008E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(планируемая)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31" w:rsidRPr="007370EA" w:rsidRDefault="00916E31" w:rsidP="008E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(фактическая)</w:t>
            </w: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974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Раздел 1. Что такое </w:t>
            </w:r>
            <w:proofErr w:type="gramStart"/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деньги</w:t>
            </w:r>
            <w:proofErr w:type="gramEnd"/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какими</w:t>
            </w:r>
            <w:proofErr w:type="gramEnd"/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они бывают</w:t>
            </w: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Что такое деньги и откуда они взялись.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1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Рассмотрим деньги поближе.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288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Какие деньги были раньше в России.</w:t>
            </w:r>
          </w:p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История монет.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Защита от подделок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Современные деньги России и других стран. </w:t>
            </w: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lastRenderedPageBreak/>
              <w:t>Бумажные деньги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Откуда в семье деньги.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На что тратятся деньги. Безналичные деньги.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Как умно управлять своими деньгами.</w:t>
            </w:r>
          </w:p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Как делать сбережения.</w:t>
            </w:r>
          </w:p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Как появились деньги.</w:t>
            </w:r>
          </w:p>
          <w:p w:rsidR="00916E31" w:rsidRPr="007370EA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Валюты.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Валюты.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974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Раздел 2. Из чего складываются доходы в семье.</w:t>
            </w: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Откуда в семье  берутся деньги.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60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Раздел 3. Почему семьям часто не хватает денег на жизнь и как этого избежать.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25-28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 что семья  тратит  деньги.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974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Раздел 4. Деньги счёт любят, или как управлять своим кошельком, чтобы он не пустовал.</w:t>
            </w: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413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Как правильно планировать семейный бюджет.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413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413"/>
        </w:trPr>
        <w:tc>
          <w:tcPr>
            <w:tcW w:w="1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916E31" w:rsidRPr="007370EA" w:rsidTr="008E6F0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107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16E31" w:rsidRPr="007370EA" w:rsidRDefault="00916E31" w:rsidP="008E6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370E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Итого часов: 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16E31" w:rsidRPr="007370EA" w:rsidRDefault="00916E31" w:rsidP="008E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</w:tr>
    </w:tbl>
    <w:p w:rsidR="0066533A" w:rsidRPr="00916E31" w:rsidRDefault="0066533A" w:rsidP="00916E3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</w:p>
    <w:p w:rsidR="00FD3F0D" w:rsidRDefault="00FD3F0D" w:rsidP="001310EE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33A" w:rsidRPr="001310EE" w:rsidRDefault="00FD3F0D" w:rsidP="001310EE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A755D" w:rsidRPr="001310E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9A755D" w:rsidRDefault="009A755D" w:rsidP="009A755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Рабочая программа ориентирована на использование следующего УМК:</w:t>
      </w:r>
    </w:p>
    <w:p w:rsidR="00570836" w:rsidRPr="008A39F5" w:rsidRDefault="00570836" w:rsidP="0057083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У</w:t>
      </w: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чебная программа. 2-4 классы </w:t>
      </w:r>
      <w:proofErr w:type="spellStart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общеобразоват</w:t>
      </w:r>
      <w:proofErr w:type="spellEnd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орг. / Ю. Н. </w:t>
      </w:r>
      <w:proofErr w:type="spellStart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Корлюгова</w:t>
      </w:r>
      <w:proofErr w:type="spellEnd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- М.: ВАКО, 2020</w:t>
      </w:r>
    </w:p>
    <w:p w:rsidR="009A755D" w:rsidRPr="008A39F5" w:rsidRDefault="009A755D" w:rsidP="009A755D">
      <w:pPr>
        <w:numPr>
          <w:ilvl w:val="0"/>
          <w:numId w:val="1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Корлюгова</w:t>
      </w:r>
      <w:proofErr w:type="spellEnd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Ю. Финансовая грамотность: методические рекомендации для учителя. 2 – 4 классы. - М.: ВАКО, 2020.</w:t>
      </w:r>
    </w:p>
    <w:p w:rsidR="009A755D" w:rsidRPr="008A39F5" w:rsidRDefault="009A755D" w:rsidP="009A755D">
      <w:pPr>
        <w:numPr>
          <w:ilvl w:val="0"/>
          <w:numId w:val="1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Федин С.Н. Финансовая грамотность: Материалы для учащихся (2–3 класс, в 2-х частях), М.: ВАТО, 2020.</w:t>
      </w:r>
    </w:p>
    <w:p w:rsidR="009A755D" w:rsidRPr="009A755D" w:rsidRDefault="009A755D" w:rsidP="009A755D">
      <w:pPr>
        <w:numPr>
          <w:ilvl w:val="0"/>
          <w:numId w:val="1"/>
        </w:numPr>
        <w:shd w:val="clear" w:color="auto" w:fill="FFFFFF"/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Гловели</w:t>
      </w:r>
      <w:proofErr w:type="spellEnd"/>
      <w:r w:rsidRPr="008A39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Г.Д. Финансовая грамотность: Материалы для учащихся (4 класс) - М.: ВАТО, 2020</w:t>
      </w:r>
    </w:p>
    <w:p w:rsidR="0066533A" w:rsidRPr="009A755D" w:rsidRDefault="009A755D" w:rsidP="009A755D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proofErr w:type="gramStart"/>
      <w:r w:rsidR="0066533A" w:rsidRPr="009A755D">
        <w:rPr>
          <w:rFonts w:ascii="Times New Roman" w:hAnsi="Times New Roman" w:cs="Times New Roman"/>
          <w:b/>
          <w:i/>
          <w:sz w:val="24"/>
          <w:szCs w:val="24"/>
        </w:rPr>
        <w:t>Интернет-источники</w:t>
      </w:r>
      <w:proofErr w:type="gramEnd"/>
    </w:p>
    <w:p w:rsidR="0066533A" w:rsidRPr="009A755D" w:rsidRDefault="0066533A" w:rsidP="009A755D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55D">
        <w:rPr>
          <w:rFonts w:ascii="Times New Roman" w:hAnsi="Times New Roman" w:cs="Times New Roman"/>
          <w:sz w:val="24"/>
          <w:szCs w:val="24"/>
        </w:rPr>
        <w:t xml:space="preserve">Сайт журнала «Семейный бюджет» </w:t>
      </w:r>
      <w:hyperlink r:id="rId9" w:history="1"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://www.7budget.ru</w:t>
        </w:r>
      </w:hyperlink>
      <w:r w:rsidRPr="009A755D">
        <w:rPr>
          <w:rFonts w:ascii="Times New Roman" w:hAnsi="Times New Roman" w:cs="Times New Roman"/>
          <w:sz w:val="24"/>
          <w:szCs w:val="24"/>
        </w:rPr>
        <w:t>;</w:t>
      </w:r>
    </w:p>
    <w:p w:rsidR="0066533A" w:rsidRPr="009A755D" w:rsidRDefault="0066533A" w:rsidP="009A755D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55D">
        <w:rPr>
          <w:rFonts w:ascii="Times New Roman" w:hAnsi="Times New Roman" w:cs="Times New Roman"/>
          <w:sz w:val="24"/>
          <w:szCs w:val="24"/>
        </w:rPr>
        <w:t xml:space="preserve">Журнал «Работа и зарплата»- </w:t>
      </w:r>
      <w:hyperlink r:id="rId10" w:history="1"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zarplata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rabota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zhurnal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rabota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zarplata</w:t>
        </w:r>
        <w:proofErr w:type="spellEnd"/>
      </w:hyperlink>
      <w:r w:rsidRPr="009A755D">
        <w:rPr>
          <w:rFonts w:ascii="Times New Roman" w:hAnsi="Times New Roman" w:cs="Times New Roman"/>
          <w:sz w:val="24"/>
          <w:szCs w:val="24"/>
        </w:rPr>
        <w:t>;</w:t>
      </w:r>
    </w:p>
    <w:p w:rsidR="0066533A" w:rsidRPr="009A755D" w:rsidRDefault="0066533A" w:rsidP="009A755D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55D">
        <w:rPr>
          <w:rFonts w:ascii="Times New Roman" w:hAnsi="Times New Roman" w:cs="Times New Roman"/>
          <w:sz w:val="24"/>
          <w:szCs w:val="24"/>
        </w:rPr>
        <w:t>Портал «</w:t>
      </w:r>
      <w:proofErr w:type="spellStart"/>
      <w:r w:rsidRPr="009A755D">
        <w:rPr>
          <w:rFonts w:ascii="Times New Roman" w:hAnsi="Times New Roman" w:cs="Times New Roman"/>
          <w:sz w:val="24"/>
          <w:szCs w:val="24"/>
        </w:rPr>
        <w:t>Профориентир</w:t>
      </w:r>
      <w:proofErr w:type="spellEnd"/>
      <w:r w:rsidRPr="009A755D">
        <w:rPr>
          <w:rFonts w:ascii="Times New Roman" w:hAnsi="Times New Roman" w:cs="Times New Roman"/>
          <w:sz w:val="24"/>
          <w:szCs w:val="24"/>
        </w:rPr>
        <w:t xml:space="preserve">», «Мир профессий» - </w:t>
      </w:r>
      <w:hyperlink r:id="rId11" w:history="1"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cls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kuntsevo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portal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proforientir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mir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professii</w:t>
        </w:r>
        <w:proofErr w:type="spellEnd"/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prof</w:t>
        </w:r>
        <w:r w:rsidRPr="009A755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A755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</w:hyperlink>
      <w:r w:rsidRPr="009A755D">
        <w:rPr>
          <w:rFonts w:ascii="Times New Roman" w:hAnsi="Times New Roman" w:cs="Times New Roman"/>
          <w:sz w:val="24"/>
          <w:szCs w:val="24"/>
        </w:rPr>
        <w:t>;</w:t>
      </w:r>
    </w:p>
    <w:p w:rsidR="0066533A" w:rsidRPr="009A755D" w:rsidRDefault="0066533A" w:rsidP="009A755D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55D">
        <w:rPr>
          <w:rFonts w:ascii="Times New Roman" w:hAnsi="Times New Roman" w:cs="Times New Roman"/>
          <w:sz w:val="24"/>
          <w:szCs w:val="24"/>
        </w:rPr>
        <w:t>Сайт «Все о пособиях» -</w:t>
      </w:r>
      <w:r w:rsidRPr="009A755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A755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A755D">
        <w:rPr>
          <w:rFonts w:ascii="Times New Roman" w:hAnsi="Times New Roman" w:cs="Times New Roman"/>
          <w:sz w:val="24"/>
          <w:szCs w:val="24"/>
          <w:lang w:val="en-US"/>
        </w:rPr>
        <w:t>subsidii</w:t>
      </w:r>
      <w:proofErr w:type="spellEnd"/>
      <w:r w:rsidRPr="009A755D">
        <w:rPr>
          <w:rFonts w:ascii="Times New Roman" w:hAnsi="Times New Roman" w:cs="Times New Roman"/>
          <w:sz w:val="24"/>
          <w:szCs w:val="24"/>
        </w:rPr>
        <w:t>.</w:t>
      </w:r>
      <w:r w:rsidRPr="009A755D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9A755D">
        <w:rPr>
          <w:rFonts w:ascii="Times New Roman" w:hAnsi="Times New Roman" w:cs="Times New Roman"/>
          <w:sz w:val="24"/>
          <w:szCs w:val="24"/>
        </w:rPr>
        <w:t>/</w:t>
      </w:r>
    </w:p>
    <w:p w:rsidR="00F3096A" w:rsidRPr="0066533A" w:rsidRDefault="00F3096A" w:rsidP="0066533A">
      <w:pPr>
        <w:rPr>
          <w:sz w:val="28"/>
          <w:szCs w:val="28"/>
        </w:rPr>
      </w:pPr>
    </w:p>
    <w:sectPr w:rsidR="00F3096A" w:rsidRPr="0066533A" w:rsidSect="008A39F5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11" w:rsidRDefault="00DF1711">
      <w:pPr>
        <w:spacing w:after="0" w:line="240" w:lineRule="auto"/>
      </w:pPr>
      <w:r>
        <w:separator/>
      </w:r>
    </w:p>
  </w:endnote>
  <w:endnote w:type="continuationSeparator" w:id="0">
    <w:p w:rsidR="00DF1711" w:rsidRDefault="00D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C02" w:rsidRDefault="00DF1711">
    <w:pPr>
      <w:pStyle w:val="a3"/>
      <w:jc w:val="right"/>
    </w:pPr>
    <w:sdt>
      <w:sdtPr>
        <w:id w:val="-758453852"/>
        <w:docPartObj>
          <w:docPartGallery w:val="Page Numbers (Bottom of Page)"/>
          <w:docPartUnique/>
        </w:docPartObj>
      </w:sdtPr>
      <w:sdtEndPr/>
      <w:sdtContent>
        <w:r w:rsidR="00750C02">
          <w:fldChar w:fldCharType="begin"/>
        </w:r>
        <w:r w:rsidR="00750C02">
          <w:instrText>PAGE   \* MERGEFORMAT</w:instrText>
        </w:r>
        <w:r w:rsidR="00750C02">
          <w:fldChar w:fldCharType="separate"/>
        </w:r>
        <w:r w:rsidR="00480721">
          <w:rPr>
            <w:noProof/>
          </w:rPr>
          <w:t>8</w:t>
        </w:r>
        <w:r w:rsidR="00750C02">
          <w:fldChar w:fldCharType="end"/>
        </w:r>
      </w:sdtContent>
    </w:sdt>
  </w:p>
  <w:p w:rsidR="007370EA" w:rsidRDefault="007370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11" w:rsidRDefault="00DF1711">
      <w:pPr>
        <w:spacing w:after="0" w:line="240" w:lineRule="auto"/>
      </w:pPr>
      <w:r>
        <w:separator/>
      </w:r>
    </w:p>
  </w:footnote>
  <w:footnote w:type="continuationSeparator" w:id="0">
    <w:p w:rsidR="00DF1711" w:rsidRDefault="00D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AA6"/>
    <w:multiLevelType w:val="multilevel"/>
    <w:tmpl w:val="421E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535224"/>
    <w:multiLevelType w:val="multilevel"/>
    <w:tmpl w:val="FDC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291E42"/>
    <w:multiLevelType w:val="multilevel"/>
    <w:tmpl w:val="DE2E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822077"/>
    <w:multiLevelType w:val="multilevel"/>
    <w:tmpl w:val="5A22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5260BA"/>
    <w:multiLevelType w:val="multilevel"/>
    <w:tmpl w:val="F218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5A6A70"/>
    <w:multiLevelType w:val="hybridMultilevel"/>
    <w:tmpl w:val="CA78F1D8"/>
    <w:lvl w:ilvl="0" w:tplc="397CBF0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364278"/>
    <w:multiLevelType w:val="multilevel"/>
    <w:tmpl w:val="7F1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5368A3"/>
    <w:multiLevelType w:val="hybridMultilevel"/>
    <w:tmpl w:val="2C620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D5914"/>
    <w:multiLevelType w:val="multilevel"/>
    <w:tmpl w:val="4442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EE2672"/>
    <w:multiLevelType w:val="multilevel"/>
    <w:tmpl w:val="2BBA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0B0616"/>
    <w:multiLevelType w:val="multilevel"/>
    <w:tmpl w:val="2DE4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707F8D"/>
    <w:multiLevelType w:val="hybridMultilevel"/>
    <w:tmpl w:val="6FD0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74"/>
    <w:rsid w:val="00006106"/>
    <w:rsid w:val="000821F5"/>
    <w:rsid w:val="000A0244"/>
    <w:rsid w:val="001310EE"/>
    <w:rsid w:val="00150AA0"/>
    <w:rsid w:val="001A7E76"/>
    <w:rsid w:val="00207E9E"/>
    <w:rsid w:val="00276207"/>
    <w:rsid w:val="002A2794"/>
    <w:rsid w:val="002E157B"/>
    <w:rsid w:val="00324680"/>
    <w:rsid w:val="00480721"/>
    <w:rsid w:val="004D5B83"/>
    <w:rsid w:val="004E1412"/>
    <w:rsid w:val="00570836"/>
    <w:rsid w:val="005A5607"/>
    <w:rsid w:val="0066533A"/>
    <w:rsid w:val="006851FC"/>
    <w:rsid w:val="00722C4C"/>
    <w:rsid w:val="00724224"/>
    <w:rsid w:val="00725074"/>
    <w:rsid w:val="007370EA"/>
    <w:rsid w:val="00750C02"/>
    <w:rsid w:val="00765D99"/>
    <w:rsid w:val="008620CE"/>
    <w:rsid w:val="00881E51"/>
    <w:rsid w:val="008A39F5"/>
    <w:rsid w:val="00916E31"/>
    <w:rsid w:val="009A755D"/>
    <w:rsid w:val="009D394A"/>
    <w:rsid w:val="00A224F8"/>
    <w:rsid w:val="00A9237E"/>
    <w:rsid w:val="00AC0E1A"/>
    <w:rsid w:val="00AE73E1"/>
    <w:rsid w:val="00C0135A"/>
    <w:rsid w:val="00CE6438"/>
    <w:rsid w:val="00D1002E"/>
    <w:rsid w:val="00D15D1E"/>
    <w:rsid w:val="00D226FB"/>
    <w:rsid w:val="00DF1711"/>
    <w:rsid w:val="00E2462B"/>
    <w:rsid w:val="00E607BB"/>
    <w:rsid w:val="00ED6A44"/>
    <w:rsid w:val="00F147CA"/>
    <w:rsid w:val="00F26B0F"/>
    <w:rsid w:val="00F3096A"/>
    <w:rsid w:val="00F461BF"/>
    <w:rsid w:val="00F47DDE"/>
    <w:rsid w:val="00F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EA"/>
  </w:style>
  <w:style w:type="paragraph" w:styleId="2">
    <w:name w:val="heading 2"/>
    <w:basedOn w:val="a"/>
    <w:next w:val="a"/>
    <w:link w:val="20"/>
    <w:uiPriority w:val="9"/>
    <w:unhideWhenUsed/>
    <w:qFormat/>
    <w:rsid w:val="00ED6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20CE"/>
  </w:style>
  <w:style w:type="paragraph" w:styleId="a5">
    <w:name w:val="Normal (Web)"/>
    <w:basedOn w:val="a"/>
    <w:uiPriority w:val="99"/>
    <w:semiHidden/>
    <w:unhideWhenUsed/>
    <w:rsid w:val="0068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51FC"/>
    <w:rPr>
      <w:b/>
      <w:bCs/>
    </w:rPr>
  </w:style>
  <w:style w:type="paragraph" w:styleId="a7">
    <w:name w:val="List Paragraph"/>
    <w:basedOn w:val="a"/>
    <w:uiPriority w:val="34"/>
    <w:qFormat/>
    <w:rsid w:val="006851F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653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462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02"/>
  </w:style>
  <w:style w:type="character" w:customStyle="1" w:styleId="20">
    <w:name w:val="Заголовок 2 Знак"/>
    <w:basedOn w:val="a0"/>
    <w:link w:val="2"/>
    <w:uiPriority w:val="9"/>
    <w:rsid w:val="00ED6A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EA"/>
  </w:style>
  <w:style w:type="paragraph" w:styleId="2">
    <w:name w:val="heading 2"/>
    <w:basedOn w:val="a"/>
    <w:next w:val="a"/>
    <w:link w:val="20"/>
    <w:uiPriority w:val="9"/>
    <w:unhideWhenUsed/>
    <w:qFormat/>
    <w:rsid w:val="00ED6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20CE"/>
  </w:style>
  <w:style w:type="paragraph" w:styleId="a5">
    <w:name w:val="Normal (Web)"/>
    <w:basedOn w:val="a"/>
    <w:uiPriority w:val="99"/>
    <w:semiHidden/>
    <w:unhideWhenUsed/>
    <w:rsid w:val="0068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51FC"/>
    <w:rPr>
      <w:b/>
      <w:bCs/>
    </w:rPr>
  </w:style>
  <w:style w:type="paragraph" w:styleId="a7">
    <w:name w:val="List Paragraph"/>
    <w:basedOn w:val="a"/>
    <w:uiPriority w:val="34"/>
    <w:qFormat/>
    <w:rsid w:val="006851F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653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462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02"/>
  </w:style>
  <w:style w:type="character" w:customStyle="1" w:styleId="20">
    <w:name w:val="Заголовок 2 Знак"/>
    <w:basedOn w:val="a0"/>
    <w:link w:val="2"/>
    <w:uiPriority w:val="9"/>
    <w:rsid w:val="00ED6A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ls-kuntsevo.ru/portal_proforientir/mir_professii_news_prof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rplata-i-rabota.ru/zhurnal-rabota-i-zarpl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7budg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Денис Григорьевич</cp:lastModifiedBy>
  <cp:revision>3</cp:revision>
  <cp:lastPrinted>2020-09-30T13:20:00Z</cp:lastPrinted>
  <dcterms:created xsi:type="dcterms:W3CDTF">2023-10-15T12:31:00Z</dcterms:created>
  <dcterms:modified xsi:type="dcterms:W3CDTF">2023-10-15T12:45:00Z</dcterms:modified>
</cp:coreProperties>
</file>