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835" w:rsidRPr="00891835" w:rsidRDefault="00891835" w:rsidP="00891835">
      <w:pPr>
        <w:spacing w:line="408" w:lineRule="auto"/>
        <w:jc w:val="center"/>
        <w:rPr>
          <w:lang w:val="ru-RU"/>
        </w:rPr>
      </w:pPr>
      <w:r w:rsidRPr="00891835">
        <w:rPr>
          <w:rFonts w:ascii="Times New Roman" w:eastAsia="Calibri" w:hAnsi="Times New Roman"/>
          <w:b/>
          <w:color w:val="000000"/>
          <w:lang w:val="ru-RU"/>
        </w:rPr>
        <w:t>МИНИСТЕРСТВО ПРОСВЕЩЕНИЯ РОССИЙСКОЙ ФЕДЕРАЦИИ</w:t>
      </w:r>
    </w:p>
    <w:p w:rsidR="00891835" w:rsidRPr="00891835" w:rsidRDefault="00891835" w:rsidP="00891835">
      <w:pPr>
        <w:spacing w:line="408" w:lineRule="auto"/>
        <w:jc w:val="center"/>
        <w:rPr>
          <w:lang w:val="ru-RU"/>
        </w:rPr>
      </w:pPr>
      <w:r w:rsidRPr="00891835">
        <w:rPr>
          <w:rFonts w:ascii="Times New Roman" w:eastAsia="Calibri" w:hAnsi="Times New Roman"/>
          <w:b/>
          <w:color w:val="000000"/>
          <w:lang w:val="ru-RU"/>
        </w:rPr>
        <w:t xml:space="preserve">Министерство образования Архангельской области </w:t>
      </w:r>
    </w:p>
    <w:p w:rsidR="00891835" w:rsidRPr="00891835" w:rsidRDefault="00891835" w:rsidP="00891835">
      <w:pPr>
        <w:jc w:val="center"/>
        <w:rPr>
          <w:lang w:val="ru-RU"/>
        </w:rPr>
      </w:pPr>
      <w:proofErr w:type="spellStart"/>
      <w:r w:rsidRPr="00891835">
        <w:rPr>
          <w:rFonts w:ascii="Times New Roman" w:eastAsia="Calibri" w:hAnsi="Times New Roman"/>
          <w:b/>
          <w:color w:val="000000"/>
          <w:lang w:val="ru-RU"/>
        </w:rPr>
        <w:t>Вилегодский</w:t>
      </w:r>
      <w:proofErr w:type="spellEnd"/>
      <w:r w:rsidRPr="00891835">
        <w:rPr>
          <w:rFonts w:ascii="Times New Roman" w:eastAsia="Calibri" w:hAnsi="Times New Roman"/>
          <w:b/>
          <w:color w:val="000000"/>
          <w:lang w:val="ru-RU"/>
        </w:rPr>
        <w:t xml:space="preserve"> муниципальный округ МБОУ «</w:t>
      </w:r>
      <w:proofErr w:type="spellStart"/>
      <w:r w:rsidRPr="00891835">
        <w:rPr>
          <w:rFonts w:ascii="Times New Roman" w:eastAsia="Calibri" w:hAnsi="Times New Roman"/>
          <w:b/>
          <w:color w:val="000000"/>
          <w:lang w:val="ru-RU"/>
        </w:rPr>
        <w:t>Фоминская</w:t>
      </w:r>
      <w:proofErr w:type="spellEnd"/>
      <w:r w:rsidRPr="00891835">
        <w:rPr>
          <w:rFonts w:ascii="Times New Roman" w:eastAsia="Calibri" w:hAnsi="Times New Roman"/>
          <w:b/>
          <w:color w:val="000000"/>
          <w:lang w:val="ru-RU"/>
        </w:rPr>
        <w:t xml:space="preserve"> СОШ»</w:t>
      </w:r>
    </w:p>
    <w:p w:rsidR="00891835" w:rsidRPr="00891835" w:rsidRDefault="00891835" w:rsidP="00891835">
      <w:pPr>
        <w:rPr>
          <w:lang w:val="ru-RU"/>
        </w:rPr>
      </w:pPr>
      <w:r w:rsidRPr="00891835">
        <w:rPr>
          <w:lang w:val="ru-RU"/>
        </w:rPr>
        <w:t xml:space="preserve"> </w:t>
      </w:r>
    </w:p>
    <w:p w:rsidR="00891835" w:rsidRPr="00891835" w:rsidRDefault="00891835" w:rsidP="00891835">
      <w:pPr>
        <w:rPr>
          <w:lang w:val="ru-RU"/>
        </w:rPr>
      </w:pPr>
      <w:r w:rsidRPr="00891835">
        <w:rPr>
          <w:lang w:val="ru-RU"/>
        </w:rPr>
        <w:t xml:space="preserve"> </w:t>
      </w:r>
    </w:p>
    <w:p w:rsidR="00891835" w:rsidRPr="00891835" w:rsidRDefault="00891835" w:rsidP="00891835">
      <w:pPr>
        <w:rPr>
          <w:lang w:val="ru-RU"/>
        </w:rPr>
      </w:pPr>
      <w:r w:rsidRPr="00891835">
        <w:rPr>
          <w:lang w:val="ru-RU"/>
        </w:rPr>
        <w:t xml:space="preserve"> </w:t>
      </w:r>
    </w:p>
    <w:p w:rsidR="00891835" w:rsidRPr="00891835" w:rsidRDefault="00891835" w:rsidP="00891835">
      <w:pPr>
        <w:rPr>
          <w:lang w:val="ru-RU"/>
        </w:rPr>
      </w:pPr>
      <w:r w:rsidRPr="00891835">
        <w:rPr>
          <w:lang w:val="ru-RU"/>
        </w:rPr>
        <w:t xml:space="preserve"> </w:t>
      </w:r>
    </w:p>
    <w:p w:rsidR="00891835" w:rsidRPr="00891835" w:rsidRDefault="00891835" w:rsidP="00891835">
      <w:pPr>
        <w:rPr>
          <w:lang w:val="ru-RU"/>
        </w:rPr>
      </w:pPr>
    </w:p>
    <w:p w:rsidR="00891835" w:rsidRPr="00891835" w:rsidRDefault="00891835" w:rsidP="00891835">
      <w:pPr>
        <w:rPr>
          <w:lang w:val="ru-RU"/>
        </w:rPr>
      </w:pPr>
      <w:r w:rsidRPr="00891835">
        <w:rPr>
          <w:lang w:val="ru-RU"/>
        </w:rPr>
        <w:t xml:space="preserve"> </w:t>
      </w:r>
    </w:p>
    <w:p w:rsidR="00891835" w:rsidRDefault="00891835" w:rsidP="00891835">
      <w:pPr>
        <w:spacing w:line="408" w:lineRule="auto"/>
        <w:jc w:val="center"/>
      </w:pPr>
      <w:r>
        <w:rPr>
          <w:rFonts w:ascii="Times New Roman" w:eastAsia="Calibri" w:hAnsi="Times New Roman"/>
          <w:b/>
          <w:color w:val="000000"/>
        </w:rPr>
        <w:t>РАБОЧАЯ ПРОГРАММА</w:t>
      </w:r>
    </w:p>
    <w:p w:rsidR="00891835" w:rsidRDefault="00891835" w:rsidP="00891835">
      <w:pPr>
        <w:spacing w:line="408" w:lineRule="auto"/>
        <w:jc w:val="center"/>
      </w:pPr>
      <w:r w:rsidRPr="000D0B5E">
        <w:rPr>
          <w:rFonts w:ascii="Times New Roman" w:eastAsia="Calibri" w:hAnsi="Times New Roman"/>
          <w:color w:val="000000"/>
        </w:rPr>
        <w:t>(ID 8480547)</w:t>
      </w:r>
      <w:r>
        <w:rPr>
          <w:rFonts w:ascii="Times New Roman" w:eastAsia="Calibri" w:hAnsi="Times New Roman"/>
          <w:color w:val="000000"/>
        </w:rPr>
        <w:t xml:space="preserve"> </w:t>
      </w:r>
    </w:p>
    <w:p w:rsidR="00891835" w:rsidRPr="00891835" w:rsidRDefault="00891835" w:rsidP="00891835">
      <w:pPr>
        <w:jc w:val="center"/>
        <w:rPr>
          <w:lang w:val="ru-RU"/>
        </w:rPr>
      </w:pPr>
      <w:r w:rsidRPr="00891835">
        <w:rPr>
          <w:lang w:val="ru-RU"/>
        </w:rPr>
        <w:t xml:space="preserve"> </w:t>
      </w:r>
    </w:p>
    <w:p w:rsidR="00891835" w:rsidRPr="00891835" w:rsidRDefault="00891835" w:rsidP="00891835">
      <w:pPr>
        <w:spacing w:line="408" w:lineRule="auto"/>
        <w:jc w:val="center"/>
        <w:rPr>
          <w:lang w:val="ru-RU"/>
        </w:rPr>
      </w:pPr>
      <w:r w:rsidRPr="00891835">
        <w:rPr>
          <w:rFonts w:ascii="Times New Roman" w:eastAsia="Calibri" w:hAnsi="Times New Roman"/>
          <w:b/>
          <w:color w:val="000000"/>
          <w:lang w:val="ru-RU"/>
        </w:rPr>
        <w:t xml:space="preserve">учебного предмета «Изобразительное искусство» </w:t>
      </w:r>
    </w:p>
    <w:p w:rsidR="00891835" w:rsidRPr="00891835" w:rsidRDefault="00891835" w:rsidP="00891835">
      <w:pPr>
        <w:spacing w:line="408" w:lineRule="auto"/>
        <w:jc w:val="center"/>
        <w:rPr>
          <w:lang w:val="ru-RU"/>
        </w:rPr>
      </w:pPr>
      <w:r w:rsidRPr="00891835">
        <w:rPr>
          <w:rFonts w:ascii="Times New Roman" w:eastAsia="Calibri" w:hAnsi="Times New Roman"/>
          <w:color w:val="000000"/>
          <w:lang w:val="ru-RU"/>
        </w:rPr>
        <w:t xml:space="preserve">для обучающихся 1-4 классов </w:t>
      </w:r>
    </w:p>
    <w:p w:rsidR="00891835" w:rsidRPr="00891835" w:rsidRDefault="00891835" w:rsidP="00891835">
      <w:pPr>
        <w:jc w:val="center"/>
        <w:rPr>
          <w:lang w:val="ru-RU"/>
        </w:rPr>
      </w:pPr>
      <w:r w:rsidRPr="00891835">
        <w:rPr>
          <w:lang w:val="ru-RU"/>
        </w:rPr>
        <w:t xml:space="preserve"> </w:t>
      </w:r>
    </w:p>
    <w:p w:rsidR="00891835" w:rsidRPr="00891835" w:rsidRDefault="00891835" w:rsidP="00891835">
      <w:pPr>
        <w:jc w:val="center"/>
        <w:rPr>
          <w:lang w:val="ru-RU"/>
        </w:rPr>
      </w:pPr>
      <w:r w:rsidRPr="00891835">
        <w:rPr>
          <w:lang w:val="ru-RU"/>
        </w:rPr>
        <w:t xml:space="preserve"> </w:t>
      </w:r>
    </w:p>
    <w:p w:rsidR="00891835" w:rsidRPr="00891835" w:rsidRDefault="00891835" w:rsidP="00891835">
      <w:pPr>
        <w:jc w:val="center"/>
        <w:rPr>
          <w:lang w:val="ru-RU"/>
        </w:rPr>
      </w:pPr>
      <w:r w:rsidRPr="00891835">
        <w:rPr>
          <w:lang w:val="ru-RU"/>
        </w:rPr>
        <w:t xml:space="preserve"> </w:t>
      </w:r>
    </w:p>
    <w:p w:rsidR="00891835" w:rsidRPr="00891835" w:rsidRDefault="00891835" w:rsidP="00891835">
      <w:pPr>
        <w:jc w:val="center"/>
        <w:rPr>
          <w:lang w:val="ru-RU"/>
        </w:rPr>
      </w:pPr>
      <w:r w:rsidRPr="00891835">
        <w:rPr>
          <w:lang w:val="ru-RU"/>
        </w:rPr>
        <w:t xml:space="preserve"> </w:t>
      </w:r>
    </w:p>
    <w:p w:rsidR="00891835" w:rsidRPr="00891835" w:rsidRDefault="00891835" w:rsidP="00891835">
      <w:pPr>
        <w:jc w:val="center"/>
        <w:rPr>
          <w:lang w:val="ru-RU"/>
        </w:rPr>
      </w:pPr>
      <w:r w:rsidRPr="00891835">
        <w:rPr>
          <w:lang w:val="ru-RU"/>
        </w:rPr>
        <w:t xml:space="preserve"> </w:t>
      </w:r>
    </w:p>
    <w:p w:rsidR="00891835" w:rsidRPr="00891835" w:rsidRDefault="00891835" w:rsidP="00891835">
      <w:pPr>
        <w:jc w:val="center"/>
        <w:rPr>
          <w:lang w:val="ru-RU"/>
        </w:rPr>
      </w:pPr>
      <w:r w:rsidRPr="00891835">
        <w:rPr>
          <w:lang w:val="ru-RU"/>
        </w:rPr>
        <w:t xml:space="preserve"> </w:t>
      </w:r>
    </w:p>
    <w:p w:rsidR="00891835" w:rsidRPr="00891835" w:rsidRDefault="00891835" w:rsidP="00891835">
      <w:pPr>
        <w:jc w:val="center"/>
        <w:rPr>
          <w:lang w:val="ru-RU"/>
        </w:rPr>
      </w:pPr>
      <w:r w:rsidRPr="00891835">
        <w:rPr>
          <w:lang w:val="ru-RU"/>
        </w:rPr>
        <w:t xml:space="preserve"> </w:t>
      </w:r>
    </w:p>
    <w:p w:rsidR="00891835" w:rsidRPr="00891835" w:rsidRDefault="00891835" w:rsidP="00891835">
      <w:pPr>
        <w:jc w:val="center"/>
        <w:rPr>
          <w:lang w:val="ru-RU"/>
        </w:rPr>
      </w:pPr>
      <w:r w:rsidRPr="00891835">
        <w:rPr>
          <w:lang w:val="ru-RU"/>
        </w:rPr>
        <w:t xml:space="preserve"> </w:t>
      </w:r>
    </w:p>
    <w:p w:rsidR="00891835" w:rsidRDefault="00891835" w:rsidP="00891835">
      <w:pPr>
        <w:jc w:val="center"/>
      </w:pPr>
      <w:proofErr w:type="spellStart"/>
      <w:r>
        <w:rPr>
          <w:rFonts w:ascii="Times New Roman" w:eastAsia="Calibri" w:hAnsi="Times New Roman"/>
          <w:b/>
          <w:color w:val="000000"/>
        </w:rPr>
        <w:t>п.Фоминский</w:t>
      </w:r>
      <w:proofErr w:type="spellEnd"/>
      <w:r>
        <w:rPr>
          <w:rFonts w:ascii="Times New Roman" w:eastAsia="Calibri" w:hAnsi="Times New Roman"/>
          <w:b/>
          <w:color w:val="000000"/>
        </w:rPr>
        <w:t>, 2025</w:t>
      </w:r>
    </w:p>
    <w:p w:rsidR="00891835" w:rsidRDefault="00891835" w:rsidP="007164A9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2C2F80" w:rsidRPr="0004511F" w:rsidRDefault="009263DF" w:rsidP="007164A9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  <w:r w:rsidRPr="0004511F"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>Пояснительная записка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Рабочая программа по изобразительному искусству на уровень начального общего образования для обучающихся 1–4-х классов МБОУ «</w:t>
      </w:r>
      <w:proofErr w:type="spellStart"/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Фоминская</w:t>
      </w:r>
      <w:proofErr w:type="spellEnd"/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СОШ» разработана в соответствии с требованиями:</w:t>
      </w:r>
    </w:p>
    <w:p w:rsidR="002C2F80" w:rsidRPr="00891835" w:rsidRDefault="009263DF" w:rsidP="007164A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2C2F80" w:rsidRPr="00891835" w:rsidRDefault="009263DF" w:rsidP="007164A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приказа </w:t>
      </w:r>
      <w:proofErr w:type="spellStart"/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Минпросвещения</w:t>
      </w:r>
      <w:proofErr w:type="spellEnd"/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2C2F80" w:rsidRPr="00891835" w:rsidRDefault="009263DF" w:rsidP="007164A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приказа </w:t>
      </w:r>
      <w:proofErr w:type="spellStart"/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Минпросвещения</w:t>
      </w:r>
      <w:proofErr w:type="spellEnd"/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от 18.05.2023 № 372 «Об утверждении федеральной образовательной программы начального общего образования»;</w:t>
      </w:r>
    </w:p>
    <w:p w:rsidR="002C2F80" w:rsidRPr="00891835" w:rsidRDefault="009263DF" w:rsidP="007164A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приказа </w:t>
      </w:r>
      <w:proofErr w:type="spellStart"/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Минпросвещения</w:t>
      </w:r>
      <w:proofErr w:type="spellEnd"/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образования»;</w:t>
      </w:r>
    </w:p>
    <w:p w:rsidR="002C2F80" w:rsidRPr="00891835" w:rsidRDefault="009263DF" w:rsidP="007164A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2C2F80" w:rsidRPr="00891835" w:rsidRDefault="009263DF" w:rsidP="007164A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2C2F80" w:rsidRPr="00891835" w:rsidRDefault="009263DF" w:rsidP="007164A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концепции преподавания предметной области «Искусство», утвержденной решением Коллегии </w:t>
      </w:r>
      <w:proofErr w:type="spellStart"/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Минпросвещения</w:t>
      </w:r>
      <w:proofErr w:type="spellEnd"/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от 24.12.2018;</w:t>
      </w:r>
    </w:p>
    <w:p w:rsidR="002C2F80" w:rsidRPr="00891835" w:rsidRDefault="009263DF" w:rsidP="007164A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учебного плана начального общего образования, утвержденного приказом</w:t>
      </w:r>
      <w:r w:rsidRPr="00891835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EF60DC"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М</w:t>
      </w: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БОУ </w:t>
      </w:r>
      <w:r w:rsidR="00EF60DC"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«</w:t>
      </w:r>
      <w:proofErr w:type="spellStart"/>
      <w:r w:rsidR="00EF60DC"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Фоминская</w:t>
      </w:r>
      <w:proofErr w:type="spellEnd"/>
      <w:r w:rsidR="00EF60DC"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СОШ</w:t>
      </w: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» от 29.08.2025 № 145 «О внесении изменений в основную образовательную программу начального общего образования»;</w:t>
      </w:r>
    </w:p>
    <w:p w:rsidR="002C2F80" w:rsidRPr="00891835" w:rsidRDefault="009263DF" w:rsidP="007164A9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федеральной рабочей программы по учебному предмету «Изобразительное искусство».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Рабочая 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 и в рабочей программе воспитания </w:t>
      </w:r>
      <w:r w:rsidR="00EF60DC"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М</w:t>
      </w: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БОУ </w:t>
      </w:r>
      <w:r w:rsidR="00EF60DC"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«</w:t>
      </w:r>
      <w:proofErr w:type="spellStart"/>
      <w:r w:rsidR="00EF60DC"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Фоминская</w:t>
      </w:r>
      <w:proofErr w:type="spellEnd"/>
      <w:r w:rsidR="00EF60DC"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СОШ</w:t>
      </w:r>
      <w:proofErr w:type="gramStart"/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»..</w:t>
      </w:r>
      <w:proofErr w:type="gramEnd"/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путем освоения начальных основ художественных знаний, умений, навыков и развития творческого потенциала обучающихся.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</w:t>
      </w: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lastRenderedPageBreak/>
        <w:t>действительности и произведениям искусства, понимание роли и значения художественной деятельности в жизни людей.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ее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эстетическое наблюдение окружающей действительности).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формируется</w:t>
      </w:r>
      <w:proofErr w:type="gramEnd"/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1–4-х классах обязательно.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‌Общее число часов, отведенных на изучение изобразительного искусства, составляет 135 часов: в 1-м классе – 33 часа (1 час в неделю), во 2-м классе – 34 часа (1 час в неделю), в 3-м классе – 34 часа (1 час в неделю), в 4-м классе – 34 часа (1 час в неделю).‌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Для реализации программы используются учебники,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приказом </w:t>
      </w:r>
      <w:proofErr w:type="spellStart"/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Минпросвещения</w:t>
      </w:r>
      <w:proofErr w:type="spellEnd"/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от 26.06.2025 № 495:</w:t>
      </w:r>
    </w:p>
    <w:p w:rsidR="002C2F80" w:rsidRPr="00891835" w:rsidRDefault="009263DF" w:rsidP="007164A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Изобразительное искусство: 4 класс. Учебник / </w:t>
      </w:r>
      <w:proofErr w:type="spellStart"/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Неменская</w:t>
      </w:r>
      <w:proofErr w:type="spellEnd"/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Л.А., под ред. </w:t>
      </w:r>
      <w:proofErr w:type="spellStart"/>
      <w:r w:rsidRPr="00891835">
        <w:rPr>
          <w:rFonts w:hAnsi="Times New Roman" w:cs="Times New Roman"/>
          <w:color w:val="000000" w:themeColor="text1"/>
          <w:sz w:val="24"/>
          <w:szCs w:val="24"/>
        </w:rPr>
        <w:t>Неменского</w:t>
      </w:r>
      <w:proofErr w:type="spellEnd"/>
      <w:r w:rsidRPr="00891835">
        <w:rPr>
          <w:rFonts w:hAnsi="Times New Roman" w:cs="Times New Roman"/>
          <w:color w:val="000000" w:themeColor="text1"/>
          <w:sz w:val="24"/>
          <w:szCs w:val="24"/>
        </w:rPr>
        <w:t xml:space="preserve"> Б.М., АО «</w:t>
      </w:r>
      <w:proofErr w:type="spellStart"/>
      <w:r w:rsidRPr="00891835">
        <w:rPr>
          <w:rFonts w:hAnsi="Times New Roman" w:cs="Times New Roman"/>
          <w:color w:val="000000" w:themeColor="text1"/>
          <w:sz w:val="24"/>
          <w:szCs w:val="24"/>
        </w:rPr>
        <w:t>Издательство</w:t>
      </w:r>
      <w:proofErr w:type="spellEnd"/>
      <w:r w:rsidRPr="00891835">
        <w:rPr>
          <w:rFonts w:hAnsi="Times New Roman" w:cs="Times New Roman"/>
          <w:color w:val="000000" w:themeColor="text1"/>
          <w:sz w:val="24"/>
          <w:szCs w:val="24"/>
        </w:rPr>
        <w:t xml:space="preserve"> "</w:t>
      </w:r>
      <w:proofErr w:type="spellStart"/>
      <w:r w:rsidRPr="00891835">
        <w:rPr>
          <w:rFonts w:hAnsi="Times New Roman" w:cs="Times New Roman"/>
          <w:color w:val="000000" w:themeColor="text1"/>
          <w:sz w:val="24"/>
          <w:szCs w:val="24"/>
        </w:rPr>
        <w:t>Просвещение</w:t>
      </w:r>
      <w:proofErr w:type="spellEnd"/>
      <w:r w:rsidRPr="00891835">
        <w:rPr>
          <w:rFonts w:hAnsi="Times New Roman" w:cs="Times New Roman"/>
          <w:color w:val="000000" w:themeColor="text1"/>
          <w:sz w:val="24"/>
          <w:szCs w:val="24"/>
        </w:rPr>
        <w:t>"»;</w:t>
      </w:r>
    </w:p>
    <w:p w:rsidR="009263DF" w:rsidRPr="00891835" w:rsidRDefault="009263DF" w:rsidP="007164A9">
      <w:p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</w:rPr>
      </w:pPr>
    </w:p>
    <w:p w:rsidR="009263DF" w:rsidRPr="00891835" w:rsidRDefault="009263DF" w:rsidP="007164A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91835">
        <w:rPr>
          <w:rFonts w:ascii="Times New Roman" w:hAnsi="Times New Roman"/>
          <w:color w:val="000000" w:themeColor="text1"/>
          <w:sz w:val="28"/>
          <w:lang w:val="ru-RU"/>
        </w:rPr>
        <w:t xml:space="preserve">​ </w:t>
      </w:r>
      <w:r w:rsidRPr="0089183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Изобразительное искусство. Методическое пособие. 1-4 классы. </w:t>
      </w:r>
      <w:hyperlink r:id="rId6" w:history="1">
        <w:r w:rsidRPr="00891835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https://catalog.prosv.ru/attachment/1af29532-4d54-11db-9da7-00304874af64.pdf</w:t>
        </w:r>
      </w:hyperlink>
    </w:p>
    <w:p w:rsidR="009263DF" w:rsidRPr="00891835" w:rsidRDefault="009263DF" w:rsidP="007164A9">
      <w:pPr>
        <w:pStyle w:val="a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263DF" w:rsidRPr="00891835" w:rsidRDefault="009263DF" w:rsidP="007164A9">
      <w:pPr>
        <w:pStyle w:val="a4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263DF" w:rsidRPr="00891835" w:rsidRDefault="009263DF" w:rsidP="007164A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89183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Рабочая программа начального общего образования предмета "Изобразительное искусство" </w:t>
      </w:r>
      <w:hyperlink r:id="rId7" w:history="1">
        <w:r w:rsidRPr="00891835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ru-RU"/>
          </w:rPr>
          <w:t>https://edsoo.ru/Predmet_Izobrazitelnoe.htm</w:t>
        </w:r>
      </w:hyperlink>
    </w:p>
    <w:p w:rsidR="009263DF" w:rsidRPr="00891835" w:rsidRDefault="009263DF" w:rsidP="007164A9">
      <w:pPr>
        <w:pStyle w:val="a4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9263DF" w:rsidRPr="00891835" w:rsidRDefault="009263DF" w:rsidP="007164A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89183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Учебник по изобразительному искусству Л.А. </w:t>
      </w:r>
      <w:proofErr w:type="spellStart"/>
      <w:r w:rsidRPr="00891835">
        <w:rPr>
          <w:rFonts w:ascii="Times New Roman" w:hAnsi="Times New Roman"/>
          <w:color w:val="000000" w:themeColor="text1"/>
          <w:sz w:val="24"/>
          <w:szCs w:val="24"/>
          <w:lang w:val="ru-RU"/>
        </w:rPr>
        <w:t>Неменская</w:t>
      </w:r>
      <w:proofErr w:type="spellEnd"/>
      <w:r w:rsidRPr="00891835">
        <w:rPr>
          <w:rFonts w:ascii="Times New Roman" w:hAnsi="Times New Roman"/>
          <w:color w:val="000000" w:themeColor="text1"/>
          <w:sz w:val="24"/>
          <w:szCs w:val="24"/>
          <w:lang w:val="ru-RU"/>
        </w:rPr>
        <w:t>. Изобразительное искусство: Ты изображаешь, украшаешь и строишь. 1-4 класс.</w:t>
      </w:r>
    </w:p>
    <w:p w:rsidR="002C2F80" w:rsidRPr="00891835" w:rsidRDefault="002C2F80" w:rsidP="007164A9">
      <w:pPr>
        <w:ind w:left="780" w:right="18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Электронные образовательные ресурсы, допущенные к использованию при реализации образовательными организациями имеющих государственную аккредитацию образовательных программ начального общего, основного общего, среднего общего образования приказом </w:t>
      </w:r>
      <w:proofErr w:type="spellStart"/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Минпросвещения</w:t>
      </w:r>
      <w:proofErr w:type="spellEnd"/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от 23.07.2025 № 551:</w:t>
      </w:r>
    </w:p>
    <w:p w:rsidR="0004511F" w:rsidRPr="00891835" w:rsidRDefault="0004511F" w:rsidP="007164A9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8918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Библиотека  </w:t>
      </w:r>
      <w:proofErr w:type="gramStart"/>
      <w:r w:rsidRPr="008918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цифрового</w:t>
      </w:r>
      <w:proofErr w:type="gramEnd"/>
      <w:r w:rsidRPr="008918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образовательного контента</w:t>
      </w:r>
      <w:r w:rsidR="009263DF" w:rsidRPr="008918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hyperlink r:id="rId8" w:history="1">
        <w:r w:rsidRPr="00891835">
          <w:rPr>
            <w:rStyle w:val="a3"/>
            <w:rFonts w:ascii="Times New Roman" w:hAnsi="Times New Roman"/>
            <w:color w:val="000000" w:themeColor="text1"/>
          </w:rPr>
          <w:t>https</w:t>
        </w:r>
        <w:r w:rsidRPr="00891835">
          <w:rPr>
            <w:rStyle w:val="a3"/>
            <w:rFonts w:ascii="Times New Roman" w:hAnsi="Times New Roman"/>
            <w:color w:val="000000" w:themeColor="text1"/>
            <w:lang w:val="ru-RU"/>
          </w:rPr>
          <w:t>://</w:t>
        </w:r>
        <w:r w:rsidRPr="00891835">
          <w:rPr>
            <w:rStyle w:val="a3"/>
            <w:rFonts w:ascii="Times New Roman" w:hAnsi="Times New Roman"/>
            <w:color w:val="000000" w:themeColor="text1"/>
          </w:rPr>
          <w:t>lib</w:t>
        </w:r>
        <w:r w:rsidRPr="00891835">
          <w:rPr>
            <w:rStyle w:val="a3"/>
            <w:rFonts w:ascii="Times New Roman" w:hAnsi="Times New Roman"/>
            <w:color w:val="000000" w:themeColor="text1"/>
            <w:lang w:val="ru-RU"/>
          </w:rPr>
          <w:t>.</w:t>
        </w:r>
        <w:proofErr w:type="spellStart"/>
        <w:r w:rsidRPr="00891835">
          <w:rPr>
            <w:rStyle w:val="a3"/>
            <w:rFonts w:ascii="Times New Roman" w:hAnsi="Times New Roman"/>
            <w:color w:val="000000" w:themeColor="text1"/>
          </w:rPr>
          <w:t>myschool</w:t>
        </w:r>
        <w:proofErr w:type="spellEnd"/>
        <w:r w:rsidRPr="00891835">
          <w:rPr>
            <w:rStyle w:val="a3"/>
            <w:rFonts w:ascii="Times New Roman" w:hAnsi="Times New Roman"/>
            <w:color w:val="000000" w:themeColor="text1"/>
            <w:lang w:val="ru-RU"/>
          </w:rPr>
          <w:t>.</w:t>
        </w:r>
        <w:proofErr w:type="spellStart"/>
        <w:r w:rsidRPr="00891835">
          <w:rPr>
            <w:rStyle w:val="a3"/>
            <w:rFonts w:ascii="Times New Roman" w:hAnsi="Times New Roman"/>
            <w:color w:val="000000" w:themeColor="text1"/>
          </w:rPr>
          <w:t>edu</w:t>
        </w:r>
        <w:proofErr w:type="spellEnd"/>
        <w:r w:rsidRPr="00891835">
          <w:rPr>
            <w:rStyle w:val="a3"/>
            <w:rFonts w:ascii="Times New Roman" w:hAnsi="Times New Roman"/>
            <w:color w:val="000000" w:themeColor="text1"/>
            <w:lang w:val="ru-RU"/>
          </w:rPr>
          <w:t>.</w:t>
        </w:r>
        <w:proofErr w:type="spellStart"/>
        <w:r w:rsidRPr="00891835">
          <w:rPr>
            <w:rStyle w:val="a3"/>
            <w:rFonts w:ascii="Times New Roman" w:hAnsi="Times New Roman"/>
            <w:color w:val="000000" w:themeColor="text1"/>
          </w:rPr>
          <w:t>ru</w:t>
        </w:r>
        <w:proofErr w:type="spellEnd"/>
      </w:hyperlink>
      <w:r w:rsidRPr="00891835">
        <w:rPr>
          <w:rFonts w:ascii="Times New Roman" w:hAnsi="Times New Roman"/>
          <w:color w:val="000000" w:themeColor="text1"/>
          <w:sz w:val="28"/>
          <w:lang w:val="ru-RU"/>
        </w:rPr>
        <w:t xml:space="preserve"> </w:t>
      </w:r>
    </w:p>
    <w:p w:rsidR="0004511F" w:rsidRPr="00891835" w:rsidRDefault="0004511F" w:rsidP="007164A9">
      <w:pPr>
        <w:pStyle w:val="a4"/>
        <w:spacing w:after="0"/>
        <w:jc w:val="both"/>
        <w:rPr>
          <w:color w:val="000000" w:themeColor="text1"/>
          <w:lang w:val="ru-RU"/>
        </w:rPr>
      </w:pPr>
    </w:p>
    <w:p w:rsidR="0004511F" w:rsidRPr="00891835" w:rsidRDefault="0004511F" w:rsidP="007164A9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8918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Библиотека ЦОК</w:t>
      </w:r>
      <w:r w:rsidR="009263DF" w:rsidRPr="008918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</w:t>
      </w:r>
      <w:hyperlink r:id="rId9" w:history="1">
        <w:r w:rsidR="009263DF" w:rsidRPr="00891835">
          <w:rPr>
            <w:rStyle w:val="a3"/>
            <w:color w:val="000000" w:themeColor="text1"/>
            <w:lang w:val="ru-RU"/>
          </w:rPr>
          <w:t>https://m.edsoo.ru</w:t>
        </w:r>
      </w:hyperlink>
      <w:r w:rsidRPr="00891835">
        <w:rPr>
          <w:color w:val="000000" w:themeColor="text1"/>
          <w:sz w:val="28"/>
          <w:szCs w:val="28"/>
          <w:lang w:val="ru-RU"/>
        </w:rPr>
        <w:t xml:space="preserve"> </w:t>
      </w:r>
    </w:p>
    <w:p w:rsidR="0004511F" w:rsidRPr="00891835" w:rsidRDefault="0004511F" w:rsidP="007164A9">
      <w:pPr>
        <w:pStyle w:val="a4"/>
        <w:spacing w:after="0"/>
        <w:jc w:val="both"/>
        <w:rPr>
          <w:color w:val="000000" w:themeColor="text1"/>
          <w:lang w:val="ru-RU"/>
        </w:rPr>
      </w:pPr>
    </w:p>
    <w:p w:rsidR="0004511F" w:rsidRPr="00891835" w:rsidRDefault="0004511F" w:rsidP="007164A9">
      <w:pPr>
        <w:pStyle w:val="a4"/>
        <w:spacing w:after="0"/>
        <w:jc w:val="both"/>
        <w:rPr>
          <w:color w:val="000000" w:themeColor="text1"/>
          <w:lang w:val="ru-RU"/>
        </w:rPr>
      </w:pPr>
    </w:p>
    <w:p w:rsidR="0004511F" w:rsidRPr="00891835" w:rsidRDefault="0004511F" w:rsidP="007164A9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8918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Коллекция презентаций для уроков </w:t>
      </w:r>
      <w:proofErr w:type="gramStart"/>
      <w:r w:rsidRPr="008918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ИЗО</w:t>
      </w:r>
      <w:proofErr w:type="gramEnd"/>
      <w:r w:rsidRPr="008918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4 классе</w:t>
      </w:r>
      <w:r w:rsidR="009263DF" w:rsidRPr="008918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hyperlink r:id="rId10" w:history="1">
        <w:r w:rsidRPr="00891835">
          <w:rPr>
            <w:rStyle w:val="a3"/>
            <w:color w:val="000000" w:themeColor="text1"/>
          </w:rPr>
          <w:t>https</w:t>
        </w:r>
        <w:r w:rsidRPr="00891835">
          <w:rPr>
            <w:rStyle w:val="a3"/>
            <w:color w:val="000000" w:themeColor="text1"/>
            <w:lang w:val="ru-RU"/>
          </w:rPr>
          <w:t>://</w:t>
        </w:r>
        <w:proofErr w:type="spellStart"/>
        <w:r w:rsidRPr="00891835">
          <w:rPr>
            <w:rStyle w:val="a3"/>
            <w:color w:val="000000" w:themeColor="text1"/>
          </w:rPr>
          <w:t>pptcloud</w:t>
        </w:r>
        <w:proofErr w:type="spellEnd"/>
        <w:r w:rsidRPr="00891835">
          <w:rPr>
            <w:rStyle w:val="a3"/>
            <w:color w:val="000000" w:themeColor="text1"/>
            <w:lang w:val="ru-RU"/>
          </w:rPr>
          <w:t>.</w:t>
        </w:r>
        <w:proofErr w:type="spellStart"/>
        <w:r w:rsidRPr="00891835">
          <w:rPr>
            <w:rStyle w:val="a3"/>
            <w:color w:val="000000" w:themeColor="text1"/>
          </w:rPr>
          <w:t>ru</w:t>
        </w:r>
        <w:proofErr w:type="spellEnd"/>
        <w:r w:rsidRPr="00891835">
          <w:rPr>
            <w:rStyle w:val="a3"/>
            <w:color w:val="000000" w:themeColor="text1"/>
            <w:lang w:val="ru-RU"/>
          </w:rPr>
          <w:t>/4</w:t>
        </w:r>
        <w:proofErr w:type="spellStart"/>
        <w:r w:rsidRPr="00891835">
          <w:rPr>
            <w:rStyle w:val="a3"/>
            <w:color w:val="000000" w:themeColor="text1"/>
          </w:rPr>
          <w:t>klass</w:t>
        </w:r>
        <w:proofErr w:type="spellEnd"/>
        <w:r w:rsidRPr="00891835">
          <w:rPr>
            <w:rStyle w:val="a3"/>
            <w:color w:val="000000" w:themeColor="text1"/>
            <w:lang w:val="ru-RU"/>
          </w:rPr>
          <w:t>/</w:t>
        </w:r>
        <w:proofErr w:type="spellStart"/>
        <w:r w:rsidRPr="00891835">
          <w:rPr>
            <w:rStyle w:val="a3"/>
            <w:color w:val="000000" w:themeColor="text1"/>
          </w:rPr>
          <w:t>izo</w:t>
        </w:r>
        <w:proofErr w:type="spellEnd"/>
      </w:hyperlink>
    </w:p>
    <w:p w:rsidR="0004511F" w:rsidRPr="00891835" w:rsidRDefault="0004511F" w:rsidP="007164A9">
      <w:pPr>
        <w:pStyle w:val="a4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04511F" w:rsidRPr="00891835" w:rsidRDefault="0004511F" w:rsidP="007164A9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8918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Презентации по </w:t>
      </w:r>
      <w:proofErr w:type="gramStart"/>
      <w:r w:rsidRPr="008918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ИЗО</w:t>
      </w:r>
      <w:proofErr w:type="gramEnd"/>
      <w:r w:rsidRPr="008918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(изобразительное искусство) для 4 класса</w:t>
      </w:r>
    </w:p>
    <w:p w:rsidR="002C2F80" w:rsidRPr="00891835" w:rsidRDefault="00891835" w:rsidP="007164A9">
      <w:pPr>
        <w:pStyle w:val="a4"/>
        <w:spacing w:after="0"/>
        <w:jc w:val="both"/>
        <w:rPr>
          <w:color w:val="000000" w:themeColor="text1"/>
          <w:sz w:val="28"/>
          <w:szCs w:val="28"/>
          <w:lang w:val="ru-RU"/>
        </w:rPr>
      </w:pPr>
      <w:hyperlink r:id="rId11" w:history="1">
        <w:r w:rsidR="0004511F" w:rsidRPr="00891835">
          <w:rPr>
            <w:rStyle w:val="a3"/>
            <w:color w:val="000000" w:themeColor="text1"/>
          </w:rPr>
          <w:t>https</w:t>
        </w:r>
        <w:r w:rsidR="0004511F" w:rsidRPr="00891835">
          <w:rPr>
            <w:rStyle w:val="a3"/>
            <w:color w:val="000000" w:themeColor="text1"/>
            <w:lang w:val="ru-RU"/>
          </w:rPr>
          <w:t>://</w:t>
        </w:r>
        <w:proofErr w:type="spellStart"/>
        <w:r w:rsidR="0004511F" w:rsidRPr="00891835">
          <w:rPr>
            <w:rStyle w:val="a3"/>
            <w:color w:val="000000" w:themeColor="text1"/>
          </w:rPr>
          <w:t>prezentacii</w:t>
        </w:r>
        <w:proofErr w:type="spellEnd"/>
        <w:r w:rsidR="0004511F" w:rsidRPr="00891835">
          <w:rPr>
            <w:rStyle w:val="a3"/>
            <w:color w:val="000000" w:themeColor="text1"/>
            <w:lang w:val="ru-RU"/>
          </w:rPr>
          <w:t>.</w:t>
        </w:r>
        <w:r w:rsidR="0004511F" w:rsidRPr="00891835">
          <w:rPr>
            <w:rStyle w:val="a3"/>
            <w:color w:val="000000" w:themeColor="text1"/>
          </w:rPr>
          <w:t>org</w:t>
        </w:r>
        <w:r w:rsidR="0004511F" w:rsidRPr="00891835">
          <w:rPr>
            <w:rStyle w:val="a3"/>
            <w:color w:val="000000" w:themeColor="text1"/>
            <w:lang w:val="ru-RU"/>
          </w:rPr>
          <w:t>/</w:t>
        </w:r>
        <w:proofErr w:type="spellStart"/>
        <w:r w:rsidR="0004511F" w:rsidRPr="00891835">
          <w:rPr>
            <w:rStyle w:val="a3"/>
            <w:color w:val="000000" w:themeColor="text1"/>
          </w:rPr>
          <w:t>prezentacii</w:t>
        </w:r>
        <w:proofErr w:type="spellEnd"/>
        <w:r w:rsidR="0004511F" w:rsidRPr="00891835">
          <w:rPr>
            <w:rStyle w:val="a3"/>
            <w:color w:val="000000" w:themeColor="text1"/>
            <w:lang w:val="ru-RU"/>
          </w:rPr>
          <w:t>/</w:t>
        </w:r>
        <w:proofErr w:type="spellStart"/>
        <w:r w:rsidR="0004511F" w:rsidRPr="00891835">
          <w:rPr>
            <w:rStyle w:val="a3"/>
            <w:color w:val="000000" w:themeColor="text1"/>
          </w:rPr>
          <w:t>izo</w:t>
        </w:r>
        <w:proofErr w:type="spellEnd"/>
        <w:r w:rsidR="0004511F" w:rsidRPr="00891835">
          <w:rPr>
            <w:rStyle w:val="a3"/>
            <w:color w:val="000000" w:themeColor="text1"/>
            <w:lang w:val="ru-RU"/>
          </w:rPr>
          <w:t>/4</w:t>
        </w:r>
        <w:r w:rsidR="0004511F" w:rsidRPr="00891835">
          <w:rPr>
            <w:rStyle w:val="a3"/>
            <w:color w:val="000000" w:themeColor="text1"/>
          </w:rPr>
          <w:t>class</w:t>
        </w:r>
        <w:r w:rsidR="0004511F" w:rsidRPr="00891835">
          <w:rPr>
            <w:rStyle w:val="a3"/>
            <w:color w:val="000000" w:themeColor="text1"/>
            <w:lang w:val="ru-RU"/>
          </w:rPr>
          <w:t>/</w:t>
        </w:r>
      </w:hyperlink>
    </w:p>
    <w:p w:rsidR="002C2F80" w:rsidRPr="00891835" w:rsidRDefault="009263DF" w:rsidP="007164A9">
      <w:pPr>
        <w:spacing w:line="600" w:lineRule="atLeast"/>
        <w:jc w:val="both"/>
        <w:rPr>
          <w:b/>
          <w:bCs/>
          <w:color w:val="000000" w:themeColor="text1"/>
          <w:spacing w:val="-2"/>
          <w:sz w:val="48"/>
          <w:szCs w:val="48"/>
          <w:lang w:val="ru-RU"/>
        </w:rPr>
      </w:pPr>
      <w:r w:rsidRPr="00891835">
        <w:rPr>
          <w:b/>
          <w:bCs/>
          <w:color w:val="000000" w:themeColor="text1"/>
          <w:spacing w:val="-2"/>
          <w:sz w:val="48"/>
          <w:szCs w:val="48"/>
          <w:lang w:val="ru-RU"/>
        </w:rPr>
        <w:t>Содержание учебного предмета</w:t>
      </w:r>
    </w:p>
    <w:p w:rsidR="002C2F80" w:rsidRPr="00891835" w:rsidRDefault="009263DF" w:rsidP="007164A9">
      <w:pPr>
        <w:spacing w:line="600" w:lineRule="atLeast"/>
        <w:jc w:val="both"/>
        <w:rPr>
          <w:b/>
          <w:bCs/>
          <w:color w:val="000000" w:themeColor="text1"/>
          <w:spacing w:val="-2"/>
          <w:sz w:val="42"/>
          <w:szCs w:val="42"/>
          <w:lang w:val="ru-RU"/>
        </w:rPr>
      </w:pPr>
      <w:r w:rsidRPr="00891835">
        <w:rPr>
          <w:b/>
          <w:bCs/>
          <w:color w:val="000000" w:themeColor="text1"/>
          <w:spacing w:val="-2"/>
          <w:sz w:val="42"/>
          <w:szCs w:val="42"/>
          <w:lang w:val="ru-RU"/>
        </w:rPr>
        <w:t>4-й класс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Модуль «Графика»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смягчение цветового и тонального контрастов.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Модуль «Живопись»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lastRenderedPageBreak/>
        <w:t>Красота природы разных климатических зон, создание пейзажных композиций (горный, степной, среднерусский ландшафт).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ребенка,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Модуль «Скульптура»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Модуль «Декоративно-прикладное искусство»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Орнаменты разных народов. Подчиненность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Орнаментальное украшение каменной архитектуры в памятниках русской культуры, каменная резьба, роспись стен, изразцы.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Народный костюм. Русский народный праздничный костюм, символы</w:t>
      </w:r>
      <w:r w:rsidRPr="00891835">
        <w:rPr>
          <w:color w:val="000000" w:themeColor="text1"/>
          <w:lang w:val="ru-RU"/>
        </w:rPr>
        <w:br/>
      </w: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Женский и мужской костюмы в традициях разных народов.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Своеобразие одежды разных эпох и культур.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Модуль «Архитектура»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Конструкция традиционных народных жилищ, их связь с окружающей природой: дома из дерева, глины, камня; юрта и ее устройство (каркасный дом); изображение традиционных жилищ.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Деревянная изба, ее конструкция и декор. Моделирование избы из бумаги или изображение на плоскости в технике аппликации ее фасада и традиционного декора. Понимание тесной связи красоты и пользы, функционального и декоративного в </w:t>
      </w: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lastRenderedPageBreak/>
        <w:t>архитектуре традиционного жилого деревянного дома. Разные виды изб и надворных построек.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Понимание значения для современных людей сохранения культурного наследия.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Модуль «Восприятие произведений искусства»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Произведения В.М. Васнецова, Б.М. </w:t>
      </w:r>
      <w:proofErr w:type="spellStart"/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Кустодиева</w:t>
      </w:r>
      <w:proofErr w:type="spellEnd"/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, А.М. Васнецова, В.И. Сурикова, К.А. Коровина, А.Г. Венецианова, А.П. Рябушкина, И.Я. </w:t>
      </w:r>
      <w:proofErr w:type="spellStart"/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Билибина</w:t>
      </w:r>
      <w:proofErr w:type="spellEnd"/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на темы истории и традиций русской отечественной культуры.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учетом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Художественная культура разных эпох и народов. Представление об архитектурных, декоративных и изобразительных произведениях в культуре Древней Греции, других культурах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Памятники национальным героям. Памятник К. Минину и Д. Пожарскому скульптора И.П. </w:t>
      </w:r>
      <w:proofErr w:type="spellStart"/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Мартоса</w:t>
      </w:r>
      <w:proofErr w:type="spellEnd"/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в Москве. Мемориальные ансамбли: Могила Неизвестного Солдата в Москве, памятник-ансамбль «Героям Сталинградской битвы» на Мамаевом кургане (и другие по выбору учителя).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Модуль «Азбука цифровой графики»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Изображение и освоение в программе </w:t>
      </w:r>
      <w:r w:rsidRPr="00891835">
        <w:rPr>
          <w:rFonts w:hAnsi="Times New Roman" w:cs="Times New Roman"/>
          <w:color w:val="000000" w:themeColor="text1"/>
          <w:sz w:val="24"/>
          <w:szCs w:val="24"/>
        </w:rPr>
        <w:t>Paint</w:t>
      </w: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правил линейной и воздушной перспективы: изображение линии горизонта и точки схода, перспективные сокращения, цветовые и тональные изменения.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Моделирование в графическом редакторе с помощью инструментов геометрических фигур конструкции традиционного крестьянского деревянного дома (избы) и </w:t>
      </w: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lastRenderedPageBreak/>
        <w:t>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учетом местных традиций).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 w:rsidRPr="00891835">
        <w:rPr>
          <w:rFonts w:hAnsi="Times New Roman" w:cs="Times New Roman"/>
          <w:color w:val="000000" w:themeColor="text1"/>
          <w:sz w:val="24"/>
          <w:szCs w:val="24"/>
        </w:rPr>
        <w:t>GIF</w:t>
      </w: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-анимации и сохранить простое повторяющееся движение своего рисунка.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Создание компьютерной презентации в программе </w:t>
      </w:r>
      <w:r w:rsidRPr="00891835">
        <w:rPr>
          <w:rFonts w:hAnsi="Times New Roman" w:cs="Times New Roman"/>
          <w:color w:val="000000" w:themeColor="text1"/>
          <w:sz w:val="24"/>
          <w:szCs w:val="24"/>
        </w:rPr>
        <w:t>PowerPoint</w:t>
      </w: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Виртуальные тематические путешествия по художественным музеям мира.</w:t>
      </w:r>
    </w:p>
    <w:p w:rsidR="002C2F80" w:rsidRPr="00891835" w:rsidRDefault="009263DF" w:rsidP="007164A9">
      <w:pPr>
        <w:spacing w:line="600" w:lineRule="atLeast"/>
        <w:jc w:val="both"/>
        <w:rPr>
          <w:b/>
          <w:bCs/>
          <w:color w:val="000000" w:themeColor="text1"/>
          <w:spacing w:val="-2"/>
          <w:sz w:val="48"/>
          <w:szCs w:val="48"/>
          <w:lang w:val="ru-RU"/>
        </w:rPr>
      </w:pPr>
      <w:r w:rsidRPr="00891835">
        <w:rPr>
          <w:b/>
          <w:bCs/>
          <w:color w:val="000000" w:themeColor="text1"/>
          <w:spacing w:val="-2"/>
          <w:sz w:val="48"/>
          <w:szCs w:val="48"/>
          <w:lang w:val="ru-RU"/>
        </w:rPr>
        <w:t>Планируемые результаты освоения программы</w:t>
      </w:r>
    </w:p>
    <w:p w:rsidR="002C2F80" w:rsidRPr="00891835" w:rsidRDefault="009263DF" w:rsidP="007164A9">
      <w:pPr>
        <w:spacing w:line="600" w:lineRule="atLeast"/>
        <w:jc w:val="both"/>
        <w:rPr>
          <w:b/>
          <w:bCs/>
          <w:color w:val="000000" w:themeColor="text1"/>
          <w:spacing w:val="-2"/>
          <w:sz w:val="42"/>
          <w:szCs w:val="42"/>
          <w:lang w:val="ru-RU"/>
        </w:rPr>
      </w:pPr>
      <w:r w:rsidRPr="00891835">
        <w:rPr>
          <w:b/>
          <w:bCs/>
          <w:color w:val="000000" w:themeColor="text1"/>
          <w:spacing w:val="-2"/>
          <w:sz w:val="42"/>
          <w:szCs w:val="42"/>
          <w:lang w:val="ru-RU"/>
        </w:rPr>
        <w:t>Личностные результаты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у</w:t>
      </w:r>
      <w:proofErr w:type="gramEnd"/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обучающегося будут сформированы следующие </w:t>
      </w:r>
      <w:r w:rsidRPr="00891835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личностные результаты</w:t>
      </w: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:</w:t>
      </w:r>
    </w:p>
    <w:p w:rsidR="002C2F80" w:rsidRPr="00891835" w:rsidRDefault="009263DF" w:rsidP="007164A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уважение и ценностное отношение к своей Родине – России;</w:t>
      </w:r>
    </w:p>
    <w:p w:rsidR="002C2F80" w:rsidRPr="00891835" w:rsidRDefault="009263DF" w:rsidP="007164A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2C2F80" w:rsidRPr="00891835" w:rsidRDefault="009263DF" w:rsidP="007164A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</w:rPr>
      </w:pPr>
      <w:proofErr w:type="spellStart"/>
      <w:r w:rsidRPr="00891835">
        <w:rPr>
          <w:rFonts w:hAnsi="Times New Roman" w:cs="Times New Roman"/>
          <w:color w:val="000000" w:themeColor="text1"/>
          <w:sz w:val="24"/>
          <w:szCs w:val="24"/>
        </w:rPr>
        <w:t>духовно-нравственное</w:t>
      </w:r>
      <w:proofErr w:type="spellEnd"/>
      <w:r w:rsidRPr="00891835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91835">
        <w:rPr>
          <w:rFonts w:hAnsi="Times New Roman" w:cs="Times New Roman"/>
          <w:color w:val="000000" w:themeColor="text1"/>
          <w:sz w:val="24"/>
          <w:szCs w:val="24"/>
        </w:rPr>
        <w:t>развитие</w:t>
      </w:r>
      <w:proofErr w:type="spellEnd"/>
      <w:r w:rsidRPr="00891835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91835">
        <w:rPr>
          <w:rFonts w:hAnsi="Times New Roman" w:cs="Times New Roman"/>
          <w:color w:val="000000" w:themeColor="text1"/>
          <w:sz w:val="24"/>
          <w:szCs w:val="24"/>
        </w:rPr>
        <w:t>обучающихся</w:t>
      </w:r>
      <w:proofErr w:type="spellEnd"/>
      <w:r w:rsidRPr="00891835">
        <w:rPr>
          <w:rFonts w:hAnsi="Times New Roman" w:cs="Times New Roman"/>
          <w:color w:val="000000" w:themeColor="text1"/>
          <w:sz w:val="24"/>
          <w:szCs w:val="24"/>
        </w:rPr>
        <w:t>;</w:t>
      </w:r>
    </w:p>
    <w:p w:rsidR="002C2F80" w:rsidRPr="00891835" w:rsidRDefault="009263DF" w:rsidP="007164A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2C2F80" w:rsidRPr="00891835" w:rsidRDefault="009263DF" w:rsidP="007164A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позитивный опыт участия в творческой деятельности;</w:t>
      </w:r>
    </w:p>
    <w:p w:rsidR="002C2F80" w:rsidRPr="00891835" w:rsidRDefault="009263DF" w:rsidP="007164A9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lastRenderedPageBreak/>
        <w:t>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Патриотическое воспитание</w:t>
      </w: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осуществляется через освоение </w:t>
      </w:r>
      <w:proofErr w:type="gramStart"/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обучающимися</w:t>
      </w:r>
      <w:proofErr w:type="gramEnd"/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содержания традиций отечественной культуры, выраженной в ее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Гражданское воспитание</w:t>
      </w: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Духовно-нравственное воспитание</w:t>
      </w: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обучающемуся</w:t>
      </w:r>
      <w:proofErr w:type="gramEnd"/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Эстетическое воспитание</w:t>
      </w: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прекрасном</w:t>
      </w:r>
      <w:proofErr w:type="gramEnd"/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Ценности познавательной деятельности</w:t>
      </w: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Экологическое воспитание</w:t>
      </w: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ее образа в произведениях искусства. Формирование эстетических чу</w:t>
      </w:r>
      <w:proofErr w:type="gramStart"/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вств сп</w:t>
      </w:r>
      <w:proofErr w:type="gramEnd"/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особствует активному неприятию действий, приносящих вред окружающей среде.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Трудовое воспитание</w:t>
      </w: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результата,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</w:t>
      </w: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lastRenderedPageBreak/>
        <w:t>коллективную работу – обязательные требования к определенным заданиям по программе.</w:t>
      </w:r>
    </w:p>
    <w:p w:rsidR="002C2F80" w:rsidRPr="00891835" w:rsidRDefault="009263DF" w:rsidP="007164A9">
      <w:pPr>
        <w:spacing w:line="600" w:lineRule="atLeast"/>
        <w:jc w:val="both"/>
        <w:rPr>
          <w:b/>
          <w:bCs/>
          <w:color w:val="000000" w:themeColor="text1"/>
          <w:spacing w:val="-2"/>
          <w:sz w:val="42"/>
          <w:szCs w:val="42"/>
          <w:lang w:val="ru-RU"/>
        </w:rPr>
      </w:pPr>
      <w:proofErr w:type="spellStart"/>
      <w:r w:rsidRPr="00891835">
        <w:rPr>
          <w:b/>
          <w:bCs/>
          <w:color w:val="000000" w:themeColor="text1"/>
          <w:spacing w:val="-2"/>
          <w:sz w:val="42"/>
          <w:szCs w:val="42"/>
          <w:lang w:val="ru-RU"/>
        </w:rPr>
        <w:t>Метапредметные</w:t>
      </w:r>
      <w:proofErr w:type="spellEnd"/>
      <w:r w:rsidRPr="00891835">
        <w:rPr>
          <w:b/>
          <w:bCs/>
          <w:color w:val="000000" w:themeColor="text1"/>
          <w:spacing w:val="-2"/>
          <w:sz w:val="42"/>
          <w:szCs w:val="42"/>
          <w:lang w:val="ru-RU"/>
        </w:rPr>
        <w:t xml:space="preserve"> результаты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Овладение универсальными познавательными действиями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Пространственные представления и сенсорные способности:</w:t>
      </w:r>
    </w:p>
    <w:p w:rsidR="002C2F80" w:rsidRPr="00891835" w:rsidRDefault="009263DF" w:rsidP="007164A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</w:rPr>
      </w:pPr>
      <w:proofErr w:type="spellStart"/>
      <w:r w:rsidRPr="00891835">
        <w:rPr>
          <w:rFonts w:hAnsi="Times New Roman" w:cs="Times New Roman"/>
          <w:color w:val="000000" w:themeColor="text1"/>
          <w:sz w:val="24"/>
          <w:szCs w:val="24"/>
        </w:rPr>
        <w:t>характеризовать</w:t>
      </w:r>
      <w:proofErr w:type="spellEnd"/>
      <w:r w:rsidRPr="00891835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91835">
        <w:rPr>
          <w:rFonts w:hAnsi="Times New Roman" w:cs="Times New Roman"/>
          <w:color w:val="000000" w:themeColor="text1"/>
          <w:sz w:val="24"/>
          <w:szCs w:val="24"/>
        </w:rPr>
        <w:t>форму</w:t>
      </w:r>
      <w:proofErr w:type="spellEnd"/>
      <w:r w:rsidRPr="00891835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91835">
        <w:rPr>
          <w:rFonts w:hAnsi="Times New Roman" w:cs="Times New Roman"/>
          <w:color w:val="000000" w:themeColor="text1"/>
          <w:sz w:val="24"/>
          <w:szCs w:val="24"/>
        </w:rPr>
        <w:t>предмета</w:t>
      </w:r>
      <w:proofErr w:type="spellEnd"/>
      <w:r w:rsidRPr="00891835">
        <w:rPr>
          <w:rFonts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91835">
        <w:rPr>
          <w:rFonts w:hAnsi="Times New Roman" w:cs="Times New Roman"/>
          <w:color w:val="000000" w:themeColor="text1"/>
          <w:sz w:val="24"/>
          <w:szCs w:val="24"/>
        </w:rPr>
        <w:t>конструкции</w:t>
      </w:r>
      <w:proofErr w:type="spellEnd"/>
      <w:r w:rsidRPr="00891835">
        <w:rPr>
          <w:rFonts w:hAnsi="Times New Roman" w:cs="Times New Roman"/>
          <w:color w:val="000000" w:themeColor="text1"/>
          <w:sz w:val="24"/>
          <w:szCs w:val="24"/>
        </w:rPr>
        <w:t>;</w:t>
      </w:r>
    </w:p>
    <w:p w:rsidR="002C2F80" w:rsidRPr="00891835" w:rsidRDefault="009263DF" w:rsidP="007164A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:rsidR="002C2F80" w:rsidRPr="00891835" w:rsidRDefault="009263DF" w:rsidP="007164A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:rsidR="002C2F80" w:rsidRPr="00891835" w:rsidRDefault="009263DF" w:rsidP="007164A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:rsidR="002C2F80" w:rsidRPr="00891835" w:rsidRDefault="009263DF" w:rsidP="007164A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:rsidR="002C2F80" w:rsidRPr="00891835" w:rsidRDefault="009263DF" w:rsidP="007164A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анализировать пропорциональные отношения частей внутри целого</w:t>
      </w:r>
      <w:r w:rsidRPr="00891835">
        <w:rPr>
          <w:color w:val="000000" w:themeColor="text1"/>
          <w:lang w:val="ru-RU"/>
        </w:rPr>
        <w:br/>
      </w: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и предметов между собой;</w:t>
      </w:r>
    </w:p>
    <w:p w:rsidR="002C2F80" w:rsidRPr="00891835" w:rsidRDefault="009263DF" w:rsidP="007164A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</w:rPr>
      </w:pPr>
      <w:proofErr w:type="spellStart"/>
      <w:r w:rsidRPr="00891835">
        <w:rPr>
          <w:rFonts w:hAnsi="Times New Roman" w:cs="Times New Roman"/>
          <w:color w:val="000000" w:themeColor="text1"/>
          <w:sz w:val="24"/>
          <w:szCs w:val="24"/>
        </w:rPr>
        <w:t>обобщать</w:t>
      </w:r>
      <w:proofErr w:type="spellEnd"/>
      <w:r w:rsidRPr="00891835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91835">
        <w:rPr>
          <w:rFonts w:hAnsi="Times New Roman" w:cs="Times New Roman"/>
          <w:color w:val="000000" w:themeColor="text1"/>
          <w:sz w:val="24"/>
          <w:szCs w:val="24"/>
        </w:rPr>
        <w:t>форму</w:t>
      </w:r>
      <w:proofErr w:type="spellEnd"/>
      <w:r w:rsidRPr="00891835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91835">
        <w:rPr>
          <w:rFonts w:hAnsi="Times New Roman" w:cs="Times New Roman"/>
          <w:color w:val="000000" w:themeColor="text1"/>
          <w:sz w:val="24"/>
          <w:szCs w:val="24"/>
        </w:rPr>
        <w:t>составной</w:t>
      </w:r>
      <w:proofErr w:type="spellEnd"/>
      <w:r w:rsidRPr="00891835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91835">
        <w:rPr>
          <w:rFonts w:hAnsi="Times New Roman" w:cs="Times New Roman"/>
          <w:color w:val="000000" w:themeColor="text1"/>
          <w:sz w:val="24"/>
          <w:szCs w:val="24"/>
        </w:rPr>
        <w:t>конструкции</w:t>
      </w:r>
      <w:proofErr w:type="spellEnd"/>
      <w:r w:rsidRPr="00891835">
        <w:rPr>
          <w:rFonts w:hAnsi="Times New Roman" w:cs="Times New Roman"/>
          <w:color w:val="000000" w:themeColor="text1"/>
          <w:sz w:val="24"/>
          <w:szCs w:val="24"/>
        </w:rPr>
        <w:t>;</w:t>
      </w:r>
    </w:p>
    <w:p w:rsidR="002C2F80" w:rsidRPr="00891835" w:rsidRDefault="009263DF" w:rsidP="007164A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выявлять и анализировать ритмические отношения в пространстве</w:t>
      </w:r>
      <w:r w:rsidRPr="00891835">
        <w:rPr>
          <w:color w:val="000000" w:themeColor="text1"/>
          <w:lang w:val="ru-RU"/>
        </w:rPr>
        <w:br/>
      </w: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и в изображении (визуальном образе) на установленных основаниях;</w:t>
      </w:r>
    </w:p>
    <w:p w:rsidR="002C2F80" w:rsidRPr="00891835" w:rsidRDefault="009263DF" w:rsidP="007164A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передавать обобщенный образ реальности при построении плоской композиции;</w:t>
      </w:r>
    </w:p>
    <w:p w:rsidR="002C2F80" w:rsidRPr="00891835" w:rsidRDefault="009263DF" w:rsidP="007164A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соотносить тональные отношения (темное – светлое) в пространственных и плоскостных объектах;</w:t>
      </w:r>
    </w:p>
    <w:p w:rsidR="002C2F80" w:rsidRPr="00891835" w:rsidRDefault="009263DF" w:rsidP="007164A9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2C2F80" w:rsidRPr="00891835" w:rsidRDefault="009263DF" w:rsidP="007164A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2C2F80" w:rsidRPr="00891835" w:rsidRDefault="009263DF" w:rsidP="007164A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определенных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2C2F80" w:rsidRPr="00891835" w:rsidRDefault="009263DF" w:rsidP="007164A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2C2F80" w:rsidRPr="00891835" w:rsidRDefault="009263DF" w:rsidP="007164A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2C2F80" w:rsidRPr="00891835" w:rsidRDefault="009263DF" w:rsidP="007164A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lastRenderedPageBreak/>
        <w:t>формулировать выводы, соответствующие эстетическим, аналитическим и другим учебным установкам по результатам проведенного наблюдения;</w:t>
      </w:r>
    </w:p>
    <w:p w:rsidR="002C2F80" w:rsidRPr="00891835" w:rsidRDefault="009263DF" w:rsidP="007164A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2C2F80" w:rsidRPr="00891835" w:rsidRDefault="009263DF" w:rsidP="007164A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классифицировать произведения искусства по видам и, соответственно,</w:t>
      </w:r>
      <w:r w:rsidRPr="00891835">
        <w:rPr>
          <w:color w:val="000000" w:themeColor="text1"/>
          <w:lang w:val="ru-RU"/>
        </w:rPr>
        <w:br/>
      </w: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по назначению в жизни людей;</w:t>
      </w:r>
    </w:p>
    <w:p w:rsidR="002C2F80" w:rsidRPr="00891835" w:rsidRDefault="009263DF" w:rsidP="007164A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2C2F80" w:rsidRPr="00891835" w:rsidRDefault="009263DF" w:rsidP="007164A9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2C2F80" w:rsidRPr="00891835" w:rsidRDefault="009263DF" w:rsidP="007164A9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</w:rPr>
      </w:pPr>
      <w:proofErr w:type="spellStart"/>
      <w:r w:rsidRPr="00891835">
        <w:rPr>
          <w:rFonts w:hAnsi="Times New Roman" w:cs="Times New Roman"/>
          <w:color w:val="000000" w:themeColor="text1"/>
          <w:sz w:val="24"/>
          <w:szCs w:val="24"/>
        </w:rPr>
        <w:t>использовать</w:t>
      </w:r>
      <w:proofErr w:type="spellEnd"/>
      <w:r w:rsidRPr="00891835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91835">
        <w:rPr>
          <w:rFonts w:hAnsi="Times New Roman" w:cs="Times New Roman"/>
          <w:color w:val="000000" w:themeColor="text1"/>
          <w:sz w:val="24"/>
          <w:szCs w:val="24"/>
        </w:rPr>
        <w:t>электронные</w:t>
      </w:r>
      <w:proofErr w:type="spellEnd"/>
      <w:r w:rsidRPr="00891835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91835">
        <w:rPr>
          <w:rFonts w:hAnsi="Times New Roman" w:cs="Times New Roman"/>
          <w:color w:val="000000" w:themeColor="text1"/>
          <w:sz w:val="24"/>
          <w:szCs w:val="24"/>
        </w:rPr>
        <w:t>образовательные</w:t>
      </w:r>
      <w:proofErr w:type="spellEnd"/>
      <w:r w:rsidRPr="00891835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91835">
        <w:rPr>
          <w:rFonts w:hAnsi="Times New Roman" w:cs="Times New Roman"/>
          <w:color w:val="000000" w:themeColor="text1"/>
          <w:sz w:val="24"/>
          <w:szCs w:val="24"/>
        </w:rPr>
        <w:t>ресурсы</w:t>
      </w:r>
      <w:proofErr w:type="spellEnd"/>
      <w:r w:rsidRPr="00891835">
        <w:rPr>
          <w:rFonts w:hAnsi="Times New Roman" w:cs="Times New Roman"/>
          <w:color w:val="000000" w:themeColor="text1"/>
          <w:sz w:val="24"/>
          <w:szCs w:val="24"/>
        </w:rPr>
        <w:t>;</w:t>
      </w:r>
    </w:p>
    <w:p w:rsidR="002C2F80" w:rsidRPr="00891835" w:rsidRDefault="009263DF" w:rsidP="007164A9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работать с электронными учебниками и учебными пособиями;</w:t>
      </w:r>
    </w:p>
    <w:p w:rsidR="002C2F80" w:rsidRPr="00891835" w:rsidRDefault="009263DF" w:rsidP="007164A9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2C2F80" w:rsidRPr="00891835" w:rsidRDefault="009263DF" w:rsidP="007164A9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</w:t>
      </w:r>
      <w:r w:rsidRPr="00891835">
        <w:rPr>
          <w:color w:val="000000" w:themeColor="text1"/>
          <w:lang w:val="ru-RU"/>
        </w:rPr>
        <w:br/>
      </w: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и схемах;</w:t>
      </w:r>
    </w:p>
    <w:p w:rsidR="002C2F80" w:rsidRPr="00891835" w:rsidRDefault="009263DF" w:rsidP="007164A9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самостоятельно готовить информацию на заданную или выбранную тему и представлять ее в различных видах: рисунках и эскизах, электронных презентациях;</w:t>
      </w:r>
    </w:p>
    <w:p w:rsidR="002C2F80" w:rsidRPr="00891835" w:rsidRDefault="009263DF" w:rsidP="007164A9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квестов</w:t>
      </w:r>
      <w:proofErr w:type="spellEnd"/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, предложенных учителем;</w:t>
      </w:r>
    </w:p>
    <w:p w:rsidR="002C2F80" w:rsidRPr="00891835" w:rsidRDefault="009263DF" w:rsidP="007164A9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соблюдать правила информационной безопасности при работе в интернете.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Овладение универсальными коммуникативными действиями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2C2F80" w:rsidRPr="00891835" w:rsidRDefault="009263DF" w:rsidP="007164A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2C2F80" w:rsidRPr="00891835" w:rsidRDefault="009263DF" w:rsidP="007164A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</w:t>
      </w:r>
    </w:p>
    <w:p w:rsidR="002C2F80" w:rsidRPr="00891835" w:rsidRDefault="009263DF" w:rsidP="007164A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находить общее решение и разрешать конфликты на основе общих позиций и учета интересов в процессе совместной художественной деятельности;</w:t>
      </w:r>
    </w:p>
    <w:p w:rsidR="002C2F80" w:rsidRPr="00891835" w:rsidRDefault="009263DF" w:rsidP="007164A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2C2F80" w:rsidRPr="00891835" w:rsidRDefault="009263DF" w:rsidP="007164A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2C2F80" w:rsidRPr="00891835" w:rsidRDefault="009263DF" w:rsidP="007164A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признавать свое и чужое право на ошибку, развивать свои способности сопереживать, понимать намерения и переживания свои и других людей;</w:t>
      </w:r>
    </w:p>
    <w:p w:rsidR="002C2F80" w:rsidRPr="00891835" w:rsidRDefault="009263DF" w:rsidP="007164A9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взаимодействовать, сотрудничать в процессе коллективной работы, принимать цель совместной деятельности и строить действия по ее достижению, </w:t>
      </w: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lastRenderedPageBreak/>
        <w:t>договариваться, выполнять поручения, подчиняться, ответственно относиться к своей задаче по достижению общего результата.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Овладение универсальными регулятивными действиями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2C2F80" w:rsidRPr="00891835" w:rsidRDefault="009263DF" w:rsidP="007164A9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:rsidR="002C2F80" w:rsidRPr="00891835" w:rsidRDefault="009263DF" w:rsidP="007164A9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:rsidR="002C2F80" w:rsidRPr="00891835" w:rsidRDefault="009263DF" w:rsidP="007164A9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уметь организовывать свое рабочее место для практической работы, сохраняя порядок в окружающем пространстве и проявляя бережное отношение к используемым материалам;</w:t>
      </w:r>
    </w:p>
    <w:p w:rsidR="002C2F80" w:rsidRPr="00891835" w:rsidRDefault="009263DF" w:rsidP="007164A9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2C2F80" w:rsidRPr="00891835" w:rsidRDefault="009263DF" w:rsidP="007164A9">
      <w:pPr>
        <w:spacing w:line="600" w:lineRule="atLeast"/>
        <w:jc w:val="both"/>
        <w:rPr>
          <w:b/>
          <w:bCs/>
          <w:color w:val="000000" w:themeColor="text1"/>
          <w:spacing w:val="-2"/>
          <w:sz w:val="42"/>
          <w:szCs w:val="42"/>
          <w:lang w:val="ru-RU"/>
        </w:rPr>
      </w:pPr>
      <w:r w:rsidRPr="00891835">
        <w:rPr>
          <w:b/>
          <w:bCs/>
          <w:color w:val="000000" w:themeColor="text1"/>
          <w:spacing w:val="-2"/>
          <w:sz w:val="42"/>
          <w:szCs w:val="42"/>
          <w:lang w:val="ru-RU"/>
        </w:rPr>
        <w:t>Предметные результаты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4-й класс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К концу обучения в </w:t>
      </w:r>
      <w:r w:rsidRPr="00891835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4-м классе</w:t>
      </w: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обучающийся</w:t>
      </w:r>
      <w:proofErr w:type="gramEnd"/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Модуль «Графика»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Приобретать представление о традиционной одежде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Создавать зарисовки памятников отечественной и мировой архитектуры.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Модуль «Живопись»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lastRenderedPageBreak/>
        <w:t>Создавать двойной портрет (например, портрет матери и ребенка).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Приобретать опыт создания композиции на тему «Древнерусский город».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обобщенный образ национальной культуры.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Модуль «Скульптура»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Модуль «Декоративно-прикладное искусство»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Получить представление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proofErr w:type="gramStart"/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Модуль «Архитектура»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представление о конструктивных особенностях переносного жилища – юрты.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</w:t>
      </w: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lastRenderedPageBreak/>
        <w:t>конструктивных особенностях памятников русского деревянного зодчества. Иметь представление об устройстве и красоте древнерусского города, его архитектурном устройстве и жизни в нем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мечеть; уметь изображать их.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Понимать и уметь объяснять, в чем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Модуль «Восприятие произведений искусства»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</w:t>
      </w:r>
      <w:proofErr w:type="spellStart"/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Кустодиева</w:t>
      </w:r>
      <w:proofErr w:type="spellEnd"/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, В.И. Сурикова, К.А. Коровина, А.Г. Венецианова, А.П. Рябушкина, И.Я. </w:t>
      </w:r>
      <w:proofErr w:type="spellStart"/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Билибина</w:t>
      </w:r>
      <w:proofErr w:type="spellEnd"/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и других по выбору учителя).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Иметь образное представление о каменном древнерусском зодчестве (Московский Кремль, Новгородский детинец, Псковский Кром, Казанский кремль и другие с учетом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Уметь называть и объяснять содержание памятника К. Минину и Д. Пожарскому скульптора И.П. </w:t>
      </w:r>
      <w:proofErr w:type="spellStart"/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Мартоса</w:t>
      </w:r>
      <w:proofErr w:type="spellEnd"/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в Москве.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proofErr w:type="gramStart"/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Могила Неизвестного Солдата в Москве, памятник-ансамбль «Героям Сталинградской битвы» на Мамаевом кургане, «Воин-освободитель» в берлинском </w:t>
      </w:r>
      <w:proofErr w:type="spellStart"/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Трептов</w:t>
      </w:r>
      <w:proofErr w:type="spellEnd"/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-парке, Пискаревский мемориал в Санкт-Петербурге и другие по выбору учителя): знать о правилах поведения при посещении мемориальных памятников.</w:t>
      </w:r>
      <w:proofErr w:type="gramEnd"/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Иметь представление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2C2F80" w:rsidRPr="00891835" w:rsidRDefault="009263DF" w:rsidP="007164A9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2C2F80" w:rsidRPr="0004511F" w:rsidRDefault="009263DF" w:rsidP="007164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Приводить примеры произведений великих европейских художников: Леонардо да Винчи, Рафаэля, Р</w:t>
      </w:r>
      <w:bookmarkStart w:id="0" w:name="_GoBack"/>
      <w:bookmarkEnd w:id="0"/>
      <w:r w:rsidRPr="00891835">
        <w:rPr>
          <w:rFonts w:hAnsi="Times New Roman" w:cs="Times New Roman"/>
          <w:color w:val="000000" w:themeColor="text1"/>
          <w:sz w:val="24"/>
          <w:szCs w:val="24"/>
          <w:lang w:val="ru-RU"/>
        </w:rPr>
        <w:t>ембрандта, Пикассо и др. (по выбору учителя)</w:t>
      </w:r>
      <w:r w:rsidRPr="000451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2F80" w:rsidRPr="0004511F" w:rsidRDefault="009263DF" w:rsidP="007164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51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Модуль «Азбука цифровой графики»</w:t>
      </w:r>
    </w:p>
    <w:p w:rsidR="002C2F80" w:rsidRPr="0004511F" w:rsidRDefault="009263DF" w:rsidP="007164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511F">
        <w:rPr>
          <w:rFonts w:hAnsi="Times New Roman" w:cs="Times New Roman"/>
          <w:color w:val="000000"/>
          <w:sz w:val="24"/>
          <w:szCs w:val="24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hAnsi="Times New Roman" w:cs="Times New Roman"/>
          <w:color w:val="000000"/>
          <w:sz w:val="24"/>
          <w:szCs w:val="24"/>
        </w:rPr>
        <w:t>Paint</w:t>
      </w:r>
      <w:r w:rsidRPr="0004511F">
        <w:rPr>
          <w:rFonts w:hAnsi="Times New Roman" w:cs="Times New Roman"/>
          <w:color w:val="000000"/>
          <w:sz w:val="24"/>
          <w:szCs w:val="24"/>
          <w:lang w:val="ru-RU"/>
        </w:rPr>
        <w:t>: изображение линии горизонта и точки схода, перспективные сокращения, цветовые и тональные изменения.</w:t>
      </w:r>
    </w:p>
    <w:p w:rsidR="002C2F80" w:rsidRPr="0004511F" w:rsidRDefault="009263DF" w:rsidP="007164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511F">
        <w:rPr>
          <w:rFonts w:hAnsi="Times New Roman" w:cs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2C2F80" w:rsidRPr="0004511F" w:rsidRDefault="009263DF" w:rsidP="007164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511F">
        <w:rPr>
          <w:rFonts w:hAnsi="Times New Roman" w:cs="Times New Roman"/>
          <w:color w:val="000000"/>
          <w:sz w:val="24"/>
          <w:szCs w:val="24"/>
          <w:lang w:val="ru-RU"/>
        </w:rPr>
        <w:t>Использовать поисковую систему для знакомства с разными видами деревянного дома на основе избы и традициями ее украшений.</w:t>
      </w:r>
    </w:p>
    <w:p w:rsidR="002C2F80" w:rsidRPr="0004511F" w:rsidRDefault="009263DF" w:rsidP="007164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511F">
        <w:rPr>
          <w:rFonts w:hAnsi="Times New Roman" w:cs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ее украшения, внешний и внутренний вид юрты.</w:t>
      </w:r>
    </w:p>
    <w:p w:rsidR="002C2F80" w:rsidRPr="0004511F" w:rsidRDefault="009263DF" w:rsidP="007164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511F">
        <w:rPr>
          <w:rFonts w:hAnsi="Times New Roman" w:cs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2C2F80" w:rsidRPr="0004511F" w:rsidRDefault="009263DF" w:rsidP="007164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511F">
        <w:rPr>
          <w:rFonts w:hAnsi="Times New Roman" w:cs="Times New Roman"/>
          <w:color w:val="000000"/>
          <w:sz w:val="24"/>
          <w:szCs w:val="24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2C2F80" w:rsidRPr="0004511F" w:rsidRDefault="009263DF" w:rsidP="007164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511F">
        <w:rPr>
          <w:rFonts w:hAnsi="Times New Roman" w:cs="Times New Roman"/>
          <w:color w:val="000000"/>
          <w:sz w:val="24"/>
          <w:szCs w:val="24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hAnsi="Times New Roman" w:cs="Times New Roman"/>
          <w:color w:val="000000"/>
          <w:sz w:val="24"/>
          <w:szCs w:val="24"/>
        </w:rPr>
        <w:t>GIF</w:t>
      </w:r>
      <w:r w:rsidRPr="0004511F">
        <w:rPr>
          <w:rFonts w:hAnsi="Times New Roman" w:cs="Times New Roman"/>
          <w:color w:val="000000"/>
          <w:sz w:val="24"/>
          <w:szCs w:val="24"/>
          <w:lang w:val="ru-RU"/>
        </w:rPr>
        <w:t>-анимации.</w:t>
      </w:r>
    </w:p>
    <w:p w:rsidR="002C2F80" w:rsidRPr="0004511F" w:rsidRDefault="009263DF" w:rsidP="007164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511F">
        <w:rPr>
          <w:rFonts w:hAnsi="Times New Roman" w:cs="Times New Roman"/>
          <w:color w:val="000000"/>
          <w:sz w:val="24"/>
          <w:szCs w:val="24"/>
          <w:lang w:val="ru-RU"/>
        </w:rPr>
        <w:t xml:space="preserve">Освоить и проводить компьютерные презентации в программе </w:t>
      </w:r>
      <w:r>
        <w:rPr>
          <w:rFonts w:hAnsi="Times New Roman" w:cs="Times New Roman"/>
          <w:color w:val="000000"/>
          <w:sz w:val="24"/>
          <w:szCs w:val="24"/>
        </w:rPr>
        <w:t>PowerPoint</w:t>
      </w:r>
      <w:r w:rsidRPr="0004511F">
        <w:rPr>
          <w:rFonts w:hAnsi="Times New Roman" w:cs="Times New Roman"/>
          <w:color w:val="000000"/>
          <w:sz w:val="24"/>
          <w:szCs w:val="24"/>
          <w:lang w:val="ru-RU"/>
        </w:rPr>
        <w:t xml:space="preserve"> по темам изучаемого материала, собирая в поисковых системах нужный материал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2C2F80" w:rsidRPr="0004511F" w:rsidRDefault="009263DF" w:rsidP="007164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511F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04511F">
        <w:rPr>
          <w:rFonts w:hAnsi="Times New Roman" w:cs="Times New Roman"/>
          <w:color w:val="000000"/>
          <w:sz w:val="24"/>
          <w:szCs w:val="24"/>
          <w:lang w:val="ru-RU"/>
        </w:rPr>
        <w:t>квестов</w:t>
      </w:r>
      <w:proofErr w:type="spellEnd"/>
      <w:r w:rsidRPr="0004511F">
        <w:rPr>
          <w:rFonts w:hAnsi="Times New Roman" w:cs="Times New Roman"/>
          <w:color w:val="000000"/>
          <w:sz w:val="24"/>
          <w:szCs w:val="24"/>
          <w:lang w:val="ru-RU"/>
        </w:rPr>
        <w:t>, предложенных учителем.</w:t>
      </w:r>
    </w:p>
    <w:p w:rsidR="002C2F80" w:rsidRDefault="009263DF" w:rsidP="007164A9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</w:rPr>
      </w:pPr>
      <w:proofErr w:type="spellStart"/>
      <w:r>
        <w:rPr>
          <w:b/>
          <w:bCs/>
          <w:color w:val="252525"/>
          <w:spacing w:val="-2"/>
          <w:sz w:val="48"/>
          <w:szCs w:val="48"/>
        </w:rPr>
        <w:t>Тематическое</w:t>
      </w:r>
      <w:proofErr w:type="spellEnd"/>
      <w:r>
        <w:rPr>
          <w:b/>
          <w:bCs/>
          <w:color w:val="252525"/>
          <w:spacing w:val="-2"/>
          <w:sz w:val="48"/>
          <w:szCs w:val="48"/>
        </w:rPr>
        <w:t xml:space="preserve"> </w:t>
      </w:r>
      <w:proofErr w:type="spellStart"/>
      <w:r>
        <w:rPr>
          <w:b/>
          <w:bCs/>
          <w:color w:val="252525"/>
          <w:spacing w:val="-2"/>
          <w:sz w:val="48"/>
          <w:szCs w:val="48"/>
        </w:rPr>
        <w:t>планирование</w:t>
      </w:r>
      <w:proofErr w:type="spellEnd"/>
    </w:p>
    <w:p w:rsidR="002C2F80" w:rsidRDefault="009263DF" w:rsidP="007164A9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4-й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класс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2"/>
        <w:gridCol w:w="1749"/>
        <w:gridCol w:w="751"/>
        <w:gridCol w:w="1642"/>
        <w:gridCol w:w="1711"/>
        <w:gridCol w:w="2832"/>
      </w:tblGrid>
      <w:tr w:rsidR="002C2F80" w:rsidTr="00EF60D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F80" w:rsidRDefault="009263DF" w:rsidP="007164A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F80" w:rsidRPr="0004511F" w:rsidRDefault="009263DF" w:rsidP="007164A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51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разделов и тем </w:t>
            </w:r>
            <w:r w:rsidRPr="000451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F80" w:rsidRDefault="009263DF" w:rsidP="007164A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F80" w:rsidRDefault="009263DF" w:rsidP="007164A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ресурсы </w:t>
            </w:r>
          </w:p>
        </w:tc>
      </w:tr>
      <w:tr w:rsidR="002C2F80" w:rsidTr="00EF60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F80" w:rsidRDefault="002C2F80" w:rsidP="007164A9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F80" w:rsidRDefault="002C2F80" w:rsidP="007164A9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F80" w:rsidRDefault="009263DF" w:rsidP="007164A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о 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F80" w:rsidRDefault="009263DF" w:rsidP="007164A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Контрольны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е работы 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F80" w:rsidRDefault="009263DF" w:rsidP="007164A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Практически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е работы </w:t>
            </w:r>
          </w:p>
        </w:tc>
        <w:tc>
          <w:tcPr>
            <w:tcW w:w="28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F80" w:rsidRDefault="002C2F80" w:rsidP="007164A9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2F80" w:rsidRPr="00891835" w:rsidTr="00EF6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F80" w:rsidRDefault="009263DF" w:rsidP="007164A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F80" w:rsidRDefault="009263DF" w:rsidP="007164A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F80" w:rsidRDefault="009263DF" w:rsidP="007164A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F80" w:rsidRDefault="002C2F80" w:rsidP="007164A9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F80" w:rsidRDefault="002C2F80" w:rsidP="007164A9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F80" w:rsidRPr="0004511F" w:rsidRDefault="0004511F" w:rsidP="007164A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51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511F">
              <w:rPr>
                <w:rFonts w:hAnsi="Times New Roman" w:cs="Times New Roman"/>
                <w:color w:val="000000"/>
                <w:sz w:val="24"/>
                <w:szCs w:val="24"/>
              </w:rPr>
              <w:t>https</w:t>
            </w:r>
            <w:r w:rsidRPr="000451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04511F">
              <w:rPr>
                <w:rFonts w:hAnsi="Times New Roman" w:cs="Times New Roman"/>
                <w:color w:val="000000"/>
                <w:sz w:val="24"/>
                <w:szCs w:val="24"/>
              </w:rPr>
              <w:t>m</w:t>
            </w:r>
            <w:r w:rsidRPr="000451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04511F">
              <w:rPr>
                <w:rFonts w:hAnsi="Times New Roman" w:cs="Times New Roman"/>
                <w:color w:val="000000"/>
                <w:sz w:val="24"/>
                <w:szCs w:val="24"/>
              </w:rPr>
              <w:t>edsoo</w:t>
            </w:r>
            <w:proofErr w:type="spellEnd"/>
            <w:r w:rsidRPr="000451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04511F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451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/7</w:t>
            </w:r>
            <w:r w:rsidRPr="0004511F">
              <w:rPr>
                <w:rFonts w:hAnsi="Times New Roman" w:cs="Times New Roman"/>
                <w:color w:val="000000"/>
                <w:sz w:val="24"/>
                <w:szCs w:val="24"/>
              </w:rPr>
              <w:t>f</w:t>
            </w:r>
            <w:r w:rsidRPr="000451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4129</w:t>
            </w:r>
            <w:proofErr w:type="spellStart"/>
            <w:r w:rsidRPr="0004511F">
              <w:rPr>
                <w:rFonts w:hAnsi="Times New Roman" w:cs="Times New Roman"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  <w:tr w:rsidR="002C2F80" w:rsidRPr="00891835" w:rsidTr="00EF6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F80" w:rsidRPr="0004511F" w:rsidRDefault="009263DF" w:rsidP="007164A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51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F80" w:rsidRPr="0004511F" w:rsidRDefault="009263DF" w:rsidP="007164A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51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Истоки родного искусства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F80" w:rsidRPr="0004511F" w:rsidRDefault="009263DF" w:rsidP="007164A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51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F80" w:rsidRPr="0004511F" w:rsidRDefault="002C2F80" w:rsidP="007164A9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F80" w:rsidRPr="0004511F" w:rsidRDefault="002C2F80" w:rsidP="007164A9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F80" w:rsidRPr="0004511F" w:rsidRDefault="0004511F" w:rsidP="007164A9">
            <w:pPr>
              <w:jc w:val="both"/>
              <w:rPr>
                <w:lang w:val="ru-RU"/>
              </w:rPr>
            </w:pPr>
            <w:r w:rsidRPr="000451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511F">
              <w:rPr>
                <w:rFonts w:hAnsi="Times New Roman" w:cs="Times New Roman"/>
                <w:color w:val="000000"/>
                <w:sz w:val="24"/>
                <w:szCs w:val="24"/>
              </w:rPr>
              <w:t>https</w:t>
            </w:r>
            <w:r w:rsidRPr="000451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04511F">
              <w:rPr>
                <w:rFonts w:hAnsi="Times New Roman" w:cs="Times New Roman"/>
                <w:color w:val="000000"/>
                <w:sz w:val="24"/>
                <w:szCs w:val="24"/>
              </w:rPr>
              <w:t>m</w:t>
            </w:r>
            <w:r w:rsidRPr="000451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04511F">
              <w:rPr>
                <w:rFonts w:hAnsi="Times New Roman" w:cs="Times New Roman"/>
                <w:color w:val="000000"/>
                <w:sz w:val="24"/>
                <w:szCs w:val="24"/>
              </w:rPr>
              <w:t>edsoo</w:t>
            </w:r>
            <w:proofErr w:type="spellEnd"/>
            <w:r w:rsidRPr="000451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04511F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451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/7</w:t>
            </w:r>
            <w:r w:rsidRPr="0004511F">
              <w:rPr>
                <w:rFonts w:hAnsi="Times New Roman" w:cs="Times New Roman"/>
                <w:color w:val="000000"/>
                <w:sz w:val="24"/>
                <w:szCs w:val="24"/>
              </w:rPr>
              <w:t>f</w:t>
            </w:r>
            <w:r w:rsidRPr="000451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4129</w:t>
            </w:r>
            <w:proofErr w:type="spellStart"/>
            <w:r w:rsidRPr="0004511F">
              <w:rPr>
                <w:rFonts w:hAnsi="Times New Roman" w:cs="Times New Roman"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  <w:tr w:rsidR="002C2F80" w:rsidRPr="00891835" w:rsidTr="00EF6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F80" w:rsidRPr="0004511F" w:rsidRDefault="009263DF" w:rsidP="007164A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51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F80" w:rsidRPr="0004511F" w:rsidRDefault="009263DF" w:rsidP="007164A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51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Древние города нашей земли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F80" w:rsidRPr="0004511F" w:rsidRDefault="009263DF" w:rsidP="007164A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51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F80" w:rsidRPr="0004511F" w:rsidRDefault="002C2F80" w:rsidP="007164A9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F80" w:rsidRPr="0004511F" w:rsidRDefault="002C2F80" w:rsidP="007164A9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F80" w:rsidRPr="0004511F" w:rsidRDefault="0004511F" w:rsidP="007164A9">
            <w:pPr>
              <w:jc w:val="both"/>
              <w:rPr>
                <w:lang w:val="ru-RU"/>
              </w:rPr>
            </w:pPr>
            <w:r w:rsidRPr="000451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511F">
              <w:rPr>
                <w:rFonts w:hAnsi="Times New Roman" w:cs="Times New Roman"/>
                <w:color w:val="000000"/>
                <w:sz w:val="24"/>
                <w:szCs w:val="24"/>
              </w:rPr>
              <w:t>https</w:t>
            </w:r>
            <w:r w:rsidRPr="000451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04511F">
              <w:rPr>
                <w:rFonts w:hAnsi="Times New Roman" w:cs="Times New Roman"/>
                <w:color w:val="000000"/>
                <w:sz w:val="24"/>
                <w:szCs w:val="24"/>
              </w:rPr>
              <w:t>m</w:t>
            </w:r>
            <w:r w:rsidRPr="000451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04511F">
              <w:rPr>
                <w:rFonts w:hAnsi="Times New Roman" w:cs="Times New Roman"/>
                <w:color w:val="000000"/>
                <w:sz w:val="24"/>
                <w:szCs w:val="24"/>
              </w:rPr>
              <w:t>edsoo</w:t>
            </w:r>
            <w:proofErr w:type="spellEnd"/>
            <w:r w:rsidRPr="000451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04511F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451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/7</w:t>
            </w:r>
            <w:r w:rsidRPr="0004511F">
              <w:rPr>
                <w:rFonts w:hAnsi="Times New Roman" w:cs="Times New Roman"/>
                <w:color w:val="000000"/>
                <w:sz w:val="24"/>
                <w:szCs w:val="24"/>
              </w:rPr>
              <w:t>f</w:t>
            </w:r>
            <w:r w:rsidRPr="000451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4129</w:t>
            </w:r>
            <w:proofErr w:type="spellStart"/>
            <w:r w:rsidRPr="0004511F">
              <w:rPr>
                <w:rFonts w:hAnsi="Times New Roman" w:cs="Times New Roman"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  <w:tr w:rsidR="002C2F80" w:rsidRPr="00891835" w:rsidTr="00EF6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F80" w:rsidRPr="0004511F" w:rsidRDefault="009263DF" w:rsidP="007164A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51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F80" w:rsidRPr="0004511F" w:rsidRDefault="009263DF" w:rsidP="007164A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51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Каждый народ – художник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F80" w:rsidRPr="0004511F" w:rsidRDefault="009263DF" w:rsidP="007164A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51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F80" w:rsidRPr="0004511F" w:rsidRDefault="002C2F80" w:rsidP="007164A9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F80" w:rsidRPr="0004511F" w:rsidRDefault="002C2F80" w:rsidP="007164A9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F80" w:rsidRPr="0004511F" w:rsidRDefault="0004511F" w:rsidP="007164A9">
            <w:pPr>
              <w:jc w:val="both"/>
              <w:rPr>
                <w:lang w:val="ru-RU"/>
              </w:rPr>
            </w:pPr>
            <w:r w:rsidRPr="000451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511F">
              <w:rPr>
                <w:rFonts w:hAnsi="Times New Roman" w:cs="Times New Roman"/>
                <w:color w:val="000000"/>
                <w:sz w:val="24"/>
                <w:szCs w:val="24"/>
              </w:rPr>
              <w:t>https</w:t>
            </w:r>
            <w:r w:rsidRPr="000451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04511F">
              <w:rPr>
                <w:rFonts w:hAnsi="Times New Roman" w:cs="Times New Roman"/>
                <w:color w:val="000000"/>
                <w:sz w:val="24"/>
                <w:szCs w:val="24"/>
              </w:rPr>
              <w:t>m</w:t>
            </w:r>
            <w:r w:rsidRPr="000451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04511F">
              <w:rPr>
                <w:rFonts w:hAnsi="Times New Roman" w:cs="Times New Roman"/>
                <w:color w:val="000000"/>
                <w:sz w:val="24"/>
                <w:szCs w:val="24"/>
              </w:rPr>
              <w:t>edsoo</w:t>
            </w:r>
            <w:proofErr w:type="spellEnd"/>
            <w:r w:rsidRPr="000451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04511F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451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/7</w:t>
            </w:r>
            <w:r w:rsidRPr="0004511F">
              <w:rPr>
                <w:rFonts w:hAnsi="Times New Roman" w:cs="Times New Roman"/>
                <w:color w:val="000000"/>
                <w:sz w:val="24"/>
                <w:szCs w:val="24"/>
              </w:rPr>
              <w:t>f</w:t>
            </w:r>
            <w:r w:rsidRPr="000451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4129</w:t>
            </w:r>
            <w:proofErr w:type="spellStart"/>
            <w:r w:rsidRPr="0004511F">
              <w:rPr>
                <w:rFonts w:hAnsi="Times New Roman" w:cs="Times New Roman"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  <w:tr w:rsidR="002C2F80" w:rsidRPr="00891835" w:rsidTr="00EF6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F80" w:rsidRPr="0004511F" w:rsidRDefault="009263DF" w:rsidP="007164A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51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F80" w:rsidRDefault="009263DF" w:rsidP="007164A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51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объединяет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народы</w:t>
            </w:r>
            <w:proofErr w:type="spellEnd"/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F80" w:rsidRDefault="009263DF" w:rsidP="007164A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F80" w:rsidRDefault="002C2F80" w:rsidP="007164A9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F80" w:rsidRDefault="002C2F80" w:rsidP="007164A9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F80" w:rsidRPr="0004511F" w:rsidRDefault="0004511F" w:rsidP="007164A9">
            <w:pPr>
              <w:jc w:val="both"/>
              <w:rPr>
                <w:lang w:val="ru-RU"/>
              </w:rPr>
            </w:pPr>
            <w:r w:rsidRPr="000451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511F">
              <w:rPr>
                <w:rFonts w:hAnsi="Times New Roman" w:cs="Times New Roman"/>
                <w:color w:val="000000"/>
                <w:sz w:val="24"/>
                <w:szCs w:val="24"/>
              </w:rPr>
              <w:t>https</w:t>
            </w:r>
            <w:r w:rsidRPr="000451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04511F">
              <w:rPr>
                <w:rFonts w:hAnsi="Times New Roman" w:cs="Times New Roman"/>
                <w:color w:val="000000"/>
                <w:sz w:val="24"/>
                <w:szCs w:val="24"/>
              </w:rPr>
              <w:t>m</w:t>
            </w:r>
            <w:r w:rsidRPr="000451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04511F">
              <w:rPr>
                <w:rFonts w:hAnsi="Times New Roman" w:cs="Times New Roman"/>
                <w:color w:val="000000"/>
                <w:sz w:val="24"/>
                <w:szCs w:val="24"/>
              </w:rPr>
              <w:t>edsoo</w:t>
            </w:r>
            <w:proofErr w:type="spellEnd"/>
            <w:r w:rsidRPr="000451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04511F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451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/7</w:t>
            </w:r>
            <w:r w:rsidRPr="0004511F">
              <w:rPr>
                <w:rFonts w:hAnsi="Times New Roman" w:cs="Times New Roman"/>
                <w:color w:val="000000"/>
                <w:sz w:val="24"/>
                <w:szCs w:val="24"/>
              </w:rPr>
              <w:t>f</w:t>
            </w:r>
            <w:r w:rsidRPr="000451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4129</w:t>
            </w:r>
            <w:proofErr w:type="spellStart"/>
            <w:r w:rsidRPr="0004511F">
              <w:rPr>
                <w:rFonts w:hAnsi="Times New Roman" w:cs="Times New Roman"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  <w:tr w:rsidR="002C2F80" w:rsidTr="00EF60D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F80" w:rsidRPr="0004511F" w:rsidRDefault="009263DF" w:rsidP="007164A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51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F80" w:rsidRDefault="009263DF" w:rsidP="007164A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F80" w:rsidRDefault="009263DF" w:rsidP="007164A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F80" w:rsidRDefault="009263DF" w:rsidP="007164A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F80" w:rsidRDefault="002C2F80" w:rsidP="007164A9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F60DC" w:rsidRDefault="00EF60DC" w:rsidP="007164A9">
      <w:pPr>
        <w:tabs>
          <w:tab w:val="left" w:pos="5940"/>
        </w:tabs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EF60DC" w:rsidRDefault="00EF60DC" w:rsidP="007164A9">
      <w:pPr>
        <w:spacing w:after="0"/>
        <w:jc w:val="both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8756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8"/>
        <w:gridCol w:w="7048"/>
      </w:tblGrid>
      <w:tr w:rsidR="00EF60DC" w:rsidRPr="00EF60DC" w:rsidTr="00EF60DC">
        <w:trPr>
          <w:trHeight w:val="548"/>
        </w:trPr>
        <w:tc>
          <w:tcPr>
            <w:tcW w:w="1708" w:type="dxa"/>
            <w:vMerge w:val="restart"/>
          </w:tcPr>
          <w:p w:rsidR="00EF60DC" w:rsidRPr="00EF60DC" w:rsidRDefault="00EF60DC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</w:p>
          <w:p w:rsidR="00EF60DC" w:rsidRPr="00EF60DC" w:rsidRDefault="00EF60DC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EF60DC">
              <w:rPr>
                <w:rFonts w:ascii="Calibri" w:eastAsia="Calibri" w:hAnsi="Calibri" w:cs="Times New Roman"/>
                <w:lang w:val="ru-RU"/>
              </w:rPr>
              <w:t xml:space="preserve">№ </w:t>
            </w:r>
            <w:proofErr w:type="gramStart"/>
            <w:r w:rsidRPr="00EF60DC">
              <w:rPr>
                <w:rFonts w:ascii="Calibri" w:eastAsia="Calibri" w:hAnsi="Calibri" w:cs="Times New Roman"/>
                <w:lang w:val="ru-RU"/>
              </w:rPr>
              <w:t>п</w:t>
            </w:r>
            <w:proofErr w:type="gramEnd"/>
            <w:r w:rsidRPr="00EF60DC">
              <w:rPr>
                <w:rFonts w:ascii="Calibri" w:eastAsia="Calibri" w:hAnsi="Calibri" w:cs="Times New Roman"/>
                <w:lang w:val="ru-RU"/>
              </w:rPr>
              <w:t>/п</w:t>
            </w:r>
          </w:p>
        </w:tc>
        <w:tc>
          <w:tcPr>
            <w:tcW w:w="7048" w:type="dxa"/>
            <w:vMerge w:val="restart"/>
          </w:tcPr>
          <w:p w:rsidR="00EF60DC" w:rsidRPr="00EF60DC" w:rsidRDefault="00EF60DC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</w:p>
          <w:p w:rsidR="00EF60DC" w:rsidRPr="00EF60DC" w:rsidRDefault="00EF60DC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EF60DC">
              <w:rPr>
                <w:rFonts w:ascii="Calibri" w:eastAsia="Calibri" w:hAnsi="Calibri" w:cs="Times New Roman"/>
                <w:lang w:val="ru-RU"/>
              </w:rPr>
              <w:t>Тема урока</w:t>
            </w:r>
          </w:p>
        </w:tc>
      </w:tr>
      <w:tr w:rsidR="00EF60DC" w:rsidRPr="00EF60DC" w:rsidTr="00EF60DC">
        <w:trPr>
          <w:trHeight w:val="646"/>
        </w:trPr>
        <w:tc>
          <w:tcPr>
            <w:tcW w:w="1708" w:type="dxa"/>
            <w:vMerge/>
          </w:tcPr>
          <w:p w:rsidR="00EF60DC" w:rsidRPr="00EF60DC" w:rsidRDefault="00EF60DC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7048" w:type="dxa"/>
            <w:vMerge/>
          </w:tcPr>
          <w:p w:rsidR="00EF60DC" w:rsidRPr="00EF60DC" w:rsidRDefault="00EF60DC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EF60DC" w:rsidRPr="00EF60DC" w:rsidTr="00EF60DC">
        <w:trPr>
          <w:trHeight w:val="242"/>
        </w:trPr>
        <w:tc>
          <w:tcPr>
            <w:tcW w:w="1708" w:type="dxa"/>
          </w:tcPr>
          <w:p w:rsidR="00EF60DC" w:rsidRPr="00EF60DC" w:rsidRDefault="007164A9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 xml:space="preserve">Урок </w:t>
            </w:r>
            <w:r w:rsidR="00EF60DC" w:rsidRPr="00EF60DC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7048" w:type="dxa"/>
          </w:tcPr>
          <w:p w:rsidR="00EF60DC" w:rsidRPr="00EF60DC" w:rsidRDefault="00EF60DC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EF60DC">
              <w:rPr>
                <w:rFonts w:ascii="Calibri" w:eastAsia="Calibri" w:hAnsi="Calibri" w:cs="Times New Roman"/>
                <w:lang w:val="ru-RU"/>
              </w:rPr>
              <w:t>Разнообразие природного ландшафта России. Горы и степи в пейзажной живописи. (Высота линии горизонта)</w:t>
            </w:r>
          </w:p>
        </w:tc>
      </w:tr>
      <w:tr w:rsidR="00EF60DC" w:rsidRPr="00EF60DC" w:rsidTr="00EF60DC">
        <w:trPr>
          <w:trHeight w:val="290"/>
        </w:trPr>
        <w:tc>
          <w:tcPr>
            <w:tcW w:w="1708" w:type="dxa"/>
          </w:tcPr>
          <w:p w:rsidR="00EF60DC" w:rsidRPr="00EF60DC" w:rsidRDefault="007164A9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Урок</w:t>
            </w:r>
            <w:r w:rsidRPr="00EF60DC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="00EF60DC" w:rsidRPr="00EF60DC">
              <w:rPr>
                <w:rFonts w:ascii="Calibri" w:eastAsia="Calibri" w:hAnsi="Calibri" w:cs="Times New Roman"/>
                <w:lang w:val="ru-RU"/>
              </w:rPr>
              <w:t>2</w:t>
            </w:r>
          </w:p>
        </w:tc>
        <w:tc>
          <w:tcPr>
            <w:tcW w:w="7048" w:type="dxa"/>
          </w:tcPr>
          <w:p w:rsidR="00EF60DC" w:rsidRPr="00EF60DC" w:rsidRDefault="00EF60DC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EF60DC">
              <w:rPr>
                <w:rFonts w:ascii="Calibri" w:eastAsia="Calibri" w:hAnsi="Calibri" w:cs="Times New Roman"/>
                <w:lang w:val="ru-RU"/>
              </w:rPr>
              <w:t>Пейзаж родной земли. Красота среднерусской природы. Правила перспективного построения пространства</w:t>
            </w:r>
          </w:p>
        </w:tc>
      </w:tr>
      <w:tr w:rsidR="00EF60DC" w:rsidRPr="00EF60DC" w:rsidTr="00EF60DC">
        <w:trPr>
          <w:trHeight w:val="225"/>
        </w:trPr>
        <w:tc>
          <w:tcPr>
            <w:tcW w:w="1708" w:type="dxa"/>
          </w:tcPr>
          <w:p w:rsidR="00EF60DC" w:rsidRPr="00EF60DC" w:rsidRDefault="007164A9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Урок</w:t>
            </w:r>
            <w:r w:rsidRPr="00EF60DC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="00EF60DC" w:rsidRPr="00EF60DC">
              <w:rPr>
                <w:rFonts w:ascii="Calibri" w:eastAsia="Calibri" w:hAnsi="Calibri" w:cs="Times New Roman"/>
                <w:lang w:val="ru-RU"/>
              </w:rPr>
              <w:t>3</w:t>
            </w:r>
          </w:p>
        </w:tc>
        <w:tc>
          <w:tcPr>
            <w:tcW w:w="7048" w:type="dxa"/>
          </w:tcPr>
          <w:p w:rsidR="00EF60DC" w:rsidRPr="00EF60DC" w:rsidRDefault="00EF60DC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EF60DC">
              <w:rPr>
                <w:rFonts w:ascii="Calibri" w:eastAsia="Calibri" w:hAnsi="Calibri" w:cs="Times New Roman"/>
                <w:lang w:val="ru-RU"/>
              </w:rPr>
              <w:t>Деревня – деревянный мир. Конструкция и декор избы. Единство красоты и пользы</w:t>
            </w:r>
          </w:p>
        </w:tc>
      </w:tr>
      <w:tr w:rsidR="00EF60DC" w:rsidRPr="00891835" w:rsidTr="00EF60DC">
        <w:trPr>
          <w:trHeight w:val="275"/>
        </w:trPr>
        <w:tc>
          <w:tcPr>
            <w:tcW w:w="1708" w:type="dxa"/>
          </w:tcPr>
          <w:p w:rsidR="00EF60DC" w:rsidRPr="00EF60DC" w:rsidRDefault="007164A9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Урок</w:t>
            </w:r>
            <w:r w:rsidRPr="00EF60DC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="00EF60DC" w:rsidRPr="00EF60DC">
              <w:rPr>
                <w:rFonts w:ascii="Calibri" w:eastAsia="Calibri" w:hAnsi="Calibri" w:cs="Times New Roman"/>
                <w:lang w:val="ru-RU"/>
              </w:rPr>
              <w:t>4</w:t>
            </w:r>
          </w:p>
        </w:tc>
        <w:tc>
          <w:tcPr>
            <w:tcW w:w="7048" w:type="dxa"/>
          </w:tcPr>
          <w:p w:rsidR="00EF60DC" w:rsidRPr="00EF60DC" w:rsidRDefault="00EF60DC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EF60DC">
              <w:rPr>
                <w:rFonts w:ascii="Calibri" w:eastAsia="Calibri" w:hAnsi="Calibri" w:cs="Times New Roman"/>
                <w:lang w:val="ru-RU"/>
              </w:rPr>
              <w:t>Деревня – деревянный мир: русское деревянное зодчество</w:t>
            </w:r>
          </w:p>
        </w:tc>
      </w:tr>
      <w:tr w:rsidR="00EF60DC" w:rsidRPr="00891835" w:rsidTr="00EF60DC">
        <w:trPr>
          <w:trHeight w:val="257"/>
        </w:trPr>
        <w:tc>
          <w:tcPr>
            <w:tcW w:w="1708" w:type="dxa"/>
          </w:tcPr>
          <w:p w:rsidR="00EF60DC" w:rsidRPr="00EF60DC" w:rsidRDefault="007164A9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Урок</w:t>
            </w:r>
            <w:r w:rsidRPr="00EF60DC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="00EF60DC" w:rsidRPr="00EF60DC">
              <w:rPr>
                <w:rFonts w:ascii="Calibri" w:eastAsia="Calibri" w:hAnsi="Calibri" w:cs="Times New Roman"/>
                <w:lang w:val="ru-RU"/>
              </w:rPr>
              <w:t>5</w:t>
            </w:r>
          </w:p>
        </w:tc>
        <w:tc>
          <w:tcPr>
            <w:tcW w:w="7048" w:type="dxa"/>
          </w:tcPr>
          <w:p w:rsidR="00EF60DC" w:rsidRPr="00EF60DC" w:rsidRDefault="00EF60DC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EF60DC">
              <w:rPr>
                <w:rFonts w:ascii="Calibri" w:eastAsia="Calibri" w:hAnsi="Calibri" w:cs="Times New Roman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</w:tr>
      <w:tr w:rsidR="00EF60DC" w:rsidRPr="00EF60DC" w:rsidTr="00EF60DC">
        <w:trPr>
          <w:trHeight w:val="290"/>
        </w:trPr>
        <w:tc>
          <w:tcPr>
            <w:tcW w:w="1708" w:type="dxa"/>
          </w:tcPr>
          <w:p w:rsidR="00EF60DC" w:rsidRPr="00EF60DC" w:rsidRDefault="007164A9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Урок</w:t>
            </w:r>
            <w:r w:rsidRPr="00EF60DC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="00EF60DC" w:rsidRPr="00EF60DC">
              <w:rPr>
                <w:rFonts w:ascii="Calibri" w:eastAsia="Calibri" w:hAnsi="Calibri" w:cs="Times New Roman"/>
                <w:lang w:val="ru-RU"/>
              </w:rPr>
              <w:t>6</w:t>
            </w:r>
          </w:p>
        </w:tc>
        <w:tc>
          <w:tcPr>
            <w:tcW w:w="7048" w:type="dxa"/>
          </w:tcPr>
          <w:p w:rsidR="00EF60DC" w:rsidRPr="00EF60DC" w:rsidRDefault="00EF60DC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EF60DC">
              <w:rPr>
                <w:rFonts w:ascii="Calibri" w:eastAsia="Calibri" w:hAnsi="Calibri" w:cs="Times New Roman"/>
                <w:lang w:val="ru-RU"/>
              </w:rPr>
              <w:t xml:space="preserve">Красота человека: традиционная красота мужского образа. Добрый </w:t>
            </w:r>
            <w:r w:rsidRPr="00EF60DC">
              <w:rPr>
                <w:rFonts w:ascii="Calibri" w:eastAsia="Calibri" w:hAnsi="Calibri" w:cs="Times New Roman"/>
                <w:lang w:val="ru-RU"/>
              </w:rPr>
              <w:lastRenderedPageBreak/>
              <w:t>молодец</w:t>
            </w:r>
          </w:p>
        </w:tc>
      </w:tr>
      <w:tr w:rsidR="00EF60DC" w:rsidRPr="00EF60DC" w:rsidTr="00EF60DC">
        <w:trPr>
          <w:trHeight w:val="307"/>
        </w:trPr>
        <w:tc>
          <w:tcPr>
            <w:tcW w:w="1708" w:type="dxa"/>
          </w:tcPr>
          <w:p w:rsidR="00EF60DC" w:rsidRPr="00EF60DC" w:rsidRDefault="007164A9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lastRenderedPageBreak/>
              <w:t>Урок</w:t>
            </w:r>
            <w:r w:rsidRPr="00EF60DC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="00EF60DC" w:rsidRPr="00EF60DC">
              <w:rPr>
                <w:rFonts w:ascii="Calibri" w:eastAsia="Calibri" w:hAnsi="Calibri" w:cs="Times New Roman"/>
                <w:lang w:val="ru-RU"/>
              </w:rPr>
              <w:t>7</w:t>
            </w:r>
          </w:p>
        </w:tc>
        <w:tc>
          <w:tcPr>
            <w:tcW w:w="7048" w:type="dxa"/>
          </w:tcPr>
          <w:p w:rsidR="00EF60DC" w:rsidRPr="00EF60DC" w:rsidRDefault="00EF60DC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EF60DC">
              <w:rPr>
                <w:rFonts w:ascii="Calibri" w:eastAsia="Calibri" w:hAnsi="Calibri" w:cs="Times New Roman"/>
                <w:lang w:val="ru-RU"/>
              </w:rPr>
              <w:t>Народные праздники - образ радости и счастливой жизни. Коллективное панно. Сюжетная композиция</w:t>
            </w:r>
          </w:p>
        </w:tc>
      </w:tr>
      <w:tr w:rsidR="00EF60DC" w:rsidRPr="00891835" w:rsidTr="00EF60DC">
        <w:trPr>
          <w:trHeight w:val="257"/>
        </w:trPr>
        <w:tc>
          <w:tcPr>
            <w:tcW w:w="1708" w:type="dxa"/>
          </w:tcPr>
          <w:p w:rsidR="00EF60DC" w:rsidRPr="00EF60DC" w:rsidRDefault="007164A9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Урок</w:t>
            </w:r>
            <w:r w:rsidRPr="00EF60DC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="00EF60DC" w:rsidRPr="00EF60DC">
              <w:rPr>
                <w:rFonts w:ascii="Calibri" w:eastAsia="Calibri" w:hAnsi="Calibri" w:cs="Times New Roman"/>
                <w:lang w:val="ru-RU"/>
              </w:rPr>
              <w:t>8</w:t>
            </w:r>
          </w:p>
        </w:tc>
        <w:tc>
          <w:tcPr>
            <w:tcW w:w="7048" w:type="dxa"/>
          </w:tcPr>
          <w:p w:rsidR="00EF60DC" w:rsidRPr="00EF60DC" w:rsidRDefault="00EF60DC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EF60DC">
              <w:rPr>
                <w:rFonts w:ascii="Calibri" w:eastAsia="Calibri" w:hAnsi="Calibri" w:cs="Times New Roman"/>
                <w:lang w:val="ru-RU"/>
              </w:rPr>
              <w:t>Каждый народ строит, украшает, изображает. Традиционный образ    сельской жизни. Роль природных условий в характере традиционной культуры народа</w:t>
            </w:r>
          </w:p>
        </w:tc>
      </w:tr>
      <w:tr w:rsidR="00EF60DC" w:rsidRPr="00891835" w:rsidTr="00EF60DC">
        <w:trPr>
          <w:trHeight w:val="274"/>
        </w:trPr>
        <w:tc>
          <w:tcPr>
            <w:tcW w:w="1708" w:type="dxa"/>
          </w:tcPr>
          <w:p w:rsidR="00EF60DC" w:rsidRPr="00EF60DC" w:rsidRDefault="007164A9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Урок</w:t>
            </w:r>
            <w:r w:rsidRPr="00EF60DC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="00EF60DC" w:rsidRPr="00EF60DC">
              <w:rPr>
                <w:rFonts w:ascii="Calibri" w:eastAsia="Calibri" w:hAnsi="Calibri" w:cs="Times New Roman"/>
                <w:lang w:val="ru-RU"/>
              </w:rPr>
              <w:t>9</w:t>
            </w:r>
          </w:p>
        </w:tc>
        <w:tc>
          <w:tcPr>
            <w:tcW w:w="7048" w:type="dxa"/>
          </w:tcPr>
          <w:p w:rsidR="00EF60DC" w:rsidRPr="00EF60DC" w:rsidRDefault="00EF60DC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EF60DC">
              <w:rPr>
                <w:rFonts w:ascii="Calibri" w:eastAsia="Calibri" w:hAnsi="Calibri" w:cs="Times New Roman"/>
                <w:lang w:val="ru-RU"/>
              </w:rPr>
              <w:t>Родной угол. Образ древнерусского города-крепости</w:t>
            </w:r>
          </w:p>
        </w:tc>
      </w:tr>
      <w:tr w:rsidR="00EF60DC" w:rsidRPr="00891835" w:rsidTr="00EF60DC">
        <w:trPr>
          <w:trHeight w:val="290"/>
        </w:trPr>
        <w:tc>
          <w:tcPr>
            <w:tcW w:w="1708" w:type="dxa"/>
          </w:tcPr>
          <w:p w:rsidR="00EF60DC" w:rsidRPr="00EF60DC" w:rsidRDefault="007164A9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Урок</w:t>
            </w:r>
            <w:r w:rsidRPr="00EF60DC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="00EF60DC" w:rsidRPr="00EF60DC">
              <w:rPr>
                <w:rFonts w:ascii="Calibri" w:eastAsia="Calibri" w:hAnsi="Calibri" w:cs="Times New Roman"/>
                <w:lang w:val="ru-RU"/>
              </w:rPr>
              <w:t>10</w:t>
            </w:r>
          </w:p>
        </w:tc>
        <w:tc>
          <w:tcPr>
            <w:tcW w:w="7048" w:type="dxa"/>
          </w:tcPr>
          <w:p w:rsidR="00EF60DC" w:rsidRPr="00EF60DC" w:rsidRDefault="00EF60DC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EF60DC">
              <w:rPr>
                <w:rFonts w:ascii="Calibri" w:eastAsia="Calibri" w:hAnsi="Calibri" w:cs="Times New Roman"/>
                <w:lang w:val="ru-RU"/>
              </w:rPr>
              <w:t xml:space="preserve">Древние соборы. Конструкция и символика древнерусского каменного храма </w:t>
            </w:r>
          </w:p>
          <w:p w:rsidR="00EF60DC" w:rsidRPr="00EF60DC" w:rsidRDefault="00EF60DC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EF60DC" w:rsidRPr="00EF60DC" w:rsidTr="00EF60DC">
        <w:trPr>
          <w:trHeight w:val="290"/>
        </w:trPr>
        <w:tc>
          <w:tcPr>
            <w:tcW w:w="1708" w:type="dxa"/>
          </w:tcPr>
          <w:p w:rsidR="00EF60DC" w:rsidRPr="00EF60DC" w:rsidRDefault="007164A9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Урок</w:t>
            </w:r>
            <w:r w:rsidRPr="00EF60DC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="00EF60DC" w:rsidRPr="00EF60DC">
              <w:rPr>
                <w:rFonts w:ascii="Calibri" w:eastAsia="Calibri" w:hAnsi="Calibri" w:cs="Times New Roman"/>
                <w:lang w:val="ru-RU"/>
              </w:rPr>
              <w:t>11</w:t>
            </w:r>
          </w:p>
        </w:tc>
        <w:tc>
          <w:tcPr>
            <w:tcW w:w="7048" w:type="dxa"/>
          </w:tcPr>
          <w:p w:rsidR="00EF60DC" w:rsidRPr="00EF60DC" w:rsidRDefault="00EF60DC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EF60DC">
              <w:rPr>
                <w:rFonts w:ascii="Calibri" w:eastAsia="Calibri" w:hAnsi="Calibri" w:cs="Times New Roman"/>
                <w:lang w:val="ru-RU"/>
              </w:rPr>
              <w:t>Города Русской земли. Конструкция древнего города. Пространство городской среды</w:t>
            </w:r>
          </w:p>
        </w:tc>
      </w:tr>
      <w:tr w:rsidR="00EF60DC" w:rsidRPr="00891835" w:rsidTr="00EF60DC">
        <w:trPr>
          <w:trHeight w:val="242"/>
        </w:trPr>
        <w:tc>
          <w:tcPr>
            <w:tcW w:w="1708" w:type="dxa"/>
          </w:tcPr>
          <w:p w:rsidR="00EF60DC" w:rsidRPr="00EF60DC" w:rsidRDefault="007164A9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Урок</w:t>
            </w:r>
            <w:r w:rsidRPr="00EF60DC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="00EF60DC" w:rsidRPr="00EF60DC">
              <w:rPr>
                <w:rFonts w:ascii="Calibri" w:eastAsia="Calibri" w:hAnsi="Calibri" w:cs="Times New Roman"/>
                <w:lang w:val="ru-RU"/>
              </w:rPr>
              <w:t>12</w:t>
            </w:r>
          </w:p>
        </w:tc>
        <w:tc>
          <w:tcPr>
            <w:tcW w:w="7048" w:type="dxa"/>
          </w:tcPr>
          <w:p w:rsidR="00EF60DC" w:rsidRPr="00EF60DC" w:rsidRDefault="00EF60DC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EF60DC">
              <w:rPr>
                <w:rFonts w:ascii="Calibri" w:eastAsia="Calibri" w:hAnsi="Calibri" w:cs="Times New Roman"/>
                <w:lang w:val="ru-RU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</w:tr>
      <w:tr w:rsidR="00EF60DC" w:rsidRPr="00891835" w:rsidTr="00EF60DC">
        <w:trPr>
          <w:trHeight w:val="307"/>
        </w:trPr>
        <w:tc>
          <w:tcPr>
            <w:tcW w:w="1708" w:type="dxa"/>
          </w:tcPr>
          <w:p w:rsidR="00EF60DC" w:rsidRPr="00EF60DC" w:rsidRDefault="007164A9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Урок</w:t>
            </w:r>
            <w:r w:rsidRPr="00EF60DC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="00EF60DC" w:rsidRPr="00EF60DC">
              <w:rPr>
                <w:rFonts w:ascii="Calibri" w:eastAsia="Calibri" w:hAnsi="Calibri" w:cs="Times New Roman"/>
                <w:lang w:val="ru-RU"/>
              </w:rPr>
              <w:t>13</w:t>
            </w:r>
          </w:p>
        </w:tc>
        <w:tc>
          <w:tcPr>
            <w:tcW w:w="7048" w:type="dxa"/>
          </w:tcPr>
          <w:p w:rsidR="00EF60DC" w:rsidRPr="00EF60DC" w:rsidRDefault="00EF60DC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EF60DC">
              <w:rPr>
                <w:rFonts w:ascii="Calibri" w:eastAsia="Calibri" w:hAnsi="Calibri" w:cs="Times New Roman"/>
                <w:lang w:val="ru-RU"/>
              </w:rPr>
              <w:t>Узорочье теремов. Интерьеры теремных палат</w:t>
            </w:r>
          </w:p>
        </w:tc>
      </w:tr>
      <w:tr w:rsidR="00EF60DC" w:rsidRPr="00891835" w:rsidTr="00EF60DC">
        <w:trPr>
          <w:trHeight w:val="274"/>
        </w:trPr>
        <w:tc>
          <w:tcPr>
            <w:tcW w:w="1708" w:type="dxa"/>
          </w:tcPr>
          <w:p w:rsidR="00EF60DC" w:rsidRPr="00EF60DC" w:rsidRDefault="007164A9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Урок</w:t>
            </w:r>
            <w:r w:rsidRPr="00EF60DC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="00EF60DC" w:rsidRPr="00EF60DC">
              <w:rPr>
                <w:rFonts w:ascii="Calibri" w:eastAsia="Calibri" w:hAnsi="Calibri" w:cs="Times New Roman"/>
                <w:lang w:val="ru-RU"/>
              </w:rPr>
              <w:t>14</w:t>
            </w:r>
          </w:p>
        </w:tc>
        <w:tc>
          <w:tcPr>
            <w:tcW w:w="7048" w:type="dxa"/>
          </w:tcPr>
          <w:p w:rsidR="00EF60DC" w:rsidRPr="00EF60DC" w:rsidRDefault="00EF60DC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EF60DC">
              <w:rPr>
                <w:rFonts w:ascii="Calibri" w:eastAsia="Calibri" w:hAnsi="Calibri" w:cs="Times New Roman"/>
                <w:lang w:val="ru-RU"/>
              </w:rPr>
              <w:t>Наряды в царско-княжеских палатах. Декор предметов быта и одежды</w:t>
            </w:r>
          </w:p>
        </w:tc>
      </w:tr>
      <w:tr w:rsidR="00EF60DC" w:rsidRPr="00EF60DC" w:rsidTr="00EF60DC">
        <w:trPr>
          <w:trHeight w:val="290"/>
        </w:trPr>
        <w:tc>
          <w:tcPr>
            <w:tcW w:w="1708" w:type="dxa"/>
          </w:tcPr>
          <w:p w:rsidR="00EF60DC" w:rsidRPr="00EF60DC" w:rsidRDefault="007164A9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Урок</w:t>
            </w:r>
            <w:r w:rsidRPr="00EF60DC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="00EF60DC" w:rsidRPr="00EF60DC">
              <w:rPr>
                <w:rFonts w:ascii="Calibri" w:eastAsia="Calibri" w:hAnsi="Calibri" w:cs="Times New Roman"/>
                <w:lang w:val="ru-RU"/>
              </w:rPr>
              <w:t>15</w:t>
            </w:r>
          </w:p>
        </w:tc>
        <w:tc>
          <w:tcPr>
            <w:tcW w:w="7048" w:type="dxa"/>
          </w:tcPr>
          <w:p w:rsidR="00EF60DC" w:rsidRPr="00EF60DC" w:rsidRDefault="00EF60DC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EF60DC">
              <w:rPr>
                <w:rFonts w:ascii="Calibri" w:eastAsia="Calibri" w:hAnsi="Calibri" w:cs="Times New Roman"/>
                <w:lang w:val="ru-RU"/>
              </w:rPr>
              <w:t>Пир в теремных палатах. Коллективное панно. Сюжетная композиция. Аппликация</w:t>
            </w:r>
          </w:p>
        </w:tc>
      </w:tr>
      <w:tr w:rsidR="00EF60DC" w:rsidRPr="00EF60DC" w:rsidTr="00EF60DC">
        <w:trPr>
          <w:trHeight w:val="275"/>
        </w:trPr>
        <w:tc>
          <w:tcPr>
            <w:tcW w:w="1708" w:type="dxa"/>
          </w:tcPr>
          <w:p w:rsidR="00EF60DC" w:rsidRPr="00EF60DC" w:rsidRDefault="007164A9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Урок</w:t>
            </w:r>
            <w:r w:rsidRPr="00EF60DC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="00EF60DC" w:rsidRPr="00EF60DC">
              <w:rPr>
                <w:rFonts w:ascii="Calibri" w:eastAsia="Calibri" w:hAnsi="Calibri" w:cs="Times New Roman"/>
                <w:lang w:val="ru-RU"/>
              </w:rPr>
              <w:t>16</w:t>
            </w:r>
          </w:p>
        </w:tc>
        <w:tc>
          <w:tcPr>
            <w:tcW w:w="7048" w:type="dxa"/>
          </w:tcPr>
          <w:p w:rsidR="00EF60DC" w:rsidRPr="00EF60DC" w:rsidRDefault="00EF60DC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EF60DC">
              <w:rPr>
                <w:rFonts w:ascii="Calibri" w:eastAsia="Calibri" w:hAnsi="Calibri" w:cs="Times New Roman"/>
                <w:lang w:val="ru-RU"/>
              </w:rPr>
              <w:t>Архитектура народов мира. Народы гор и степей. Пейзаж и традиционное жилище. Сакля. Юрта – конструкция и символика в постройке</w:t>
            </w:r>
          </w:p>
        </w:tc>
      </w:tr>
      <w:tr w:rsidR="00EF60DC" w:rsidRPr="00891835" w:rsidTr="00EF60DC">
        <w:trPr>
          <w:trHeight w:val="290"/>
        </w:trPr>
        <w:tc>
          <w:tcPr>
            <w:tcW w:w="1708" w:type="dxa"/>
          </w:tcPr>
          <w:p w:rsidR="00EF60DC" w:rsidRPr="00EF60DC" w:rsidRDefault="007164A9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Урок</w:t>
            </w:r>
            <w:r w:rsidRPr="00EF60DC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="00EF60DC" w:rsidRPr="00EF60DC">
              <w:rPr>
                <w:rFonts w:ascii="Calibri" w:eastAsia="Calibri" w:hAnsi="Calibri" w:cs="Times New Roman"/>
                <w:lang w:val="ru-RU"/>
              </w:rPr>
              <w:t>17</w:t>
            </w:r>
          </w:p>
        </w:tc>
        <w:tc>
          <w:tcPr>
            <w:tcW w:w="7048" w:type="dxa"/>
          </w:tcPr>
          <w:p w:rsidR="00EF60DC" w:rsidRPr="00EF60DC" w:rsidRDefault="00EF60DC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EF60DC">
              <w:rPr>
                <w:rFonts w:ascii="Calibri" w:eastAsia="Calibri" w:hAnsi="Calibri" w:cs="Times New Roman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</w:tr>
      <w:tr w:rsidR="00EF60DC" w:rsidRPr="00EF60DC" w:rsidTr="00EF60DC">
        <w:trPr>
          <w:trHeight w:val="340"/>
        </w:trPr>
        <w:tc>
          <w:tcPr>
            <w:tcW w:w="1708" w:type="dxa"/>
          </w:tcPr>
          <w:p w:rsidR="00EF60DC" w:rsidRPr="00EF60DC" w:rsidRDefault="007164A9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Урок</w:t>
            </w:r>
            <w:r w:rsidRPr="00EF60DC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="00EF60DC" w:rsidRPr="00EF60DC">
              <w:rPr>
                <w:rFonts w:ascii="Calibri" w:eastAsia="Calibri" w:hAnsi="Calibri" w:cs="Times New Roman"/>
                <w:lang w:val="ru-RU"/>
              </w:rPr>
              <w:t>18</w:t>
            </w:r>
          </w:p>
        </w:tc>
        <w:tc>
          <w:tcPr>
            <w:tcW w:w="7048" w:type="dxa"/>
          </w:tcPr>
          <w:p w:rsidR="00EF60DC" w:rsidRPr="00EF60DC" w:rsidRDefault="00EF60DC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EF60DC">
              <w:rPr>
                <w:rFonts w:ascii="Calibri" w:eastAsia="Calibri" w:hAnsi="Calibri" w:cs="Times New Roman"/>
                <w:lang w:val="ru-RU"/>
              </w:rPr>
              <w:t xml:space="preserve">Жизнь человека в природе гор и степей. Красота пейзажа с традиционными постройками. Сюжетная композиция живописными или графическими материалами </w:t>
            </w:r>
          </w:p>
          <w:p w:rsidR="00EF60DC" w:rsidRPr="00EF60DC" w:rsidRDefault="00EF60DC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EF60DC" w:rsidRPr="00EF60DC" w:rsidTr="00EF60DC">
        <w:trPr>
          <w:trHeight w:val="324"/>
        </w:trPr>
        <w:tc>
          <w:tcPr>
            <w:tcW w:w="1708" w:type="dxa"/>
          </w:tcPr>
          <w:p w:rsidR="00EF60DC" w:rsidRPr="00EF60DC" w:rsidRDefault="007164A9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Урок</w:t>
            </w:r>
            <w:r w:rsidRPr="00EF60DC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="00EF60DC" w:rsidRPr="00EF60DC">
              <w:rPr>
                <w:rFonts w:ascii="Calibri" w:eastAsia="Calibri" w:hAnsi="Calibri" w:cs="Times New Roman"/>
                <w:lang w:val="ru-RU"/>
              </w:rPr>
              <w:t>19</w:t>
            </w:r>
          </w:p>
        </w:tc>
        <w:tc>
          <w:tcPr>
            <w:tcW w:w="7048" w:type="dxa"/>
          </w:tcPr>
          <w:p w:rsidR="00EF60DC" w:rsidRPr="00EF60DC" w:rsidRDefault="00EF60DC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EF60DC">
              <w:rPr>
                <w:rFonts w:ascii="Calibri" w:eastAsia="Calibri" w:hAnsi="Calibri" w:cs="Times New Roman"/>
                <w:lang w:val="ru-RU"/>
              </w:rPr>
              <w:t>Художественная культура народов мира. Образ природы в японской культуре. Пагода</w:t>
            </w:r>
          </w:p>
        </w:tc>
      </w:tr>
      <w:tr w:rsidR="00EF60DC" w:rsidRPr="00EF60DC" w:rsidTr="00EF60DC">
        <w:trPr>
          <w:trHeight w:val="356"/>
        </w:trPr>
        <w:tc>
          <w:tcPr>
            <w:tcW w:w="1708" w:type="dxa"/>
          </w:tcPr>
          <w:p w:rsidR="00EF60DC" w:rsidRPr="00EF60DC" w:rsidRDefault="007164A9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Урок</w:t>
            </w:r>
            <w:r w:rsidRPr="00EF60DC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="00EF60DC" w:rsidRPr="00EF60DC">
              <w:rPr>
                <w:rFonts w:ascii="Calibri" w:eastAsia="Calibri" w:hAnsi="Calibri" w:cs="Times New Roman"/>
                <w:lang w:val="ru-RU"/>
              </w:rPr>
              <w:t>20</w:t>
            </w:r>
          </w:p>
        </w:tc>
        <w:tc>
          <w:tcPr>
            <w:tcW w:w="7048" w:type="dxa"/>
          </w:tcPr>
          <w:p w:rsidR="00EF60DC" w:rsidRPr="00EF60DC" w:rsidRDefault="00EF60DC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EF60DC">
              <w:rPr>
                <w:rFonts w:ascii="Calibri" w:eastAsia="Calibri" w:hAnsi="Calibri" w:cs="Times New Roman"/>
                <w:lang w:val="ru-RU"/>
              </w:rPr>
              <w:t>Изображение человека в японском искусстве. Традиционные праздники. Коллективное панно</w:t>
            </w:r>
          </w:p>
        </w:tc>
      </w:tr>
      <w:tr w:rsidR="00EF60DC" w:rsidRPr="00EF60DC" w:rsidTr="00EF60DC">
        <w:trPr>
          <w:trHeight w:val="242"/>
        </w:trPr>
        <w:tc>
          <w:tcPr>
            <w:tcW w:w="1708" w:type="dxa"/>
          </w:tcPr>
          <w:p w:rsidR="00EF60DC" w:rsidRPr="00EF60DC" w:rsidRDefault="007164A9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lastRenderedPageBreak/>
              <w:t>Урок</w:t>
            </w:r>
            <w:r w:rsidRPr="00EF60DC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="00EF60DC" w:rsidRPr="00EF60DC">
              <w:rPr>
                <w:rFonts w:ascii="Calibri" w:eastAsia="Calibri" w:hAnsi="Calibri" w:cs="Times New Roman"/>
                <w:lang w:val="ru-RU"/>
              </w:rPr>
              <w:t>21</w:t>
            </w:r>
          </w:p>
        </w:tc>
        <w:tc>
          <w:tcPr>
            <w:tcW w:w="7048" w:type="dxa"/>
          </w:tcPr>
          <w:p w:rsidR="00EF60DC" w:rsidRPr="00EF60DC" w:rsidRDefault="00EF60DC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EF60DC">
              <w:rPr>
                <w:rFonts w:ascii="Calibri" w:eastAsia="Calibri" w:hAnsi="Calibri" w:cs="Times New Roman"/>
                <w:lang w:val="ru-RU"/>
              </w:rPr>
              <w:t>Города в пустыне. Архитектура народов мира. Мечеть</w:t>
            </w:r>
          </w:p>
        </w:tc>
      </w:tr>
      <w:tr w:rsidR="00EF60DC" w:rsidRPr="00891835" w:rsidTr="00EF60DC">
        <w:trPr>
          <w:trHeight w:val="274"/>
        </w:trPr>
        <w:tc>
          <w:tcPr>
            <w:tcW w:w="1708" w:type="dxa"/>
          </w:tcPr>
          <w:p w:rsidR="00EF60DC" w:rsidRPr="00EF60DC" w:rsidRDefault="007164A9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Урок</w:t>
            </w:r>
            <w:r w:rsidRPr="00EF60DC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="00EF60DC" w:rsidRPr="00EF60DC">
              <w:rPr>
                <w:rFonts w:ascii="Calibri" w:eastAsia="Calibri" w:hAnsi="Calibri" w:cs="Times New Roman"/>
                <w:lang w:val="ru-RU"/>
              </w:rPr>
              <w:t>22</w:t>
            </w:r>
          </w:p>
        </w:tc>
        <w:tc>
          <w:tcPr>
            <w:tcW w:w="7048" w:type="dxa"/>
          </w:tcPr>
          <w:p w:rsidR="00EF60DC" w:rsidRPr="00EF60DC" w:rsidRDefault="00EF60DC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EF60DC">
              <w:rPr>
                <w:rFonts w:ascii="Calibri" w:eastAsia="Calibri" w:hAnsi="Calibri" w:cs="Times New Roman"/>
                <w:lang w:val="ru-RU"/>
              </w:rPr>
              <w:t xml:space="preserve">Города в пустыне. Символические знаки и особенности орнаментов декоративно </w:t>
            </w:r>
            <w:proofErr w:type="gramStart"/>
            <w:r w:rsidRPr="00EF60DC">
              <w:rPr>
                <w:rFonts w:ascii="Calibri" w:eastAsia="Calibri" w:hAnsi="Calibri" w:cs="Times New Roman"/>
                <w:lang w:val="ru-RU"/>
              </w:rPr>
              <w:t>-п</w:t>
            </w:r>
            <w:proofErr w:type="gramEnd"/>
            <w:r w:rsidRPr="00EF60DC">
              <w:rPr>
                <w:rFonts w:ascii="Calibri" w:eastAsia="Calibri" w:hAnsi="Calibri" w:cs="Times New Roman"/>
                <w:lang w:val="ru-RU"/>
              </w:rPr>
              <w:t>рикладного искусства</w:t>
            </w:r>
          </w:p>
        </w:tc>
      </w:tr>
      <w:tr w:rsidR="00EF60DC" w:rsidRPr="00891835" w:rsidTr="00EF60DC">
        <w:trPr>
          <w:trHeight w:val="307"/>
        </w:trPr>
        <w:tc>
          <w:tcPr>
            <w:tcW w:w="1708" w:type="dxa"/>
          </w:tcPr>
          <w:p w:rsidR="00EF60DC" w:rsidRPr="00EF60DC" w:rsidRDefault="007164A9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Урок</w:t>
            </w:r>
            <w:r w:rsidRPr="00EF60DC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="00EF60DC" w:rsidRPr="00EF60DC">
              <w:rPr>
                <w:rFonts w:ascii="Calibri" w:eastAsia="Calibri" w:hAnsi="Calibri" w:cs="Times New Roman"/>
                <w:lang w:val="ru-RU"/>
              </w:rPr>
              <w:t>23</w:t>
            </w:r>
          </w:p>
        </w:tc>
        <w:tc>
          <w:tcPr>
            <w:tcW w:w="7048" w:type="dxa"/>
          </w:tcPr>
          <w:p w:rsidR="00EF60DC" w:rsidRPr="00EF60DC" w:rsidRDefault="00EF60DC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EF60DC">
              <w:rPr>
                <w:rFonts w:ascii="Calibri" w:eastAsia="Calibri" w:hAnsi="Calibri" w:cs="Times New Roman"/>
                <w:lang w:val="ru-RU"/>
              </w:rPr>
              <w:t>Древняя Эллада. Древнегреческий храм и древнегреческая скульптура</w:t>
            </w:r>
          </w:p>
        </w:tc>
      </w:tr>
      <w:tr w:rsidR="00EF60DC" w:rsidRPr="00891835" w:rsidTr="00EF60DC">
        <w:trPr>
          <w:trHeight w:val="275"/>
        </w:trPr>
        <w:tc>
          <w:tcPr>
            <w:tcW w:w="1708" w:type="dxa"/>
          </w:tcPr>
          <w:p w:rsidR="00EF60DC" w:rsidRPr="00EF60DC" w:rsidRDefault="007164A9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Урок</w:t>
            </w:r>
            <w:r w:rsidRPr="00EF60DC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="00EF60DC" w:rsidRPr="00EF60DC">
              <w:rPr>
                <w:rFonts w:ascii="Calibri" w:eastAsia="Calibri" w:hAnsi="Calibri" w:cs="Times New Roman"/>
                <w:lang w:val="ru-RU"/>
              </w:rPr>
              <w:t>24</w:t>
            </w:r>
          </w:p>
        </w:tc>
        <w:tc>
          <w:tcPr>
            <w:tcW w:w="7048" w:type="dxa"/>
          </w:tcPr>
          <w:p w:rsidR="00EF60DC" w:rsidRPr="00EF60DC" w:rsidRDefault="00EF60DC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EF60DC">
              <w:rPr>
                <w:rFonts w:ascii="Calibri" w:eastAsia="Calibri" w:hAnsi="Calibri" w:cs="Times New Roman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</w:tr>
      <w:tr w:rsidR="00EF60DC" w:rsidRPr="00EF60DC" w:rsidTr="00EF60DC">
        <w:trPr>
          <w:trHeight w:val="290"/>
        </w:trPr>
        <w:tc>
          <w:tcPr>
            <w:tcW w:w="1708" w:type="dxa"/>
          </w:tcPr>
          <w:p w:rsidR="00EF60DC" w:rsidRPr="00EF60DC" w:rsidRDefault="007164A9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Урок</w:t>
            </w:r>
            <w:r w:rsidRPr="00EF60DC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="00EF60DC" w:rsidRPr="00EF60DC">
              <w:rPr>
                <w:rFonts w:ascii="Calibri" w:eastAsia="Calibri" w:hAnsi="Calibri" w:cs="Times New Roman"/>
                <w:lang w:val="ru-RU"/>
              </w:rPr>
              <w:t>25</w:t>
            </w:r>
          </w:p>
        </w:tc>
        <w:tc>
          <w:tcPr>
            <w:tcW w:w="7048" w:type="dxa"/>
          </w:tcPr>
          <w:p w:rsidR="00EF60DC" w:rsidRPr="00EF60DC" w:rsidRDefault="00EF60DC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EF60DC">
              <w:rPr>
                <w:rFonts w:ascii="Calibri" w:eastAsia="Calibri" w:hAnsi="Calibri" w:cs="Times New Roman"/>
                <w:lang w:val="ru-RU"/>
              </w:rPr>
              <w:t>Панно «Олимпийские игры в Древней Греции». Коллективная работа. Аппликация</w:t>
            </w:r>
          </w:p>
        </w:tc>
      </w:tr>
      <w:tr w:rsidR="00EF60DC" w:rsidRPr="00EF60DC" w:rsidTr="00EF60DC">
        <w:trPr>
          <w:trHeight w:val="290"/>
        </w:trPr>
        <w:tc>
          <w:tcPr>
            <w:tcW w:w="1708" w:type="dxa"/>
          </w:tcPr>
          <w:p w:rsidR="00EF60DC" w:rsidRPr="00EF60DC" w:rsidRDefault="007164A9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Урок</w:t>
            </w:r>
            <w:r w:rsidRPr="00EF60DC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="00EF60DC" w:rsidRPr="00EF60DC">
              <w:rPr>
                <w:rFonts w:ascii="Calibri" w:eastAsia="Calibri" w:hAnsi="Calibri" w:cs="Times New Roman"/>
                <w:lang w:val="ru-RU"/>
              </w:rPr>
              <w:t>26</w:t>
            </w:r>
          </w:p>
        </w:tc>
        <w:tc>
          <w:tcPr>
            <w:tcW w:w="7048" w:type="dxa"/>
          </w:tcPr>
          <w:p w:rsidR="00EF60DC" w:rsidRPr="00EF60DC" w:rsidRDefault="00EF60DC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EF60DC">
              <w:rPr>
                <w:rFonts w:ascii="Calibri" w:eastAsia="Calibri" w:hAnsi="Calibri" w:cs="Times New Roman"/>
                <w:lang w:val="ru-RU"/>
              </w:rPr>
              <w:t>Архитектура народов мира. Европейские средневековые города. Готический собор</w:t>
            </w:r>
          </w:p>
        </w:tc>
      </w:tr>
      <w:tr w:rsidR="00EF60DC" w:rsidRPr="00891835" w:rsidTr="00EF60DC">
        <w:trPr>
          <w:trHeight w:val="290"/>
        </w:trPr>
        <w:tc>
          <w:tcPr>
            <w:tcW w:w="1708" w:type="dxa"/>
          </w:tcPr>
          <w:p w:rsidR="00EF60DC" w:rsidRPr="00EF60DC" w:rsidRDefault="007164A9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Урок</w:t>
            </w:r>
            <w:r w:rsidRPr="00EF60DC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="00EF60DC" w:rsidRPr="00EF60DC">
              <w:rPr>
                <w:rFonts w:ascii="Calibri" w:eastAsia="Calibri" w:hAnsi="Calibri" w:cs="Times New Roman"/>
                <w:lang w:val="ru-RU"/>
              </w:rPr>
              <w:t>27</w:t>
            </w:r>
          </w:p>
        </w:tc>
        <w:tc>
          <w:tcPr>
            <w:tcW w:w="7048" w:type="dxa"/>
          </w:tcPr>
          <w:p w:rsidR="00EF60DC" w:rsidRPr="00EF60DC" w:rsidRDefault="00EF60DC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EF60DC">
              <w:rPr>
                <w:rFonts w:ascii="Calibri" w:eastAsia="Calibri" w:hAnsi="Calibri" w:cs="Times New Roman"/>
                <w:lang w:val="ru-RU"/>
              </w:rPr>
              <w:t xml:space="preserve">Панно-аппликация «Площадь средневекового города» </w:t>
            </w:r>
          </w:p>
          <w:p w:rsidR="00EF60DC" w:rsidRPr="00EF60DC" w:rsidRDefault="00EF60DC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EF60DC" w:rsidRPr="00891835" w:rsidTr="00EF60DC">
        <w:trPr>
          <w:trHeight w:val="274"/>
        </w:trPr>
        <w:tc>
          <w:tcPr>
            <w:tcW w:w="1708" w:type="dxa"/>
          </w:tcPr>
          <w:p w:rsidR="00EF60DC" w:rsidRPr="00EF60DC" w:rsidRDefault="007164A9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Урок</w:t>
            </w:r>
            <w:r w:rsidRPr="00EF60DC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="00EF60DC" w:rsidRPr="00EF60DC">
              <w:rPr>
                <w:rFonts w:ascii="Calibri" w:eastAsia="Calibri" w:hAnsi="Calibri" w:cs="Times New Roman"/>
                <w:lang w:val="ru-RU"/>
              </w:rPr>
              <w:t>28</w:t>
            </w:r>
          </w:p>
        </w:tc>
        <w:tc>
          <w:tcPr>
            <w:tcW w:w="7048" w:type="dxa"/>
          </w:tcPr>
          <w:p w:rsidR="00EF60DC" w:rsidRPr="00EF60DC" w:rsidRDefault="00EF60DC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EF60DC">
              <w:rPr>
                <w:rFonts w:ascii="Calibri" w:eastAsia="Calibri" w:hAnsi="Calibri" w:cs="Times New Roman"/>
                <w:lang w:val="ru-RU"/>
              </w:rPr>
              <w:t xml:space="preserve">Урок-обобщение: многообразие художественных культур в мире. Построение на экране </w:t>
            </w:r>
            <w:proofErr w:type="gramStart"/>
            <w:r w:rsidRPr="00EF60DC">
              <w:rPr>
                <w:rFonts w:ascii="Calibri" w:eastAsia="Calibri" w:hAnsi="Calibri" w:cs="Times New Roman"/>
                <w:lang w:val="ru-RU"/>
              </w:rPr>
              <w:t>компьютера конструкции зданий храмов разных религий</w:t>
            </w:r>
            <w:proofErr w:type="gramEnd"/>
            <w:r w:rsidRPr="00EF60DC">
              <w:rPr>
                <w:rFonts w:ascii="Calibri" w:eastAsia="Calibri" w:hAnsi="Calibri" w:cs="Times New Roman"/>
                <w:lang w:val="ru-RU"/>
              </w:rPr>
              <w:t xml:space="preserve"> </w:t>
            </w:r>
          </w:p>
          <w:p w:rsidR="00EF60DC" w:rsidRPr="00EF60DC" w:rsidRDefault="00EF60DC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EF60DC" w:rsidRPr="00EF60DC" w:rsidTr="00EF60DC">
        <w:trPr>
          <w:trHeight w:val="257"/>
        </w:trPr>
        <w:tc>
          <w:tcPr>
            <w:tcW w:w="1708" w:type="dxa"/>
          </w:tcPr>
          <w:p w:rsidR="00EF60DC" w:rsidRPr="00EF60DC" w:rsidRDefault="007164A9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Урок</w:t>
            </w:r>
            <w:r w:rsidRPr="00EF60DC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="00EF60DC" w:rsidRPr="00EF60DC">
              <w:rPr>
                <w:rFonts w:ascii="Calibri" w:eastAsia="Calibri" w:hAnsi="Calibri" w:cs="Times New Roman"/>
                <w:lang w:val="ru-RU"/>
              </w:rPr>
              <w:t>29</w:t>
            </w:r>
          </w:p>
        </w:tc>
        <w:tc>
          <w:tcPr>
            <w:tcW w:w="7048" w:type="dxa"/>
          </w:tcPr>
          <w:p w:rsidR="00EF60DC" w:rsidRPr="00EF60DC" w:rsidRDefault="00EF60DC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EF60DC">
              <w:rPr>
                <w:rFonts w:ascii="Calibri" w:eastAsia="Calibri" w:hAnsi="Calibri" w:cs="Times New Roman"/>
                <w:lang w:val="ru-RU"/>
              </w:rPr>
              <w:t>Искусство объединяет народы. Тема материнства в искусстве народов. Сюжетная композиция живописными материалами</w:t>
            </w:r>
          </w:p>
        </w:tc>
      </w:tr>
      <w:tr w:rsidR="00EF60DC" w:rsidRPr="00891835" w:rsidTr="00EF60DC">
        <w:trPr>
          <w:trHeight w:val="274"/>
        </w:trPr>
        <w:tc>
          <w:tcPr>
            <w:tcW w:w="1708" w:type="dxa"/>
          </w:tcPr>
          <w:p w:rsidR="00EF60DC" w:rsidRPr="00EF60DC" w:rsidRDefault="007164A9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Урок</w:t>
            </w:r>
            <w:r w:rsidRPr="00EF60DC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="00EF60DC" w:rsidRPr="00EF60DC">
              <w:rPr>
                <w:rFonts w:ascii="Calibri" w:eastAsia="Calibri" w:hAnsi="Calibri" w:cs="Times New Roman"/>
                <w:lang w:val="ru-RU"/>
              </w:rPr>
              <w:t>30</w:t>
            </w:r>
          </w:p>
        </w:tc>
        <w:tc>
          <w:tcPr>
            <w:tcW w:w="7048" w:type="dxa"/>
          </w:tcPr>
          <w:p w:rsidR="00EF60DC" w:rsidRPr="00EF60DC" w:rsidRDefault="00EF60DC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EF60DC">
              <w:rPr>
                <w:rFonts w:ascii="Calibri" w:eastAsia="Calibri" w:hAnsi="Calibri" w:cs="Times New Roman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</w:tr>
      <w:tr w:rsidR="00EF60DC" w:rsidRPr="00EF60DC" w:rsidTr="00EF60DC">
        <w:trPr>
          <w:trHeight w:val="274"/>
        </w:trPr>
        <w:tc>
          <w:tcPr>
            <w:tcW w:w="1708" w:type="dxa"/>
          </w:tcPr>
          <w:p w:rsidR="00EF60DC" w:rsidRPr="00EF60DC" w:rsidRDefault="007164A9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Урок</w:t>
            </w:r>
            <w:r w:rsidRPr="00EF60DC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="00EF60DC" w:rsidRPr="00EF60DC">
              <w:rPr>
                <w:rFonts w:ascii="Calibri" w:eastAsia="Calibri" w:hAnsi="Calibri" w:cs="Times New Roman"/>
                <w:lang w:val="ru-RU"/>
              </w:rPr>
              <w:t>31</w:t>
            </w:r>
          </w:p>
        </w:tc>
        <w:tc>
          <w:tcPr>
            <w:tcW w:w="7048" w:type="dxa"/>
          </w:tcPr>
          <w:p w:rsidR="00EF60DC" w:rsidRPr="00EF60DC" w:rsidRDefault="00EF60DC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EF60DC">
              <w:rPr>
                <w:rFonts w:ascii="Calibri" w:eastAsia="Calibri" w:hAnsi="Calibri" w:cs="Times New Roman"/>
                <w:lang w:val="ru-RU"/>
              </w:rPr>
              <w:t>Тема «Сопереживания». Тема сострадания и утверждения доброты в искусстве. Сюжетная композиция живописными или графическими материалами</w:t>
            </w:r>
          </w:p>
        </w:tc>
      </w:tr>
      <w:tr w:rsidR="00EF60DC" w:rsidRPr="00EF60DC" w:rsidTr="00EF60DC">
        <w:trPr>
          <w:trHeight w:val="324"/>
        </w:trPr>
        <w:tc>
          <w:tcPr>
            <w:tcW w:w="1708" w:type="dxa"/>
          </w:tcPr>
          <w:p w:rsidR="00EF60DC" w:rsidRPr="00EF60DC" w:rsidRDefault="007164A9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Урок</w:t>
            </w:r>
            <w:r w:rsidRPr="00EF60DC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="00EF60DC" w:rsidRPr="00EF60DC">
              <w:rPr>
                <w:rFonts w:ascii="Calibri" w:eastAsia="Calibri" w:hAnsi="Calibri" w:cs="Times New Roman"/>
                <w:lang w:val="ru-RU"/>
              </w:rPr>
              <w:t>32</w:t>
            </w:r>
          </w:p>
        </w:tc>
        <w:tc>
          <w:tcPr>
            <w:tcW w:w="7048" w:type="dxa"/>
          </w:tcPr>
          <w:p w:rsidR="00EF60DC" w:rsidRPr="00EF60DC" w:rsidRDefault="00EF60DC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EF60DC">
              <w:rPr>
                <w:rFonts w:ascii="Calibri" w:eastAsia="Calibri" w:hAnsi="Calibri" w:cs="Times New Roman"/>
                <w:lang w:val="ru-RU"/>
              </w:rPr>
              <w:t>Тема «Герои и защитники» в искусстве. Скульптурные памятники и мемориальные комплексы. Лепка эскиза памятника героям</w:t>
            </w:r>
          </w:p>
        </w:tc>
      </w:tr>
      <w:tr w:rsidR="00EF60DC" w:rsidRPr="00EF60DC" w:rsidTr="00EF60DC">
        <w:trPr>
          <w:trHeight w:val="257"/>
        </w:trPr>
        <w:tc>
          <w:tcPr>
            <w:tcW w:w="1708" w:type="dxa"/>
          </w:tcPr>
          <w:p w:rsidR="00EF60DC" w:rsidRPr="00EF60DC" w:rsidRDefault="007164A9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Урок</w:t>
            </w:r>
            <w:r w:rsidRPr="00EF60DC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="00EF60DC" w:rsidRPr="00EF60DC">
              <w:rPr>
                <w:rFonts w:ascii="Calibri" w:eastAsia="Calibri" w:hAnsi="Calibri" w:cs="Times New Roman"/>
                <w:lang w:val="ru-RU"/>
              </w:rPr>
              <w:t>33</w:t>
            </w:r>
          </w:p>
        </w:tc>
        <w:tc>
          <w:tcPr>
            <w:tcW w:w="7048" w:type="dxa"/>
          </w:tcPr>
          <w:p w:rsidR="00EF60DC" w:rsidRPr="00EF60DC" w:rsidRDefault="00EF60DC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EF60DC">
              <w:rPr>
                <w:rFonts w:ascii="Calibri" w:eastAsia="Calibri" w:hAnsi="Calibri" w:cs="Times New Roman"/>
                <w:lang w:val="ru-RU"/>
              </w:rPr>
              <w:t>Тема «Юности и надежды» в искусстве. Сюжетная композиция живописными материалами</w:t>
            </w:r>
          </w:p>
        </w:tc>
      </w:tr>
      <w:tr w:rsidR="00EF60DC" w:rsidRPr="00EF60DC" w:rsidTr="00EF60DC">
        <w:trPr>
          <w:trHeight w:val="631"/>
        </w:trPr>
        <w:tc>
          <w:tcPr>
            <w:tcW w:w="1708" w:type="dxa"/>
          </w:tcPr>
          <w:p w:rsidR="00EF60DC" w:rsidRPr="00EF60DC" w:rsidRDefault="007164A9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Урок</w:t>
            </w:r>
            <w:r w:rsidRPr="00EF60DC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="00EF60DC" w:rsidRPr="00EF60DC">
              <w:rPr>
                <w:rFonts w:ascii="Calibri" w:eastAsia="Calibri" w:hAnsi="Calibri" w:cs="Times New Roman"/>
                <w:lang w:val="ru-RU"/>
              </w:rPr>
              <w:t>34</w:t>
            </w:r>
          </w:p>
        </w:tc>
        <w:tc>
          <w:tcPr>
            <w:tcW w:w="7048" w:type="dxa"/>
          </w:tcPr>
          <w:p w:rsidR="00EF60DC" w:rsidRPr="00EF60DC" w:rsidRDefault="00EF60DC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EF60DC">
              <w:rPr>
                <w:rFonts w:ascii="Calibri" w:eastAsia="Calibri" w:hAnsi="Calibri" w:cs="Times New Roman"/>
                <w:lang w:val="ru-RU"/>
              </w:rPr>
              <w:t xml:space="preserve">Изображение, украшение и постройка в жизни народов. Урок-обобщение. Промежуточная аттестация. </w:t>
            </w:r>
          </w:p>
        </w:tc>
      </w:tr>
      <w:tr w:rsidR="00EF60DC" w:rsidRPr="00891835" w:rsidTr="00EF60DC">
        <w:trPr>
          <w:trHeight w:val="1099"/>
        </w:trPr>
        <w:tc>
          <w:tcPr>
            <w:tcW w:w="8756" w:type="dxa"/>
            <w:gridSpan w:val="2"/>
          </w:tcPr>
          <w:p w:rsidR="00EF60DC" w:rsidRPr="00EF60DC" w:rsidRDefault="00EF60DC" w:rsidP="007164A9">
            <w:pPr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EF60DC">
              <w:rPr>
                <w:rFonts w:ascii="Calibri" w:eastAsia="Calibri" w:hAnsi="Calibri" w:cs="Times New Roman"/>
                <w:lang w:val="ru-RU"/>
              </w:rPr>
              <w:t>ОБЩЕЕ КОЛИЧЕСТВО ЧАСОВ ПО ПРОГРАММЕ</w:t>
            </w:r>
            <w:r w:rsidR="007164A9">
              <w:rPr>
                <w:rFonts w:ascii="Calibri" w:eastAsia="Calibri" w:hAnsi="Calibri" w:cs="Times New Roman"/>
                <w:lang w:val="ru-RU"/>
              </w:rPr>
              <w:t xml:space="preserve">: </w:t>
            </w:r>
            <w:r w:rsidR="007164A9" w:rsidRPr="006C2A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34, из них уроков, отведенных на контрольные работы, – не более 3</w:t>
            </w:r>
          </w:p>
        </w:tc>
      </w:tr>
    </w:tbl>
    <w:p w:rsidR="009263DF" w:rsidRPr="00EF60DC" w:rsidRDefault="009263DF">
      <w:pPr>
        <w:rPr>
          <w:lang w:val="ru-RU"/>
        </w:rPr>
      </w:pPr>
    </w:p>
    <w:sectPr w:rsidR="009263DF" w:rsidRPr="00EF60D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664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224C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6958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174A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3A79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E872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7C21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502D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7F19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4511F"/>
    <w:rsid w:val="002C2F80"/>
    <w:rsid w:val="002D33B1"/>
    <w:rsid w:val="002D3591"/>
    <w:rsid w:val="003514A0"/>
    <w:rsid w:val="004F7E17"/>
    <w:rsid w:val="005A05CE"/>
    <w:rsid w:val="00653AF6"/>
    <w:rsid w:val="007164A9"/>
    <w:rsid w:val="00891835"/>
    <w:rsid w:val="009263DF"/>
    <w:rsid w:val="00B73A5A"/>
    <w:rsid w:val="00E438A1"/>
    <w:rsid w:val="00EF60DC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04511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451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04511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45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myschool.edu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edsoo.ru/Predmet_Izobrazitelnoe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alog.prosv.ru/attachment/1af29532-4d54-11db-9da7-00304874af64.pdf" TargetMode="External"/><Relationship Id="rId11" Type="http://schemas.openxmlformats.org/officeDocument/2006/relationships/hyperlink" Target="https://prezentacii.org/prezentacii/izo/4clas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ptcloud.ru/4klass/iz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17</Pages>
  <Words>5221</Words>
  <Characters>29766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Светлана</cp:lastModifiedBy>
  <cp:revision>3</cp:revision>
  <dcterms:created xsi:type="dcterms:W3CDTF">2011-11-02T04:15:00Z</dcterms:created>
  <dcterms:modified xsi:type="dcterms:W3CDTF">2025-09-15T15:32:00Z</dcterms:modified>
</cp:coreProperties>
</file>