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D0E68" w14:textId="3D387EFB" w:rsidR="004E6BE1" w:rsidRDefault="004E6BE1" w:rsidP="00825661">
      <w:pPr>
        <w:pStyle w:val="a3"/>
        <w:shd w:val="clear" w:color="auto" w:fill="FFFFFF"/>
        <w:spacing w:before="0" w:beforeAutospacing="0" w:after="0" w:afterAutospacing="0"/>
        <w:jc w:val="center"/>
        <w:rPr>
          <w:color w:val="2C2D2E"/>
        </w:rPr>
      </w:pPr>
      <w:r w:rsidRPr="005A5289">
        <w:rPr>
          <w:color w:val="2C2D2E"/>
        </w:rPr>
        <w:t xml:space="preserve">Уважаемые </w:t>
      </w:r>
      <w:r w:rsidR="008847EE" w:rsidRPr="005A5289">
        <w:rPr>
          <w:color w:val="2C2D2E"/>
        </w:rPr>
        <w:t>жители</w:t>
      </w:r>
      <w:r w:rsidR="008847EE">
        <w:rPr>
          <w:color w:val="2C2D2E"/>
        </w:rPr>
        <w:t>!</w:t>
      </w:r>
    </w:p>
    <w:p w14:paraId="3B6C2592" w14:textId="77777777" w:rsidR="00825661" w:rsidRPr="005A5289" w:rsidRDefault="00825661" w:rsidP="00825661">
      <w:pPr>
        <w:pStyle w:val="a3"/>
        <w:shd w:val="clear" w:color="auto" w:fill="FFFFFF"/>
        <w:spacing w:before="0" w:beforeAutospacing="0" w:after="0" w:afterAutospacing="0"/>
        <w:jc w:val="center"/>
        <w:rPr>
          <w:color w:val="2C2D2E"/>
        </w:rPr>
      </w:pPr>
    </w:p>
    <w:p w14:paraId="2755C261" w14:textId="1FB33807" w:rsidR="009D71F9" w:rsidRDefault="004E6BE1" w:rsidP="00825661">
      <w:pPr>
        <w:pStyle w:val="a3"/>
        <w:shd w:val="clear" w:color="auto" w:fill="FFFFFF"/>
        <w:spacing w:before="0" w:beforeAutospacing="0" w:after="0" w:afterAutospacing="0"/>
        <w:ind w:firstLine="708"/>
        <w:jc w:val="both"/>
        <w:rPr>
          <w:color w:val="2C2D2E"/>
        </w:rPr>
      </w:pPr>
      <w:r w:rsidRPr="005A5289">
        <w:rPr>
          <w:color w:val="2C2D2E"/>
        </w:rPr>
        <w:t>В соответствии с решением Собрания депутатов</w:t>
      </w:r>
      <w:r w:rsidR="00F97CA1">
        <w:rPr>
          <w:color w:val="2C2D2E"/>
        </w:rPr>
        <w:t xml:space="preserve"> </w:t>
      </w:r>
      <w:r w:rsidR="00F97CA1" w:rsidRPr="00F97CA1">
        <w:rPr>
          <w:color w:val="2C2D2E"/>
        </w:rPr>
        <w:t xml:space="preserve">Вилегодского муниципального округа </w:t>
      </w:r>
      <w:bookmarkStart w:id="0" w:name="_GoBack"/>
      <w:bookmarkEnd w:id="0"/>
      <w:r w:rsidRPr="005A5289">
        <w:rPr>
          <w:color w:val="2C2D2E"/>
        </w:rPr>
        <w:t xml:space="preserve">от 23 декабря 2025 года № </w:t>
      </w:r>
      <w:r w:rsidR="009D71F9" w:rsidRPr="005A5289">
        <w:rPr>
          <w:color w:val="2C2D2E"/>
        </w:rPr>
        <w:t>3</w:t>
      </w:r>
      <w:r w:rsidR="00847395">
        <w:rPr>
          <w:color w:val="2C2D2E"/>
        </w:rPr>
        <w:t>6</w:t>
      </w:r>
      <w:r w:rsidR="009D71F9" w:rsidRPr="005A5289">
        <w:rPr>
          <w:color w:val="2C2D2E"/>
        </w:rPr>
        <w:t xml:space="preserve"> Комиссия</w:t>
      </w:r>
      <w:r w:rsidR="005A5289">
        <w:rPr>
          <w:color w:val="2C2D2E"/>
        </w:rPr>
        <w:t xml:space="preserve"> </w:t>
      </w:r>
      <w:r w:rsidR="009D71F9">
        <w:rPr>
          <w:color w:val="2C2D2E"/>
        </w:rPr>
        <w:t xml:space="preserve">по организации </w:t>
      </w:r>
      <w:r w:rsidR="005A5289">
        <w:rPr>
          <w:color w:val="2C2D2E"/>
        </w:rPr>
        <w:t xml:space="preserve">подготовки и проведения опроса граждан, </w:t>
      </w:r>
      <w:r w:rsidRPr="009D71F9">
        <w:rPr>
          <w:color w:val="2C2D2E"/>
          <w:u w:val="single"/>
        </w:rPr>
        <w:t xml:space="preserve">информирует о проведении опроса </w:t>
      </w:r>
      <w:r w:rsidR="005A5289" w:rsidRPr="009D71F9">
        <w:rPr>
          <w:color w:val="2C2D2E"/>
          <w:u w:val="single"/>
        </w:rPr>
        <w:t>на части территории Вилегодского муниципального округа</w:t>
      </w:r>
      <w:r w:rsidRPr="005A5289">
        <w:rPr>
          <w:color w:val="2C2D2E"/>
        </w:rPr>
        <w:t xml:space="preserve">: </w:t>
      </w:r>
    </w:p>
    <w:p w14:paraId="2EDE30BA" w14:textId="1E8C5585" w:rsidR="00847395" w:rsidRDefault="00847395" w:rsidP="00B407D8">
      <w:pPr>
        <w:pStyle w:val="a3"/>
        <w:shd w:val="clear" w:color="auto" w:fill="FFFFFF"/>
        <w:spacing w:before="0" w:beforeAutospacing="0"/>
        <w:ind w:firstLine="709"/>
        <w:contextualSpacing/>
        <w:jc w:val="both"/>
        <w:rPr>
          <w:color w:val="2C2D2E"/>
        </w:rPr>
      </w:pPr>
      <w:r w:rsidRPr="00847395">
        <w:rPr>
          <w:color w:val="2C2D2E"/>
        </w:rPr>
        <w:t>- деревни Борок, Ивановская, Игнатовская, Пысье, Стафоровская, Тырпасовская, Фоминская, Шихи, село Селяна, поселки Сорово, Фоминский;</w:t>
      </w:r>
    </w:p>
    <w:p w14:paraId="6226CC5C" w14:textId="44C8DEB1" w:rsidR="00847395" w:rsidRDefault="00847395" w:rsidP="00B407D8">
      <w:pPr>
        <w:pStyle w:val="a3"/>
        <w:shd w:val="clear" w:color="auto" w:fill="FFFFFF"/>
        <w:spacing w:before="0" w:beforeAutospacing="0"/>
        <w:ind w:firstLine="709"/>
        <w:contextualSpacing/>
        <w:jc w:val="both"/>
        <w:rPr>
          <w:color w:val="2C2D2E"/>
        </w:rPr>
      </w:pPr>
      <w:r w:rsidRPr="00847395">
        <w:rPr>
          <w:color w:val="2C2D2E"/>
        </w:rPr>
        <w:t>- деревни Березник, Борисовец, Бурыгинская, Воронинская, Воронцово, Вохта, Выползово, Выставка Соловьиха, Демиха, Дьяконово, Елезово, Ершиха, Зыкова Гора, Инаевская, Кожуховская, Конгур, Костиха, Кошкино, Кулига, Лисья Гора, Лукинская, Маркова Гора, Матвеевская, Мухонская, Новоселка, Осиновец, Островская, Пестово, Пирогово, Подомо, Полубреховская, Прокопьевская, Путятино, Роженец, Сидоровская, Слудка, Соколова Гора, Соловьиха, Спирковская, Стародыбина Гора, Столбовская, Стрункино, Тимиха, Филимоново, Фоминская, поселок Паломыш, село Пречиста, село Ильинско-Подомское</w:t>
      </w:r>
      <w:r w:rsidR="00EB7CD3">
        <w:rPr>
          <w:color w:val="2C2D2E"/>
        </w:rPr>
        <w:t xml:space="preserve"> </w:t>
      </w:r>
      <w:r w:rsidR="00EB7CD3" w:rsidRPr="00EB7CD3">
        <w:rPr>
          <w:color w:val="2C2D2E"/>
        </w:rPr>
        <w:t>Вилегодского муниципального округа Архангельской области</w:t>
      </w:r>
    </w:p>
    <w:p w14:paraId="34AAFD98" w14:textId="77777777" w:rsidR="00EB7CD3" w:rsidRDefault="004E6BE1" w:rsidP="00EB7CD3">
      <w:pPr>
        <w:pStyle w:val="a3"/>
        <w:shd w:val="clear" w:color="auto" w:fill="FFFFFF"/>
        <w:spacing w:before="0" w:beforeAutospacing="0"/>
        <w:ind w:firstLine="709"/>
        <w:contextualSpacing/>
        <w:jc w:val="both"/>
        <w:rPr>
          <w:color w:val="2C2D2E"/>
        </w:rPr>
      </w:pPr>
      <w:r w:rsidRPr="009D71F9">
        <w:rPr>
          <w:color w:val="2C2D2E"/>
          <w:u w:val="single"/>
        </w:rPr>
        <w:t xml:space="preserve">с целью выявления мнения населения по </w:t>
      </w:r>
      <w:r w:rsidR="00847395" w:rsidRPr="009D71F9">
        <w:rPr>
          <w:color w:val="2C2D2E"/>
          <w:u w:val="single"/>
        </w:rPr>
        <w:t>вопросу</w:t>
      </w:r>
      <w:r w:rsidR="00847395">
        <w:rPr>
          <w:color w:val="2C2D2E"/>
          <w:u w:val="single"/>
        </w:rPr>
        <w:t xml:space="preserve"> </w:t>
      </w:r>
      <w:r w:rsidR="00847395" w:rsidRPr="00847395">
        <w:rPr>
          <w:color w:val="2C2D2E"/>
        </w:rPr>
        <w:t>о реорганизации муниципального бюджетного общеобразовательного учреждения «Фоминская средняя общеобразовательная школа» путем присоединения к муниципальному бюджетному общеобразовательному учреждению «Ильинская средняя общеобразовательная школа»</w:t>
      </w:r>
      <w:r w:rsidR="00847395">
        <w:rPr>
          <w:color w:val="2C2D2E"/>
        </w:rPr>
        <w:t xml:space="preserve"> (далее – опрос).</w:t>
      </w:r>
    </w:p>
    <w:p w14:paraId="64F83C1C" w14:textId="77777777" w:rsidR="00EB7CD3" w:rsidRDefault="00EB7CD3" w:rsidP="00EB7CD3">
      <w:pPr>
        <w:pStyle w:val="a3"/>
        <w:shd w:val="clear" w:color="auto" w:fill="FFFFFF"/>
        <w:spacing w:before="0" w:beforeAutospacing="0"/>
        <w:ind w:firstLine="709"/>
        <w:contextualSpacing/>
        <w:jc w:val="both"/>
        <w:rPr>
          <w:color w:val="2C2D2E"/>
          <w:u w:val="single"/>
        </w:rPr>
      </w:pPr>
    </w:p>
    <w:p w14:paraId="715CB3AE" w14:textId="201BC8EF" w:rsidR="004E6BE1" w:rsidRDefault="008847EE" w:rsidP="00EB7CD3">
      <w:pPr>
        <w:pStyle w:val="a3"/>
        <w:shd w:val="clear" w:color="auto" w:fill="FFFFFF"/>
        <w:spacing w:before="0" w:beforeAutospacing="0"/>
        <w:ind w:firstLine="709"/>
        <w:contextualSpacing/>
        <w:jc w:val="both"/>
        <w:rPr>
          <w:color w:val="2C2D2E"/>
          <w:u w:val="single"/>
        </w:rPr>
      </w:pPr>
      <w:r w:rsidRPr="008847EE">
        <w:rPr>
          <w:color w:val="2C2D2E"/>
          <w:u w:val="single"/>
        </w:rPr>
        <w:t xml:space="preserve">В </w:t>
      </w:r>
      <w:r w:rsidR="004E6BE1" w:rsidRPr="008847EE">
        <w:rPr>
          <w:color w:val="2C2D2E"/>
          <w:u w:val="single"/>
        </w:rPr>
        <w:t>опросе имеют право участвовать жители, обладающие избирательным правом.</w:t>
      </w:r>
    </w:p>
    <w:p w14:paraId="4855D6BC" w14:textId="77777777" w:rsidR="00EB7CD3" w:rsidRPr="008847EE" w:rsidRDefault="00EB7CD3" w:rsidP="00EB7CD3">
      <w:pPr>
        <w:pStyle w:val="a3"/>
        <w:shd w:val="clear" w:color="auto" w:fill="FFFFFF"/>
        <w:spacing w:before="0" w:beforeAutospacing="0"/>
        <w:ind w:firstLine="709"/>
        <w:contextualSpacing/>
        <w:jc w:val="both"/>
        <w:rPr>
          <w:color w:val="2C2D2E"/>
          <w:u w:val="single"/>
        </w:rPr>
      </w:pPr>
    </w:p>
    <w:p w14:paraId="0C65FD58" w14:textId="152684A2" w:rsidR="004E6BE1" w:rsidRDefault="004E6BE1" w:rsidP="008847EE">
      <w:pPr>
        <w:pStyle w:val="a3"/>
        <w:shd w:val="clear" w:color="auto" w:fill="FFFFFF"/>
        <w:ind w:firstLine="708"/>
        <w:jc w:val="both"/>
        <w:rPr>
          <w:color w:val="2C2D2E"/>
        </w:rPr>
      </w:pPr>
      <w:r w:rsidRPr="005A5289">
        <w:rPr>
          <w:color w:val="2C2D2E"/>
        </w:rPr>
        <w:t>Опрос проводится в форме поименного голосования путем заполнения опросных листов в пунктах проведения опроса:</w:t>
      </w:r>
    </w:p>
    <w:tbl>
      <w:tblPr>
        <w:tblStyle w:val="a4"/>
        <w:tblW w:w="0" w:type="auto"/>
        <w:tblInd w:w="0" w:type="dxa"/>
        <w:tblLook w:val="04A0" w:firstRow="1" w:lastRow="0" w:firstColumn="1" w:lastColumn="0" w:noHBand="0" w:noVBand="1"/>
      </w:tblPr>
      <w:tblGrid>
        <w:gridCol w:w="704"/>
        <w:gridCol w:w="3969"/>
        <w:gridCol w:w="4536"/>
      </w:tblGrid>
      <w:tr w:rsidR="00847395" w:rsidRPr="00847395" w14:paraId="359CD3DC" w14:textId="77777777" w:rsidTr="003B4A71">
        <w:tc>
          <w:tcPr>
            <w:tcW w:w="704" w:type="dxa"/>
          </w:tcPr>
          <w:p w14:paraId="2486F64C" w14:textId="77777777" w:rsidR="00847395" w:rsidRPr="00847395" w:rsidRDefault="00847395" w:rsidP="00847395">
            <w:pPr>
              <w:textAlignment w:val="baseline"/>
              <w:outlineLvl w:val="2"/>
              <w:rPr>
                <w:bCs/>
                <w:spacing w:val="1"/>
                <w:kern w:val="36"/>
                <w:sz w:val="24"/>
                <w:szCs w:val="24"/>
                <w:lang w:eastAsia="ru-RU"/>
              </w:rPr>
            </w:pPr>
            <w:r w:rsidRPr="00847395">
              <w:rPr>
                <w:bCs/>
                <w:spacing w:val="1"/>
                <w:kern w:val="36"/>
                <w:sz w:val="24"/>
                <w:szCs w:val="24"/>
                <w:lang w:eastAsia="ru-RU"/>
              </w:rPr>
              <w:t>№ п/п</w:t>
            </w:r>
          </w:p>
        </w:tc>
        <w:tc>
          <w:tcPr>
            <w:tcW w:w="3969" w:type="dxa"/>
          </w:tcPr>
          <w:p w14:paraId="68A3850B" w14:textId="77777777" w:rsidR="00847395" w:rsidRPr="00847395" w:rsidRDefault="00847395" w:rsidP="00847395">
            <w:pPr>
              <w:textAlignment w:val="baseline"/>
              <w:outlineLvl w:val="2"/>
              <w:rPr>
                <w:bCs/>
                <w:spacing w:val="1"/>
                <w:kern w:val="36"/>
                <w:sz w:val="24"/>
                <w:szCs w:val="24"/>
                <w:lang w:eastAsia="ru-RU"/>
              </w:rPr>
            </w:pPr>
            <w:r w:rsidRPr="00847395">
              <w:rPr>
                <w:bCs/>
                <w:spacing w:val="1"/>
                <w:kern w:val="36"/>
                <w:sz w:val="24"/>
                <w:szCs w:val="24"/>
                <w:lang w:eastAsia="ru-RU"/>
              </w:rPr>
              <w:t xml:space="preserve">Наименование населенного пункта </w:t>
            </w:r>
          </w:p>
        </w:tc>
        <w:tc>
          <w:tcPr>
            <w:tcW w:w="4536" w:type="dxa"/>
          </w:tcPr>
          <w:p w14:paraId="6433E31E" w14:textId="77777777" w:rsidR="00847395" w:rsidRPr="00847395" w:rsidRDefault="00847395" w:rsidP="00847395">
            <w:pPr>
              <w:textAlignment w:val="baseline"/>
              <w:outlineLvl w:val="2"/>
              <w:rPr>
                <w:bCs/>
                <w:spacing w:val="1"/>
                <w:kern w:val="36"/>
                <w:sz w:val="24"/>
                <w:szCs w:val="24"/>
                <w:lang w:eastAsia="ru-RU"/>
              </w:rPr>
            </w:pPr>
            <w:r w:rsidRPr="00847395">
              <w:rPr>
                <w:bCs/>
                <w:spacing w:val="1"/>
                <w:kern w:val="36"/>
                <w:sz w:val="24"/>
                <w:szCs w:val="24"/>
                <w:lang w:eastAsia="ru-RU"/>
              </w:rPr>
              <w:t>Место нахождение пункта опроса</w:t>
            </w:r>
          </w:p>
        </w:tc>
      </w:tr>
      <w:tr w:rsidR="00847395" w:rsidRPr="00847395" w14:paraId="1905DD11" w14:textId="77777777" w:rsidTr="003B4A71">
        <w:tc>
          <w:tcPr>
            <w:tcW w:w="704" w:type="dxa"/>
          </w:tcPr>
          <w:p w14:paraId="5C787038" w14:textId="77777777" w:rsidR="00847395" w:rsidRPr="00847395" w:rsidRDefault="00847395" w:rsidP="00847395">
            <w:pPr>
              <w:textAlignment w:val="baseline"/>
              <w:outlineLvl w:val="2"/>
              <w:rPr>
                <w:bCs/>
                <w:spacing w:val="1"/>
                <w:kern w:val="36"/>
                <w:sz w:val="24"/>
                <w:szCs w:val="24"/>
                <w:lang w:eastAsia="ru-RU"/>
              </w:rPr>
            </w:pPr>
            <w:r w:rsidRPr="00847395">
              <w:rPr>
                <w:bCs/>
                <w:spacing w:val="1"/>
                <w:kern w:val="36"/>
                <w:sz w:val="24"/>
                <w:szCs w:val="24"/>
                <w:lang w:eastAsia="ru-RU"/>
              </w:rPr>
              <w:t>1.</w:t>
            </w:r>
          </w:p>
        </w:tc>
        <w:tc>
          <w:tcPr>
            <w:tcW w:w="3969" w:type="dxa"/>
          </w:tcPr>
          <w:p w14:paraId="1375F142" w14:textId="77777777" w:rsidR="00847395" w:rsidRPr="00847395" w:rsidRDefault="00847395" w:rsidP="00847395">
            <w:pPr>
              <w:textAlignment w:val="baseline"/>
              <w:outlineLvl w:val="2"/>
              <w:rPr>
                <w:bCs/>
                <w:spacing w:val="1"/>
                <w:kern w:val="36"/>
                <w:sz w:val="24"/>
                <w:szCs w:val="24"/>
                <w:lang w:eastAsia="ru-RU"/>
              </w:rPr>
            </w:pPr>
            <w:r w:rsidRPr="00847395">
              <w:rPr>
                <w:bCs/>
                <w:spacing w:val="1"/>
                <w:kern w:val="36"/>
                <w:sz w:val="24"/>
                <w:szCs w:val="24"/>
                <w:lang w:eastAsia="ru-RU"/>
              </w:rPr>
              <w:t>с. Ильинско-Подомское Вилегодского муниципального округа Архангельской области</w:t>
            </w:r>
          </w:p>
        </w:tc>
        <w:tc>
          <w:tcPr>
            <w:tcW w:w="4536" w:type="dxa"/>
            <w:tcBorders>
              <w:bottom w:val="single" w:sz="4" w:space="0" w:color="auto"/>
            </w:tcBorders>
          </w:tcPr>
          <w:p w14:paraId="2EB52D72" w14:textId="77777777" w:rsidR="00847395" w:rsidRPr="00847395" w:rsidRDefault="00847395" w:rsidP="00847395">
            <w:pPr>
              <w:textAlignment w:val="baseline"/>
              <w:outlineLvl w:val="2"/>
              <w:rPr>
                <w:bCs/>
                <w:spacing w:val="1"/>
                <w:kern w:val="36"/>
                <w:sz w:val="24"/>
                <w:szCs w:val="24"/>
                <w:lang w:eastAsia="ru-RU"/>
              </w:rPr>
            </w:pPr>
            <w:r w:rsidRPr="00847395">
              <w:rPr>
                <w:bCs/>
                <w:spacing w:val="1"/>
                <w:kern w:val="36"/>
                <w:sz w:val="24"/>
                <w:szCs w:val="24"/>
                <w:lang w:eastAsia="ru-RU"/>
              </w:rPr>
              <w:t xml:space="preserve">165680, Архангельская область, Вилегодский район, с. Ильинско-Подомское, ул. Ленина, д. 7 </w:t>
            </w:r>
            <w:r w:rsidRPr="00847395">
              <w:rPr>
                <w:bCs/>
                <w:spacing w:val="1"/>
                <w:kern w:val="36"/>
                <w:sz w:val="24"/>
                <w:szCs w:val="24"/>
                <w:lang w:eastAsia="ru-RU"/>
              </w:rPr>
              <w:br/>
              <w:t>(здание МБОУ «Ильинская СОШ»)</w:t>
            </w:r>
          </w:p>
          <w:p w14:paraId="4B932A46" w14:textId="77777777" w:rsidR="00847395" w:rsidRPr="00847395" w:rsidRDefault="00847395" w:rsidP="00847395">
            <w:pPr>
              <w:textAlignment w:val="baseline"/>
              <w:outlineLvl w:val="2"/>
              <w:rPr>
                <w:bCs/>
                <w:spacing w:val="1"/>
                <w:kern w:val="36"/>
                <w:sz w:val="24"/>
                <w:szCs w:val="24"/>
                <w:lang w:eastAsia="ru-RU"/>
              </w:rPr>
            </w:pPr>
          </w:p>
          <w:p w14:paraId="67C9918D" w14:textId="77777777" w:rsidR="00847395" w:rsidRPr="00847395" w:rsidRDefault="00847395" w:rsidP="00847395">
            <w:pPr>
              <w:textAlignment w:val="baseline"/>
              <w:outlineLvl w:val="2"/>
              <w:rPr>
                <w:bCs/>
                <w:spacing w:val="1"/>
                <w:kern w:val="36"/>
                <w:sz w:val="24"/>
                <w:szCs w:val="24"/>
                <w:lang w:eastAsia="ru-RU"/>
              </w:rPr>
            </w:pPr>
            <w:r w:rsidRPr="00847395">
              <w:rPr>
                <w:bCs/>
                <w:spacing w:val="1"/>
                <w:kern w:val="36"/>
                <w:sz w:val="24"/>
                <w:szCs w:val="24"/>
                <w:lang w:eastAsia="ru-RU"/>
              </w:rPr>
              <w:t xml:space="preserve">165680, Архангельская область, Вилегодский район, с. Ильинско-Подомское, ул. Советская, д. 32 </w:t>
            </w:r>
            <w:r w:rsidRPr="00847395">
              <w:rPr>
                <w:bCs/>
                <w:spacing w:val="1"/>
                <w:kern w:val="36"/>
                <w:sz w:val="24"/>
                <w:szCs w:val="24"/>
                <w:lang w:eastAsia="ru-RU"/>
              </w:rPr>
              <w:br/>
              <w:t>(здание Администрации Вилегодского муниципального округа)</w:t>
            </w:r>
          </w:p>
          <w:p w14:paraId="7E6C3A4F" w14:textId="2DCCA515" w:rsidR="00847395" w:rsidRPr="00847395" w:rsidRDefault="00847395" w:rsidP="00847395">
            <w:pPr>
              <w:textAlignment w:val="baseline"/>
              <w:outlineLvl w:val="2"/>
              <w:rPr>
                <w:bCs/>
                <w:spacing w:val="1"/>
                <w:kern w:val="36"/>
                <w:sz w:val="24"/>
                <w:szCs w:val="24"/>
                <w:lang w:eastAsia="ru-RU"/>
              </w:rPr>
            </w:pPr>
          </w:p>
        </w:tc>
      </w:tr>
      <w:tr w:rsidR="00847395" w:rsidRPr="00847395" w14:paraId="0021DA9F" w14:textId="77777777" w:rsidTr="003B4A71">
        <w:tc>
          <w:tcPr>
            <w:tcW w:w="704" w:type="dxa"/>
          </w:tcPr>
          <w:p w14:paraId="10FE8C1A" w14:textId="77777777" w:rsidR="00847395" w:rsidRPr="00847395" w:rsidRDefault="00847395" w:rsidP="00847395">
            <w:pPr>
              <w:textAlignment w:val="baseline"/>
              <w:outlineLvl w:val="2"/>
              <w:rPr>
                <w:bCs/>
                <w:spacing w:val="1"/>
                <w:kern w:val="36"/>
                <w:sz w:val="24"/>
                <w:szCs w:val="24"/>
                <w:lang w:eastAsia="ru-RU"/>
              </w:rPr>
            </w:pPr>
            <w:r w:rsidRPr="00847395">
              <w:rPr>
                <w:bCs/>
                <w:spacing w:val="1"/>
                <w:kern w:val="36"/>
                <w:sz w:val="24"/>
                <w:szCs w:val="24"/>
                <w:lang w:eastAsia="ru-RU"/>
              </w:rPr>
              <w:t xml:space="preserve">2. </w:t>
            </w:r>
          </w:p>
        </w:tc>
        <w:tc>
          <w:tcPr>
            <w:tcW w:w="3969" w:type="dxa"/>
          </w:tcPr>
          <w:p w14:paraId="10517A65" w14:textId="77777777" w:rsidR="00847395" w:rsidRPr="00847395" w:rsidRDefault="00847395" w:rsidP="00847395">
            <w:pPr>
              <w:textAlignment w:val="baseline"/>
              <w:outlineLvl w:val="2"/>
              <w:rPr>
                <w:bCs/>
                <w:spacing w:val="1"/>
                <w:kern w:val="36"/>
                <w:sz w:val="24"/>
                <w:szCs w:val="24"/>
                <w:lang w:eastAsia="ru-RU"/>
              </w:rPr>
            </w:pPr>
            <w:r w:rsidRPr="00847395">
              <w:rPr>
                <w:bCs/>
                <w:spacing w:val="1"/>
                <w:kern w:val="36"/>
                <w:sz w:val="24"/>
                <w:szCs w:val="24"/>
                <w:lang w:eastAsia="ru-RU"/>
              </w:rPr>
              <w:t>п. Фоминский Вилегодского муниципального округа Архангельской области</w:t>
            </w:r>
          </w:p>
        </w:tc>
        <w:tc>
          <w:tcPr>
            <w:tcW w:w="4536" w:type="dxa"/>
            <w:tcBorders>
              <w:top w:val="single" w:sz="4" w:space="0" w:color="auto"/>
            </w:tcBorders>
          </w:tcPr>
          <w:p w14:paraId="20D129F8" w14:textId="77777777" w:rsidR="00847395" w:rsidRPr="00847395" w:rsidRDefault="00847395" w:rsidP="00847395">
            <w:pPr>
              <w:textAlignment w:val="baseline"/>
              <w:outlineLvl w:val="2"/>
              <w:rPr>
                <w:bCs/>
                <w:spacing w:val="1"/>
                <w:kern w:val="36"/>
                <w:sz w:val="24"/>
                <w:szCs w:val="24"/>
                <w:lang w:eastAsia="ru-RU"/>
              </w:rPr>
            </w:pPr>
            <w:r w:rsidRPr="00847395">
              <w:rPr>
                <w:bCs/>
                <w:spacing w:val="1"/>
                <w:kern w:val="36"/>
                <w:sz w:val="24"/>
                <w:szCs w:val="24"/>
                <w:lang w:eastAsia="ru-RU"/>
              </w:rPr>
              <w:t>165695, Архангельская область, Вилегодский район, п. Фоминский, ул. Комарова, д. 10</w:t>
            </w:r>
            <w:r w:rsidRPr="00847395">
              <w:rPr>
                <w:bCs/>
                <w:spacing w:val="1"/>
                <w:kern w:val="36"/>
                <w:sz w:val="24"/>
                <w:szCs w:val="24"/>
                <w:lang w:eastAsia="ru-RU"/>
              </w:rPr>
              <w:br/>
              <w:t>(здание МБОУ «Фоминская СОШ»)</w:t>
            </w:r>
          </w:p>
          <w:p w14:paraId="503D214E" w14:textId="77777777" w:rsidR="00847395" w:rsidRPr="00847395" w:rsidRDefault="00847395" w:rsidP="00847395">
            <w:pPr>
              <w:textAlignment w:val="baseline"/>
              <w:outlineLvl w:val="2"/>
              <w:rPr>
                <w:bCs/>
                <w:spacing w:val="1"/>
                <w:kern w:val="36"/>
                <w:sz w:val="24"/>
                <w:szCs w:val="24"/>
                <w:lang w:eastAsia="ru-RU"/>
              </w:rPr>
            </w:pPr>
          </w:p>
          <w:p w14:paraId="543397A9" w14:textId="77777777" w:rsidR="00847395" w:rsidRPr="00847395" w:rsidRDefault="00847395" w:rsidP="00847395">
            <w:pPr>
              <w:textAlignment w:val="baseline"/>
              <w:outlineLvl w:val="2"/>
              <w:rPr>
                <w:bCs/>
                <w:spacing w:val="1"/>
                <w:kern w:val="36"/>
                <w:sz w:val="24"/>
                <w:szCs w:val="24"/>
                <w:lang w:eastAsia="ru-RU"/>
              </w:rPr>
            </w:pPr>
            <w:r w:rsidRPr="00847395">
              <w:rPr>
                <w:bCs/>
                <w:spacing w:val="1"/>
                <w:kern w:val="36"/>
                <w:sz w:val="24"/>
                <w:szCs w:val="24"/>
                <w:lang w:eastAsia="ru-RU"/>
              </w:rPr>
              <w:t>165695, Архангельская область, Вилегодский район, п. Фоминский, ул. Комсомольская д. 11А</w:t>
            </w:r>
          </w:p>
          <w:p w14:paraId="5A4DFE91" w14:textId="77777777" w:rsidR="00847395" w:rsidRPr="00847395" w:rsidRDefault="00847395" w:rsidP="00847395">
            <w:pPr>
              <w:textAlignment w:val="baseline"/>
              <w:outlineLvl w:val="2"/>
              <w:rPr>
                <w:bCs/>
                <w:spacing w:val="1"/>
                <w:kern w:val="36"/>
                <w:sz w:val="24"/>
                <w:szCs w:val="24"/>
                <w:lang w:eastAsia="ru-RU"/>
              </w:rPr>
            </w:pPr>
            <w:r w:rsidRPr="00847395">
              <w:rPr>
                <w:bCs/>
                <w:spacing w:val="1"/>
                <w:kern w:val="36"/>
                <w:sz w:val="24"/>
                <w:szCs w:val="24"/>
                <w:lang w:eastAsia="ru-RU"/>
              </w:rPr>
              <w:t>(Селянский территориальный отдел администрации Вилегодского муниципального округа)</w:t>
            </w:r>
          </w:p>
          <w:p w14:paraId="1875F417" w14:textId="1EE5EDA0" w:rsidR="00847395" w:rsidRPr="00847395" w:rsidRDefault="00847395" w:rsidP="00847395">
            <w:pPr>
              <w:textAlignment w:val="baseline"/>
              <w:outlineLvl w:val="2"/>
              <w:rPr>
                <w:bCs/>
                <w:spacing w:val="1"/>
                <w:kern w:val="36"/>
                <w:sz w:val="24"/>
                <w:szCs w:val="24"/>
                <w:lang w:eastAsia="ru-RU"/>
              </w:rPr>
            </w:pPr>
          </w:p>
        </w:tc>
      </w:tr>
    </w:tbl>
    <w:p w14:paraId="0F5F8B1A" w14:textId="260DF45E" w:rsidR="008847EE" w:rsidRDefault="004E6BE1" w:rsidP="005A5289">
      <w:pPr>
        <w:pStyle w:val="a3"/>
        <w:shd w:val="clear" w:color="auto" w:fill="FFFFFF"/>
        <w:jc w:val="both"/>
        <w:rPr>
          <w:color w:val="2C2D2E"/>
        </w:rPr>
      </w:pPr>
      <w:r w:rsidRPr="005A5289">
        <w:rPr>
          <w:color w:val="2C2D2E"/>
        </w:rPr>
        <w:lastRenderedPageBreak/>
        <w:t>Время проведения опроса –</w:t>
      </w:r>
      <w:r w:rsidR="00431461">
        <w:rPr>
          <w:color w:val="2C2D2E"/>
        </w:rPr>
        <w:t xml:space="preserve"> </w:t>
      </w:r>
      <w:r w:rsidR="008847EE">
        <w:rPr>
          <w:color w:val="2C2D2E"/>
        </w:rPr>
        <w:t>с</w:t>
      </w:r>
      <w:r w:rsidR="008847EE" w:rsidRPr="008847EE">
        <w:rPr>
          <w:color w:val="2C2D2E"/>
        </w:rPr>
        <w:t xml:space="preserve"> 14 ч.00 мин. до 17ч.00</w:t>
      </w:r>
      <w:r w:rsidR="008847EE">
        <w:rPr>
          <w:color w:val="2C2D2E"/>
        </w:rPr>
        <w:t xml:space="preserve"> </w:t>
      </w:r>
      <w:r w:rsidR="008847EE" w:rsidRPr="008847EE">
        <w:rPr>
          <w:color w:val="2C2D2E"/>
        </w:rPr>
        <w:t>мин.</w:t>
      </w:r>
    </w:p>
    <w:p w14:paraId="4546C393" w14:textId="77777777" w:rsidR="004E6BE1" w:rsidRPr="005A5289" w:rsidRDefault="004E6BE1" w:rsidP="005A5289">
      <w:pPr>
        <w:pStyle w:val="a3"/>
        <w:shd w:val="clear" w:color="auto" w:fill="FFFFFF"/>
        <w:jc w:val="both"/>
        <w:rPr>
          <w:color w:val="2C2D2E"/>
        </w:rPr>
      </w:pPr>
      <w:r w:rsidRPr="005A5289">
        <w:rPr>
          <w:color w:val="2C2D2E"/>
        </w:rPr>
        <w:t>Дата начала проведения опроса – 12 января 2026 года.</w:t>
      </w:r>
    </w:p>
    <w:p w14:paraId="46C9B83E" w14:textId="77777777" w:rsidR="004E6BE1" w:rsidRPr="005A5289" w:rsidRDefault="004E6BE1" w:rsidP="005A5289">
      <w:pPr>
        <w:pStyle w:val="a3"/>
        <w:shd w:val="clear" w:color="auto" w:fill="FFFFFF"/>
        <w:jc w:val="both"/>
        <w:rPr>
          <w:color w:val="2C2D2E"/>
        </w:rPr>
      </w:pPr>
      <w:r w:rsidRPr="005A5289">
        <w:rPr>
          <w:color w:val="2C2D2E"/>
        </w:rPr>
        <w:t>Дата окончания проведения опроса – 16 января 2026 года.</w:t>
      </w:r>
    </w:p>
    <w:p w14:paraId="43ADF432" w14:textId="3BC42DC4" w:rsidR="004E6BE1" w:rsidRPr="00431461" w:rsidRDefault="004E6BE1" w:rsidP="005A5289">
      <w:pPr>
        <w:pStyle w:val="a3"/>
        <w:shd w:val="clear" w:color="auto" w:fill="FFFFFF"/>
        <w:jc w:val="both"/>
        <w:rPr>
          <w:color w:val="2C2D2E"/>
          <w:u w:val="single"/>
        </w:rPr>
      </w:pPr>
      <w:r w:rsidRPr="00431461">
        <w:rPr>
          <w:color w:val="2C2D2E"/>
          <w:u w:val="single"/>
        </w:rPr>
        <w:t>Призываем жителей, зарегистрированных</w:t>
      </w:r>
      <w:r w:rsidR="008847EE" w:rsidRPr="00431461">
        <w:rPr>
          <w:color w:val="2C2D2E"/>
          <w:u w:val="single"/>
        </w:rPr>
        <w:t xml:space="preserve"> по месту жительства</w:t>
      </w:r>
      <w:r w:rsidRPr="00431461">
        <w:rPr>
          <w:color w:val="2C2D2E"/>
          <w:u w:val="single"/>
        </w:rPr>
        <w:t xml:space="preserve"> в данных населенных пунктах, принять активное участие в опросе. С собой необходимо иметь паспорт гражданина Российской Федерации.</w:t>
      </w:r>
    </w:p>
    <w:p w14:paraId="76355495" w14:textId="5AEFF0AD" w:rsidR="002750B3" w:rsidRPr="005A5289" w:rsidRDefault="004E6BE1" w:rsidP="00431461">
      <w:pPr>
        <w:pStyle w:val="a3"/>
        <w:shd w:val="clear" w:color="auto" w:fill="FFFFFF"/>
        <w:ind w:left="4956"/>
        <w:jc w:val="right"/>
      </w:pPr>
      <w:r w:rsidRPr="005A5289">
        <w:rPr>
          <w:color w:val="2C2D2E"/>
        </w:rPr>
        <w:t>Комиссия</w:t>
      </w:r>
      <w:r w:rsidR="008847EE">
        <w:rPr>
          <w:color w:val="2C2D2E"/>
        </w:rPr>
        <w:t>,</w:t>
      </w:r>
      <w:r w:rsidRPr="005A5289">
        <w:rPr>
          <w:color w:val="2C2D2E"/>
        </w:rPr>
        <w:t xml:space="preserve"> </w:t>
      </w:r>
      <w:r w:rsidR="008847EE" w:rsidRPr="008847EE">
        <w:rPr>
          <w:color w:val="2C2D2E"/>
        </w:rPr>
        <w:t>ответствен</w:t>
      </w:r>
      <w:r w:rsidR="008847EE">
        <w:rPr>
          <w:color w:val="2C2D2E"/>
        </w:rPr>
        <w:t xml:space="preserve">ная </w:t>
      </w:r>
      <w:r w:rsidR="008847EE" w:rsidRPr="008847EE">
        <w:rPr>
          <w:color w:val="2C2D2E"/>
        </w:rPr>
        <w:t>за организацию подготовки и проведения опроса</w:t>
      </w:r>
    </w:p>
    <w:sectPr w:rsidR="002750B3" w:rsidRPr="005A52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6D"/>
    <w:rsid w:val="00027C77"/>
    <w:rsid w:val="00191496"/>
    <w:rsid w:val="00273C0D"/>
    <w:rsid w:val="002750B3"/>
    <w:rsid w:val="00300149"/>
    <w:rsid w:val="003022B8"/>
    <w:rsid w:val="003A201C"/>
    <w:rsid w:val="00431461"/>
    <w:rsid w:val="00471A8D"/>
    <w:rsid w:val="004E6BE1"/>
    <w:rsid w:val="005A5289"/>
    <w:rsid w:val="00825661"/>
    <w:rsid w:val="0084408D"/>
    <w:rsid w:val="00847395"/>
    <w:rsid w:val="008824CD"/>
    <w:rsid w:val="008847EE"/>
    <w:rsid w:val="009D71F9"/>
    <w:rsid w:val="00B407D8"/>
    <w:rsid w:val="00EB7CD3"/>
    <w:rsid w:val="00F36757"/>
    <w:rsid w:val="00F90C6D"/>
    <w:rsid w:val="00F97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44D0"/>
  <w15:chartTrackingRefBased/>
  <w15:docId w15:val="{D5484E68-4520-4823-8EDB-EADD3EAC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6BE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rsid w:val="009D71F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093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Pages>
  <Words>411</Words>
  <Characters>2345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Jurdept</dc:creator>
  <cp:keywords/>
  <dc:description/>
  <cp:lastModifiedBy>Jurdept</cp:lastModifiedBy>
  <cp:revision>12</cp:revision>
  <cp:lastPrinted>2025-12-30T11:43:00Z</cp:lastPrinted>
  <dcterms:created xsi:type="dcterms:W3CDTF">2025-12-30T05:16:00Z</dcterms:created>
  <dcterms:modified xsi:type="dcterms:W3CDTF">2025-12-30T12:15:00Z</dcterms:modified>
</cp:coreProperties>
</file>