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7C" w:rsidRDefault="00002B7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02B7C" w:rsidRDefault="00002B7C">
      <w:pPr>
        <w:pStyle w:val="ConsPlusNormal"/>
        <w:jc w:val="both"/>
        <w:outlineLvl w:val="0"/>
      </w:pPr>
    </w:p>
    <w:p w:rsidR="00002B7C" w:rsidRDefault="00002B7C">
      <w:pPr>
        <w:pStyle w:val="ConsPlusNormal"/>
        <w:outlineLvl w:val="0"/>
      </w:pPr>
      <w:r>
        <w:t>Зарегистрировано в Минюсте России 27 октября 2023 г. N 75758</w:t>
      </w:r>
    </w:p>
    <w:p w:rsidR="00002B7C" w:rsidRDefault="00002B7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2B7C" w:rsidRDefault="00002B7C">
      <w:pPr>
        <w:pStyle w:val="ConsPlusNormal"/>
      </w:pPr>
    </w:p>
    <w:p w:rsidR="00002B7C" w:rsidRDefault="00002B7C">
      <w:pPr>
        <w:pStyle w:val="ConsPlusTitle"/>
        <w:jc w:val="center"/>
      </w:pPr>
      <w:r>
        <w:t>МИНИСТЕРСТВО ПРОСВЕЩЕНИЯ РОССИЙСКОЙ ФЕДЕРАЦИИ</w:t>
      </w:r>
    </w:p>
    <w:p w:rsidR="00002B7C" w:rsidRDefault="00002B7C">
      <w:pPr>
        <w:pStyle w:val="ConsPlusTitle"/>
        <w:jc w:val="center"/>
      </w:pPr>
    </w:p>
    <w:p w:rsidR="00002B7C" w:rsidRDefault="00002B7C">
      <w:pPr>
        <w:pStyle w:val="ConsPlusTitle"/>
        <w:jc w:val="center"/>
      </w:pPr>
      <w:r>
        <w:t>ПРИКАЗ</w:t>
      </w:r>
    </w:p>
    <w:p w:rsidR="00002B7C" w:rsidRDefault="00002B7C">
      <w:pPr>
        <w:pStyle w:val="ConsPlusTitle"/>
        <w:jc w:val="center"/>
      </w:pPr>
      <w:r>
        <w:t>от 29 сентября 2023 г. N 730</w:t>
      </w:r>
    </w:p>
    <w:p w:rsidR="00002B7C" w:rsidRDefault="00002B7C">
      <w:pPr>
        <w:pStyle w:val="ConsPlusTitle"/>
        <w:jc w:val="center"/>
      </w:pPr>
    </w:p>
    <w:p w:rsidR="00002B7C" w:rsidRDefault="00002B7C">
      <w:pPr>
        <w:pStyle w:val="ConsPlusTitle"/>
        <w:jc w:val="center"/>
      </w:pPr>
      <w:r>
        <w:t>ОБ УТВЕРЖДЕНИИ ПОРЯДКА И УСЛОВИЙ</w:t>
      </w:r>
    </w:p>
    <w:p w:rsidR="00002B7C" w:rsidRDefault="00002B7C">
      <w:pPr>
        <w:pStyle w:val="ConsPlusTitle"/>
        <w:jc w:val="center"/>
      </w:pPr>
      <w:r>
        <w:t xml:space="preserve">ВЫДАЧИ МЕДАЛЕЙ "ЗА ОСОБЫЕ УСПЕХИ В УЧЕНИИ" I </w:t>
      </w:r>
      <w:proofErr w:type="gramStart"/>
      <w:r>
        <w:t>И</w:t>
      </w:r>
      <w:proofErr w:type="gramEnd"/>
      <w:r>
        <w:t xml:space="preserve"> II СТЕПЕНЕЙ</w:t>
      </w:r>
    </w:p>
    <w:p w:rsidR="00002B7C" w:rsidRDefault="00002B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2B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B7C" w:rsidRDefault="00002B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B7C" w:rsidRDefault="00002B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2B7C" w:rsidRDefault="00002B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2B7C" w:rsidRDefault="00002B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07.03.2024 N 151)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B7C" w:rsidRDefault="00002B7C">
            <w:pPr>
              <w:pStyle w:val="ConsPlusNormal"/>
            </w:pPr>
          </w:p>
        </w:tc>
      </w:tr>
    </w:tbl>
    <w:p w:rsidR="00002B7C" w:rsidRDefault="00002B7C">
      <w:pPr>
        <w:pStyle w:val="ConsPlusNormal"/>
        <w:ind w:firstLine="540"/>
        <w:jc w:val="both"/>
      </w:pPr>
    </w:p>
    <w:p w:rsidR="00002B7C" w:rsidRDefault="00002B7C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10 статьи 34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7">
        <w:r>
          <w:rPr>
            <w:color w:val="0000FF"/>
          </w:rPr>
          <w:t>подпунктом "б" пункта 5 статьи 1</w:t>
        </w:r>
      </w:hyperlink>
      <w:r>
        <w:t xml:space="preserve"> Федерального закона от 4 августа 2023 г. N 479-ФЗ "О внесении изменений в Федеральный закон "Об образовании в Российской Федерации" и </w:t>
      </w:r>
      <w:hyperlink r:id="rId8">
        <w:r>
          <w:rPr>
            <w:color w:val="0000FF"/>
          </w:rPr>
          <w:t>пунктом 1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002B7C" w:rsidRDefault="00002B7C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>
        <w:r>
          <w:rPr>
            <w:color w:val="0000FF"/>
          </w:rPr>
          <w:t>Порядок</w:t>
        </w:r>
      </w:hyperlink>
      <w:r>
        <w:t xml:space="preserve"> и условия выдачи медалей "За особые успехи в учении" I и II степеней.</w:t>
      </w:r>
    </w:p>
    <w:p w:rsidR="00002B7C" w:rsidRDefault="00002B7C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02B7C" w:rsidRDefault="00002B7C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23 июня 2014 г. N 685 "Об утверждении Порядка выдачи медали "За особые успехи в учении" (зарегистрирован Министерством юстиции Российской Федерации 7 июля 2014 г., регистрационный N 32997);</w:t>
      </w:r>
    </w:p>
    <w:p w:rsidR="00002B7C" w:rsidRDefault="00002B7C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14 апреля 2023 г. N 270 "О внесении изменений в Порядок выдачи медали "За особые успехи в учении", утвержденный приказом Министерства образования и науки Российской Федерации от 23 июня 2014 г. N 685" (зарегистрирован Министерством юстиции Российской Федерации 26 мая 2023 г., регистрационный N 73497).</w:t>
      </w:r>
    </w:p>
    <w:p w:rsidR="00002B7C" w:rsidRDefault="00002B7C">
      <w:pPr>
        <w:pStyle w:val="ConsPlusNormal"/>
        <w:ind w:firstLine="540"/>
        <w:jc w:val="both"/>
      </w:pPr>
    </w:p>
    <w:p w:rsidR="00002B7C" w:rsidRDefault="00002B7C">
      <w:pPr>
        <w:pStyle w:val="ConsPlusNormal"/>
        <w:jc w:val="right"/>
      </w:pPr>
      <w:r>
        <w:t>Исполняющий обязанности Министра</w:t>
      </w:r>
    </w:p>
    <w:p w:rsidR="00002B7C" w:rsidRDefault="00002B7C">
      <w:pPr>
        <w:pStyle w:val="ConsPlusNormal"/>
        <w:jc w:val="right"/>
      </w:pPr>
      <w:r>
        <w:t>А.А.КОРНЕЕВ</w:t>
      </w:r>
    </w:p>
    <w:p w:rsidR="00002B7C" w:rsidRDefault="00002B7C">
      <w:pPr>
        <w:pStyle w:val="ConsPlusNormal"/>
        <w:ind w:firstLine="540"/>
        <w:jc w:val="both"/>
      </w:pPr>
    </w:p>
    <w:p w:rsidR="00002B7C" w:rsidRDefault="00002B7C">
      <w:pPr>
        <w:pStyle w:val="ConsPlusNormal"/>
        <w:ind w:firstLine="540"/>
        <w:jc w:val="both"/>
      </w:pPr>
    </w:p>
    <w:p w:rsidR="00002B7C" w:rsidRDefault="00002B7C">
      <w:pPr>
        <w:pStyle w:val="ConsPlusNormal"/>
        <w:ind w:firstLine="540"/>
        <w:jc w:val="both"/>
      </w:pPr>
    </w:p>
    <w:p w:rsidR="00002B7C" w:rsidRDefault="00002B7C">
      <w:pPr>
        <w:pStyle w:val="ConsPlusNormal"/>
        <w:ind w:firstLine="540"/>
        <w:jc w:val="both"/>
      </w:pPr>
    </w:p>
    <w:p w:rsidR="00002B7C" w:rsidRDefault="00002B7C">
      <w:pPr>
        <w:pStyle w:val="ConsPlusNormal"/>
        <w:ind w:firstLine="540"/>
        <w:jc w:val="both"/>
      </w:pPr>
    </w:p>
    <w:p w:rsidR="00002B7C" w:rsidRDefault="00002B7C">
      <w:pPr>
        <w:pStyle w:val="ConsPlusNormal"/>
        <w:jc w:val="right"/>
        <w:outlineLvl w:val="0"/>
      </w:pPr>
      <w:r>
        <w:t>Утверждены</w:t>
      </w:r>
    </w:p>
    <w:p w:rsidR="00002B7C" w:rsidRDefault="00002B7C">
      <w:pPr>
        <w:pStyle w:val="ConsPlusNormal"/>
        <w:jc w:val="right"/>
      </w:pPr>
      <w:r>
        <w:t>приказом Министерства просвещения</w:t>
      </w:r>
    </w:p>
    <w:p w:rsidR="00002B7C" w:rsidRDefault="00002B7C">
      <w:pPr>
        <w:pStyle w:val="ConsPlusNormal"/>
        <w:jc w:val="right"/>
      </w:pPr>
      <w:r>
        <w:t>Российской Федерации</w:t>
      </w:r>
    </w:p>
    <w:p w:rsidR="00002B7C" w:rsidRDefault="00002B7C">
      <w:pPr>
        <w:pStyle w:val="ConsPlusNormal"/>
        <w:jc w:val="right"/>
      </w:pPr>
      <w:r>
        <w:t>от 29 сентября 2023 г. N 730</w:t>
      </w:r>
    </w:p>
    <w:p w:rsidR="00002B7C" w:rsidRDefault="00002B7C">
      <w:pPr>
        <w:pStyle w:val="ConsPlusNormal"/>
        <w:jc w:val="center"/>
      </w:pPr>
    </w:p>
    <w:p w:rsidR="00002B7C" w:rsidRDefault="00002B7C">
      <w:pPr>
        <w:pStyle w:val="ConsPlusTitle"/>
        <w:jc w:val="center"/>
      </w:pPr>
      <w:bookmarkStart w:id="0" w:name="P32"/>
      <w:bookmarkEnd w:id="0"/>
      <w:r>
        <w:t>ПОРЯДОК И УСЛОВИЯ</w:t>
      </w:r>
    </w:p>
    <w:p w:rsidR="00002B7C" w:rsidRDefault="00002B7C">
      <w:pPr>
        <w:pStyle w:val="ConsPlusTitle"/>
        <w:jc w:val="center"/>
      </w:pPr>
      <w:r>
        <w:t xml:space="preserve">ВЫДАЧИ МЕДАЛЕЙ "ЗА ОСОБЫЕ УСПЕХИ В УЧЕНИИ" I </w:t>
      </w:r>
      <w:proofErr w:type="gramStart"/>
      <w:r>
        <w:t>И</w:t>
      </w:r>
      <w:proofErr w:type="gramEnd"/>
      <w:r>
        <w:t xml:space="preserve"> II СТЕПЕНЕЙ</w:t>
      </w:r>
    </w:p>
    <w:p w:rsidR="00002B7C" w:rsidRDefault="00002B7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2B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B7C" w:rsidRDefault="00002B7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B7C" w:rsidRDefault="00002B7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2B7C" w:rsidRDefault="00002B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2B7C" w:rsidRDefault="00002B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07.03.2024 N 151)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B7C" w:rsidRDefault="00002B7C">
            <w:pPr>
              <w:pStyle w:val="ConsPlusNormal"/>
            </w:pPr>
          </w:p>
        </w:tc>
      </w:tr>
    </w:tbl>
    <w:p w:rsidR="00002B7C" w:rsidRDefault="00002B7C">
      <w:pPr>
        <w:pStyle w:val="ConsPlusNormal"/>
        <w:jc w:val="center"/>
      </w:pPr>
    </w:p>
    <w:p w:rsidR="00002B7C" w:rsidRDefault="00002B7C">
      <w:pPr>
        <w:pStyle w:val="ConsPlusNormal"/>
        <w:ind w:firstLine="540"/>
        <w:jc w:val="both"/>
      </w:pPr>
      <w:r>
        <w:t xml:space="preserve">1. </w:t>
      </w:r>
      <w:hyperlink r:id="rId12">
        <w:r>
          <w:rPr>
            <w:color w:val="0000FF"/>
          </w:rPr>
          <w:t>Медаль</w:t>
        </w:r>
      </w:hyperlink>
      <w:r>
        <w:t xml:space="preserve"> "За особые успехи в учении" I степени вручается, за исключением случаев, указанных в </w:t>
      </w:r>
      <w:hyperlink w:anchor="P42">
        <w:r>
          <w:rPr>
            <w:color w:val="0000FF"/>
          </w:rPr>
          <w:t>пункте 1(1)</w:t>
        </w:r>
      </w:hyperlink>
      <w:r>
        <w:t xml:space="preserve"> настоящих Порядка и условий, лицам, завершившим освоение образовательных программ среднего общего образования в организациях, осуществляющих образовательную деятельность по имеющим государственную аккредитацию образовательным программам среднего общего образования (далее соответственно - выпускники, Организации), имеющим итоговые оценки успеваемости "отлично" по всем учебным предметам, изучавшимся в соответствии с учебным планом, успешно прошедшим государственную итоговую аттестацию (далее - ГИА) (без учета результатов, полученных при прохождении повторно ГИА) и набравшим:</w:t>
      </w:r>
    </w:p>
    <w:p w:rsidR="00002B7C" w:rsidRDefault="00002B7C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Минпросвещения России от 07.03.2024 N 151)</w:t>
      </w:r>
    </w:p>
    <w:p w:rsidR="00002B7C" w:rsidRDefault="00002B7C">
      <w:pPr>
        <w:pStyle w:val="ConsPlusNormal"/>
        <w:spacing w:before="220"/>
        <w:ind w:firstLine="540"/>
        <w:jc w:val="both"/>
      </w:pPr>
      <w:r>
        <w:t>не менее 70 баллов на едином государственном экзамене (далее - ЕГЭ) по учебному предмету "Русский язык" и не менее 70 баллов на ЕГЭ по одному из сдаваемых учебных предметов, либо 5 баллов на ЕГЭ по учебному предмету "Математика" базового уровня (для выпускников, сдающих только учебные предметы "Русский язык" и "Математика" базового уровня);</w:t>
      </w:r>
    </w:p>
    <w:p w:rsidR="00002B7C" w:rsidRDefault="00002B7C">
      <w:pPr>
        <w:pStyle w:val="ConsPlusNormal"/>
        <w:spacing w:before="220"/>
        <w:ind w:firstLine="540"/>
        <w:jc w:val="both"/>
      </w:pPr>
      <w:r>
        <w:t>5 баллов по учебным предметам "Русский язык" и "Математика" (далее - обязательные учебные предметы) - в случае прохождения выпускником ГИА в форме государственного выпускного экзамена (далее - ГВЭ);</w:t>
      </w:r>
    </w:p>
    <w:p w:rsidR="00002B7C" w:rsidRDefault="00002B7C">
      <w:pPr>
        <w:pStyle w:val="ConsPlusNormal"/>
        <w:spacing w:before="220"/>
        <w:ind w:firstLine="540"/>
        <w:jc w:val="both"/>
      </w:pPr>
      <w:r>
        <w:t>5 баллов по обязательному учебному предмету, сдаваемому в форме ГВЭ, и не менее 70 баллов по обязательному учебному предмету, сдаваемому в форме ЕГЭ - в случае выбора выпускником различных форм прохождения ГИА (ЕГЭ и ГВЭ).</w:t>
      </w:r>
    </w:p>
    <w:p w:rsidR="00002B7C" w:rsidRDefault="00002B7C">
      <w:pPr>
        <w:pStyle w:val="ConsPlusNormal"/>
        <w:spacing w:before="220"/>
        <w:ind w:firstLine="540"/>
        <w:jc w:val="both"/>
      </w:pPr>
      <w:bookmarkStart w:id="1" w:name="P42"/>
      <w:bookmarkEnd w:id="1"/>
      <w:r>
        <w:t>1(1). В 2024 году лицам, обучавшимся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 и Херсонской области, или обучавшимся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принятым начиная с 2021/22 учебного года на обучение в организации, осуществляющие образовательную деятельность по имеющим государственную аккредитацию образовательным программам среднего общего образования, расположенные на территории Российской Федерации (за исключением территорий Донецкой Народной Республики, Луганской Народной Республики, Запорожской области и Херсонской области со дня их принятия в Российскую Федерацию), завершившим обучение по имеющим государственную аккредитацию образовательным программам среднего общего образования и прошедшим ГИА в форме промежуточной аттестации, медаль "За особые успехи в учении" I степени вручается при наличии у указанных лиц итоговых оценок "отлично" по всем учебным предметам учебного плана, изучавшимся на уровне среднего общего образования.</w:t>
      </w:r>
    </w:p>
    <w:p w:rsidR="00002B7C" w:rsidRDefault="00002B7C">
      <w:pPr>
        <w:pStyle w:val="ConsPlusNormal"/>
        <w:jc w:val="both"/>
      </w:pPr>
      <w:r>
        <w:t xml:space="preserve">(п. 1(1) введен </w:t>
      </w:r>
      <w:hyperlink r:id="rId14">
        <w:r>
          <w:rPr>
            <w:color w:val="0000FF"/>
          </w:rPr>
          <w:t>Приказом</w:t>
        </w:r>
      </w:hyperlink>
      <w:r>
        <w:t xml:space="preserve"> Минпросвещения России от 07.03.2024 N 151)</w:t>
      </w:r>
    </w:p>
    <w:p w:rsidR="00002B7C" w:rsidRDefault="00002B7C">
      <w:pPr>
        <w:pStyle w:val="ConsPlusNormal"/>
        <w:spacing w:before="220"/>
        <w:ind w:firstLine="540"/>
        <w:jc w:val="both"/>
      </w:pPr>
      <w:r>
        <w:t xml:space="preserve">2. </w:t>
      </w:r>
      <w:hyperlink r:id="rId15">
        <w:r>
          <w:rPr>
            <w:color w:val="0000FF"/>
          </w:rPr>
          <w:t>Медаль</w:t>
        </w:r>
      </w:hyperlink>
      <w:r>
        <w:t xml:space="preserve"> "За особые успехи в учении" II степени вручается, за исключением случаев, указанных в </w:t>
      </w:r>
      <w:hyperlink w:anchor="P49">
        <w:r>
          <w:rPr>
            <w:color w:val="0000FF"/>
          </w:rPr>
          <w:t>пункте 2(1)</w:t>
        </w:r>
      </w:hyperlink>
      <w:r>
        <w:t xml:space="preserve"> настоящих Порядка и условий, выпускникам, имеющим по всем учебным предметам, изучавшимся в соответствии с учебным планом, итоговые оценки успеваемости "отлично" и не более двух оценок "хорошо", успешно прошедшим ГИА (без учета результатов, полученных при прохождении повторно ГИА) и набравшим:</w:t>
      </w:r>
    </w:p>
    <w:p w:rsidR="00002B7C" w:rsidRDefault="00002B7C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Минпросвещения России от 07.03.2024 N 151)</w:t>
      </w:r>
    </w:p>
    <w:p w:rsidR="00002B7C" w:rsidRDefault="00002B7C">
      <w:pPr>
        <w:pStyle w:val="ConsPlusNormal"/>
        <w:spacing w:before="220"/>
        <w:ind w:firstLine="540"/>
        <w:jc w:val="both"/>
      </w:pPr>
      <w:r>
        <w:t>не менее 60 баллов на ЕГЭ по учебному предмету "Русский язык" и не менее 60 баллов на ЕГЭ по одному из сдаваемых учебных предметов, либо 5 баллов на ЕГЭ по учебному предмету "Математика" базового уровня (для выпускников, сдающих только учебные предметы "Русский язык" и "Математика" базового уровня);</w:t>
      </w:r>
    </w:p>
    <w:p w:rsidR="00002B7C" w:rsidRDefault="00002B7C">
      <w:pPr>
        <w:pStyle w:val="ConsPlusNormal"/>
        <w:spacing w:before="220"/>
        <w:ind w:firstLine="540"/>
        <w:jc w:val="both"/>
      </w:pPr>
      <w:r>
        <w:lastRenderedPageBreak/>
        <w:t>5 баллов по обязательным учебным предметам - в случае прохождения выпускником ГИА в форме ГВЭ;</w:t>
      </w:r>
    </w:p>
    <w:p w:rsidR="00002B7C" w:rsidRDefault="00002B7C">
      <w:pPr>
        <w:pStyle w:val="ConsPlusNormal"/>
        <w:spacing w:before="220"/>
        <w:ind w:firstLine="540"/>
        <w:jc w:val="both"/>
      </w:pPr>
      <w:r>
        <w:t>5 баллов по обязательному учебному предмету, сдаваемому в форме ГВЭ, и не менее 60 баллов по обязательному учебному предмету, сдаваемому в форме ЕГЭ - в случае выбора выпускником различных форм прохождения ГИА (ЕГЭ и ГВЭ).</w:t>
      </w:r>
    </w:p>
    <w:p w:rsidR="00002B7C" w:rsidRDefault="00002B7C">
      <w:pPr>
        <w:pStyle w:val="ConsPlusNormal"/>
        <w:spacing w:before="220"/>
        <w:ind w:firstLine="540"/>
        <w:jc w:val="both"/>
      </w:pPr>
      <w:bookmarkStart w:id="2" w:name="P49"/>
      <w:bookmarkEnd w:id="2"/>
      <w:r>
        <w:t>2(1). В 2024 году лицам, обучавшимся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 и Херсонской области, или обучавшимся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принятым начиная с 2021/22 учебного года на обучение в организации, осуществляющие образовательную деятельность по имеющим государственную аккредитацию образовательным программам среднего общего образования, расположенные на территории Российской Федерации (за исключением территорий Донецкой Народной Республики, Луганской Народной Республики, Запорожской области и Херсонской области со дня их принятия в Российскую Федерацию), завершившим обучение по имеющим государственную аккредитацию образовательным программам среднего общего образования и прошедшим ГИА в форме промежуточной аттестации, медаль "За особые успехи в учении" II степени вручается при наличии у указанных лиц итоговых отметок "отлично" и не более двух отметок "хорошо" по учебным предметам учебного плана, изучавшимся на уровне среднего общего образования.</w:t>
      </w:r>
    </w:p>
    <w:p w:rsidR="00002B7C" w:rsidRDefault="00002B7C">
      <w:pPr>
        <w:pStyle w:val="ConsPlusNormal"/>
        <w:jc w:val="both"/>
      </w:pPr>
      <w:r>
        <w:t xml:space="preserve">(п. 2(1) введен </w:t>
      </w:r>
      <w:hyperlink r:id="rId17">
        <w:r>
          <w:rPr>
            <w:color w:val="0000FF"/>
          </w:rPr>
          <w:t>Приказом</w:t>
        </w:r>
      </w:hyperlink>
      <w:r>
        <w:t xml:space="preserve"> Минпросвещения России от 07.03.2024 N 151)</w:t>
      </w:r>
    </w:p>
    <w:p w:rsidR="00002B7C" w:rsidRDefault="00002B7C">
      <w:pPr>
        <w:pStyle w:val="ConsPlusNormal"/>
        <w:spacing w:before="220"/>
        <w:ind w:firstLine="540"/>
        <w:jc w:val="both"/>
      </w:pPr>
      <w:r>
        <w:t>3. Медали "За особые успехи в учении" I и II степеней (далее - медаль) вручаются выпускникам Организациями в торжественной обстановке одновременно с выдачей аттестатов о среднем общем образовании с отличием.</w:t>
      </w:r>
    </w:p>
    <w:p w:rsidR="00002B7C" w:rsidRDefault="00002B7C">
      <w:pPr>
        <w:pStyle w:val="ConsPlusNormal"/>
        <w:spacing w:before="220"/>
        <w:ind w:firstLine="540"/>
        <w:jc w:val="both"/>
      </w:pPr>
      <w:r>
        <w:t>4. О выдаче медали делается соответствующая запись в книге регистрации выданных медалей, которая ведется в Организации.</w:t>
      </w:r>
    </w:p>
    <w:p w:rsidR="00002B7C" w:rsidRDefault="00002B7C">
      <w:pPr>
        <w:pStyle w:val="ConsPlusNormal"/>
        <w:spacing w:before="220"/>
        <w:ind w:firstLine="540"/>
        <w:jc w:val="both"/>
      </w:pPr>
      <w:r>
        <w:t>5. Медаль выдается выпускнику лично или другому лицу при предъявлении им документа, удостоверяющего личность, и оформленной в установленном гражданским законодательством Российской Федерации порядке &lt;1&gt;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 не позднее трех рабочих дней после даты издания распорядительного акта об отчислении выпускника.</w:t>
      </w:r>
    </w:p>
    <w:p w:rsidR="00002B7C" w:rsidRDefault="00002B7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02B7C" w:rsidRDefault="00002B7C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8">
        <w:r>
          <w:rPr>
            <w:color w:val="0000FF"/>
          </w:rPr>
          <w:t>Статья 185</w:t>
        </w:r>
      </w:hyperlink>
      <w:r>
        <w:t xml:space="preserve"> Гражданского кодекса Российской Федерации.</w:t>
      </w:r>
    </w:p>
    <w:p w:rsidR="00002B7C" w:rsidRDefault="00002B7C">
      <w:pPr>
        <w:pStyle w:val="ConsPlusNormal"/>
        <w:ind w:firstLine="540"/>
        <w:jc w:val="both"/>
      </w:pPr>
    </w:p>
    <w:p w:rsidR="00002B7C" w:rsidRDefault="00002B7C">
      <w:pPr>
        <w:pStyle w:val="ConsPlusNormal"/>
        <w:ind w:firstLine="540"/>
        <w:jc w:val="both"/>
      </w:pPr>
      <w:r>
        <w:t>Доверенность и (или) заявление, по которым была выдана (направлена) медаль, хранятся в Организации в личном деле выпускника.</w:t>
      </w:r>
    </w:p>
    <w:p w:rsidR="00002B7C" w:rsidRDefault="00002B7C">
      <w:pPr>
        <w:pStyle w:val="ConsPlusNormal"/>
        <w:spacing w:before="220"/>
        <w:ind w:firstLine="540"/>
        <w:jc w:val="both"/>
      </w:pPr>
      <w:r>
        <w:t>6. При утрате медали ее дубликат не выдается.</w:t>
      </w:r>
    </w:p>
    <w:p w:rsidR="00002B7C" w:rsidRDefault="00002B7C">
      <w:pPr>
        <w:pStyle w:val="ConsPlusNormal"/>
        <w:jc w:val="both"/>
      </w:pPr>
    </w:p>
    <w:p w:rsidR="00002B7C" w:rsidRDefault="00002B7C">
      <w:pPr>
        <w:pStyle w:val="ConsPlusNormal"/>
        <w:jc w:val="both"/>
      </w:pPr>
    </w:p>
    <w:p w:rsidR="00002B7C" w:rsidRDefault="00002B7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312F" w:rsidRDefault="0057312F">
      <w:bookmarkStart w:id="3" w:name="_GoBack"/>
      <w:bookmarkEnd w:id="3"/>
    </w:p>
    <w:sectPr w:rsidR="0057312F" w:rsidSect="00AF7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7C"/>
    <w:rsid w:val="00002B7C"/>
    <w:rsid w:val="005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DC1EE-B3AD-43F2-811D-883CFA0B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2B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02B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02B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436&amp;dst=100015" TargetMode="External"/><Relationship Id="rId13" Type="http://schemas.openxmlformats.org/officeDocument/2006/relationships/hyperlink" Target="https://login.consultant.ru/link/?req=doc&amp;base=LAW&amp;n=474213&amp;dst=100010" TargetMode="External"/><Relationship Id="rId18" Type="http://schemas.openxmlformats.org/officeDocument/2006/relationships/hyperlink" Target="https://login.consultant.ru/link/?req=doc&amp;base=LAW&amp;n=471848&amp;dst=4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4050&amp;dst=100019" TargetMode="External"/><Relationship Id="rId12" Type="http://schemas.openxmlformats.org/officeDocument/2006/relationships/hyperlink" Target="https://login.consultant.ru/link/?req=doc&amp;base=LAW&amp;n=460809&amp;dst=100014" TargetMode="External"/><Relationship Id="rId17" Type="http://schemas.openxmlformats.org/officeDocument/2006/relationships/hyperlink" Target="https://login.consultant.ru/link/?req=doc&amp;base=LAW&amp;n=474213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4213&amp;dst=10001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363&amp;dst=908" TargetMode="External"/><Relationship Id="rId11" Type="http://schemas.openxmlformats.org/officeDocument/2006/relationships/hyperlink" Target="https://login.consultant.ru/link/?req=doc&amp;base=LAW&amp;n=474213&amp;dst=100006" TargetMode="External"/><Relationship Id="rId5" Type="http://schemas.openxmlformats.org/officeDocument/2006/relationships/hyperlink" Target="https://login.consultant.ru/link/?req=doc&amp;base=LAW&amp;n=474213&amp;dst=100006" TargetMode="External"/><Relationship Id="rId15" Type="http://schemas.openxmlformats.org/officeDocument/2006/relationships/hyperlink" Target="https://login.consultant.ru/link/?req=doc&amp;base=LAW&amp;n=460809&amp;dst=100016" TargetMode="External"/><Relationship Id="rId10" Type="http://schemas.openxmlformats.org/officeDocument/2006/relationships/hyperlink" Target="https://login.consultant.ru/link/?req=doc&amp;base=LAW&amp;n=448024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8036" TargetMode="External"/><Relationship Id="rId14" Type="http://schemas.openxmlformats.org/officeDocument/2006/relationships/hyperlink" Target="https://login.consultant.ru/link/?req=doc&amp;base=LAW&amp;n=474213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Червова Светлана</dc:creator>
  <cp:keywords/>
  <dc:description/>
  <cp:lastModifiedBy>Червова Светлана</cp:lastModifiedBy>
  <cp:revision>1</cp:revision>
  <dcterms:created xsi:type="dcterms:W3CDTF">2024-06-04T08:05:00Z</dcterms:created>
  <dcterms:modified xsi:type="dcterms:W3CDTF">2024-06-04T08:06:00Z</dcterms:modified>
</cp:coreProperties>
</file>