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51" w:rsidRPr="00C54D06" w:rsidRDefault="00AF2351" w:rsidP="00101242">
      <w:pPr>
        <w:pStyle w:val="ae"/>
        <w:spacing w:line="240" w:lineRule="auto"/>
        <w:jc w:val="left"/>
      </w:pPr>
      <w:r w:rsidRPr="00C54D06">
        <w:t xml:space="preserve">  </w:t>
      </w:r>
    </w:p>
    <w:tbl>
      <w:tblPr>
        <w:tblW w:w="0" w:type="auto"/>
        <w:tblLook w:val="04A0"/>
      </w:tblPr>
      <w:tblGrid>
        <w:gridCol w:w="1668"/>
        <w:gridCol w:w="7903"/>
      </w:tblGrid>
      <w:tr w:rsidR="0007401F" w:rsidRPr="006024ED" w:rsidTr="00A07E3C">
        <w:tc>
          <w:tcPr>
            <w:tcW w:w="1668" w:type="dxa"/>
            <w:hideMark/>
          </w:tcPr>
          <w:p w:rsidR="0007401F" w:rsidRPr="00131EDD" w:rsidRDefault="0007401F" w:rsidP="00A07E3C">
            <w:pPr>
              <w:pStyle w:val="Default"/>
              <w:jc w:val="center"/>
              <w:rPr>
                <w:rFonts w:eastAsia="Times New Roman"/>
                <w:b/>
                <w:spacing w:val="-8"/>
                <w:sz w:val="16"/>
                <w:szCs w:val="16"/>
                <w:lang w:val="en-US"/>
              </w:rPr>
            </w:pPr>
            <w:r w:rsidRPr="00131EDD">
              <w:rPr>
                <w:rFonts w:eastAsia="Times New Roman"/>
                <w:sz w:val="16"/>
                <w:szCs w:val="16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3pt;height:65.2pt" o:ole="">
                  <v:imagedata r:id="rId7" o:title="" cropbottom="8424f"/>
                </v:shape>
                <o:OLEObject Type="Embed" ProgID="CorelDraw.Graphic.16" ShapeID="_x0000_i1025" DrawAspect="Content" ObjectID="_1574754618" r:id="rId8"/>
              </w:object>
            </w:r>
          </w:p>
        </w:tc>
        <w:tc>
          <w:tcPr>
            <w:tcW w:w="7903" w:type="dxa"/>
            <w:hideMark/>
          </w:tcPr>
          <w:p w:rsidR="0007401F" w:rsidRPr="00644D08" w:rsidRDefault="0007401F" w:rsidP="00A07E3C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44D08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</w:rPr>
              <w:t xml:space="preserve">Частное учреждение профессионального образования </w:t>
            </w:r>
          </w:p>
          <w:p w:rsidR="0007401F" w:rsidRPr="00644D08" w:rsidRDefault="0007401F" w:rsidP="00A07E3C">
            <w:pPr>
              <w:spacing w:line="360" w:lineRule="auto"/>
              <w:jc w:val="center"/>
              <w:rPr>
                <w:b/>
                <w:caps/>
                <w:sz w:val="16"/>
                <w:szCs w:val="16"/>
              </w:rPr>
            </w:pPr>
            <w:r w:rsidRPr="00644D08">
              <w:rPr>
                <w:b/>
                <w:caps/>
                <w:sz w:val="16"/>
                <w:szCs w:val="16"/>
              </w:rPr>
              <w:t xml:space="preserve">Юридический полицейскИЙ колледж  </w:t>
            </w:r>
            <w:r w:rsidRPr="00644D08">
              <w:rPr>
                <w:sz w:val="16"/>
                <w:szCs w:val="16"/>
              </w:rPr>
              <w:t>Карельский филиал (Карельский филиал ЧУПО ЮПК)</w:t>
            </w:r>
          </w:p>
          <w:p w:rsidR="0007401F" w:rsidRPr="00644D08" w:rsidRDefault="0007401F" w:rsidP="00A07E3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44D08">
              <w:rPr>
                <w:sz w:val="16"/>
                <w:szCs w:val="16"/>
              </w:rPr>
              <w:t xml:space="preserve">ул. </w:t>
            </w:r>
            <w:proofErr w:type="gramStart"/>
            <w:r w:rsidRPr="00644D08">
              <w:rPr>
                <w:sz w:val="16"/>
                <w:szCs w:val="16"/>
              </w:rPr>
              <w:t>Советская</w:t>
            </w:r>
            <w:proofErr w:type="gramEnd"/>
            <w:r w:rsidRPr="00644D08">
              <w:rPr>
                <w:sz w:val="16"/>
                <w:szCs w:val="16"/>
              </w:rPr>
              <w:t xml:space="preserve">, д.12, г. Петрозаводск, 185001 тел./ факс: (8142) 77-17-94, 70-48-70 </w:t>
            </w:r>
          </w:p>
          <w:p w:rsidR="0007401F" w:rsidRPr="0031016B" w:rsidRDefault="0007401F" w:rsidP="00A07E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44D08">
              <w:rPr>
                <w:color w:val="000000"/>
                <w:sz w:val="16"/>
                <w:szCs w:val="16"/>
                <w:lang w:val="en-US"/>
              </w:rPr>
              <w:t xml:space="preserve">E – mail: </w:t>
            </w:r>
            <w:hyperlink r:id="rId9" w:history="1">
              <w:r w:rsidRPr="00644D08">
                <w:rPr>
                  <w:rStyle w:val="af0"/>
                  <w:color w:val="000000"/>
                  <w:sz w:val="16"/>
                  <w:szCs w:val="16"/>
                  <w:lang w:val="en-US"/>
                </w:rPr>
                <w:t>jurkol@onego.ru</w:t>
              </w:r>
            </w:hyperlink>
            <w:r w:rsidRPr="00644D08">
              <w:rPr>
                <w:sz w:val="16"/>
                <w:szCs w:val="16"/>
                <w:lang w:val="en-US"/>
              </w:rPr>
              <w:t xml:space="preserve">   http://www.ucmpa.ru</w:t>
            </w:r>
          </w:p>
        </w:tc>
      </w:tr>
    </w:tbl>
    <w:p w:rsidR="0007401F" w:rsidRPr="00131EDD" w:rsidRDefault="0007401F" w:rsidP="0007401F">
      <w:pPr>
        <w:rPr>
          <w:lang w:val="en-US"/>
        </w:rPr>
      </w:pPr>
    </w:p>
    <w:tbl>
      <w:tblPr>
        <w:tblpPr w:leftFromText="180" w:rightFromText="180" w:vertAnchor="text" w:horzAnchor="page" w:tblpX="1710" w:tblpY="-37"/>
        <w:tblW w:w="9606" w:type="dxa"/>
        <w:tblLook w:val="04A0"/>
      </w:tblPr>
      <w:tblGrid>
        <w:gridCol w:w="4712"/>
        <w:gridCol w:w="4894"/>
      </w:tblGrid>
      <w:tr w:rsidR="0007401F" w:rsidRPr="00131EDD" w:rsidTr="00A07E3C">
        <w:tc>
          <w:tcPr>
            <w:tcW w:w="4712" w:type="dxa"/>
          </w:tcPr>
          <w:p w:rsidR="0007401F" w:rsidRPr="00BE4E97" w:rsidRDefault="0007401F" w:rsidP="00A07E3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7401F" w:rsidRPr="00BE4E97" w:rsidRDefault="0007401F" w:rsidP="00A07E3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7401F" w:rsidRPr="00131EDD" w:rsidRDefault="0007401F" w:rsidP="00A07E3C">
            <w:pPr>
              <w:autoSpaceDE w:val="0"/>
              <w:autoSpaceDN w:val="0"/>
              <w:adjustRightInd w:val="0"/>
            </w:pPr>
            <w:r w:rsidRPr="00131EDD">
              <w:t>РАССМОТРЕНО</w:t>
            </w:r>
          </w:p>
          <w:p w:rsidR="0007401F" w:rsidRPr="00131EDD" w:rsidRDefault="0007401F" w:rsidP="00A07E3C">
            <w:pPr>
              <w:autoSpaceDE w:val="0"/>
              <w:autoSpaceDN w:val="0"/>
              <w:adjustRightInd w:val="0"/>
            </w:pPr>
            <w:r w:rsidRPr="00131EDD">
              <w:t>Протокол методического совета</w:t>
            </w:r>
          </w:p>
          <w:p w:rsidR="0007401F" w:rsidRPr="00131EDD" w:rsidRDefault="006024ED" w:rsidP="00A07E3C">
            <w:pPr>
              <w:autoSpaceDE w:val="0"/>
              <w:autoSpaceDN w:val="0"/>
              <w:adjustRightInd w:val="0"/>
            </w:pPr>
            <w:r>
              <w:t>№  02 от «01» октября</w:t>
            </w:r>
            <w:r w:rsidR="0007401F" w:rsidRPr="00131EDD">
              <w:t xml:space="preserve">  2016 г.</w:t>
            </w:r>
          </w:p>
          <w:p w:rsidR="0007401F" w:rsidRPr="00131EDD" w:rsidRDefault="0007401F" w:rsidP="00A07E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94" w:type="dxa"/>
            <w:hideMark/>
          </w:tcPr>
          <w:p w:rsidR="0007401F" w:rsidRDefault="0007401F" w:rsidP="00A07E3C">
            <w:pPr>
              <w:autoSpaceDE w:val="0"/>
              <w:autoSpaceDN w:val="0"/>
              <w:adjustRightInd w:val="0"/>
              <w:jc w:val="right"/>
            </w:pPr>
          </w:p>
          <w:p w:rsidR="0007401F" w:rsidRDefault="0007401F" w:rsidP="00A07E3C">
            <w:pPr>
              <w:autoSpaceDE w:val="0"/>
              <w:autoSpaceDN w:val="0"/>
              <w:adjustRightInd w:val="0"/>
              <w:jc w:val="right"/>
            </w:pPr>
          </w:p>
          <w:p w:rsidR="0007401F" w:rsidRPr="00131EDD" w:rsidRDefault="0007401F" w:rsidP="00A07E3C">
            <w:pPr>
              <w:autoSpaceDE w:val="0"/>
              <w:autoSpaceDN w:val="0"/>
              <w:adjustRightInd w:val="0"/>
              <w:jc w:val="right"/>
            </w:pPr>
            <w:r w:rsidRPr="00131EDD">
              <w:t>УТВЕРЖДАЮ</w:t>
            </w:r>
          </w:p>
          <w:p w:rsidR="0007401F" w:rsidRPr="00131EDD" w:rsidRDefault="0007401F" w:rsidP="00A07E3C">
            <w:pPr>
              <w:autoSpaceDE w:val="0"/>
              <w:autoSpaceDN w:val="0"/>
              <w:adjustRightInd w:val="0"/>
              <w:jc w:val="right"/>
            </w:pPr>
            <w:r w:rsidRPr="00131EDD">
              <w:t xml:space="preserve">Директор Карельского </w:t>
            </w:r>
            <w:proofErr w:type="gramStart"/>
            <w:r w:rsidRPr="00131EDD">
              <w:t>филиала</w:t>
            </w:r>
            <w:proofErr w:type="gramEnd"/>
            <w:r w:rsidRPr="00131EDD">
              <w:t xml:space="preserve"> ЧУ</w:t>
            </w:r>
            <w:r w:rsidR="00242239">
              <w:t xml:space="preserve"> </w:t>
            </w:r>
            <w:r w:rsidRPr="00131EDD">
              <w:t>ПО</w:t>
            </w:r>
          </w:p>
          <w:p w:rsidR="0007401F" w:rsidRPr="00131EDD" w:rsidRDefault="0007401F" w:rsidP="00A07E3C">
            <w:pPr>
              <w:autoSpaceDE w:val="0"/>
              <w:autoSpaceDN w:val="0"/>
              <w:adjustRightInd w:val="0"/>
              <w:jc w:val="right"/>
            </w:pPr>
            <w:r w:rsidRPr="00131EDD">
              <w:t>Юридический полицейский колледж</w:t>
            </w:r>
          </w:p>
          <w:p w:rsidR="0007401F" w:rsidRPr="00131EDD" w:rsidRDefault="0007401F" w:rsidP="00A07E3C">
            <w:pPr>
              <w:autoSpaceDE w:val="0"/>
              <w:autoSpaceDN w:val="0"/>
              <w:adjustRightInd w:val="0"/>
              <w:jc w:val="right"/>
            </w:pPr>
            <w:r w:rsidRPr="00131EDD">
              <w:t>____________________ Г.А. Михеева</w:t>
            </w:r>
          </w:p>
          <w:p w:rsidR="0007401F" w:rsidRPr="00131EDD" w:rsidRDefault="006024ED" w:rsidP="00A07E3C">
            <w:pPr>
              <w:autoSpaceDE w:val="0"/>
              <w:autoSpaceDN w:val="0"/>
              <w:adjustRightInd w:val="0"/>
              <w:jc w:val="right"/>
            </w:pPr>
            <w:r>
              <w:t>«01» октября</w:t>
            </w:r>
            <w:r w:rsidR="0007401F" w:rsidRPr="00131EDD">
              <w:t xml:space="preserve"> 2016  г.</w:t>
            </w:r>
          </w:p>
        </w:tc>
      </w:tr>
    </w:tbl>
    <w:p w:rsidR="00AF2351" w:rsidRPr="004D3539" w:rsidRDefault="00AF2351" w:rsidP="00A83514">
      <w:pPr>
        <w:ind w:firstLine="6237"/>
        <w:jc w:val="both"/>
        <w:rPr>
          <w:sz w:val="28"/>
          <w:szCs w:val="28"/>
        </w:rPr>
      </w:pPr>
    </w:p>
    <w:p w:rsidR="00AF2351" w:rsidRPr="004D3539" w:rsidRDefault="00AF2351" w:rsidP="005F3113">
      <w:pPr>
        <w:jc w:val="center"/>
        <w:rPr>
          <w:sz w:val="28"/>
          <w:szCs w:val="28"/>
        </w:rPr>
      </w:pPr>
    </w:p>
    <w:p w:rsidR="00AF2351" w:rsidRPr="004D3539" w:rsidRDefault="00AF2351" w:rsidP="005F3113">
      <w:pPr>
        <w:jc w:val="center"/>
        <w:rPr>
          <w:sz w:val="28"/>
          <w:szCs w:val="28"/>
        </w:rPr>
      </w:pPr>
    </w:p>
    <w:p w:rsidR="00AF2351" w:rsidRPr="004D3539" w:rsidRDefault="00AF2351" w:rsidP="005F3113">
      <w:pPr>
        <w:jc w:val="center"/>
        <w:rPr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101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Pr="004D3539">
        <w:rPr>
          <w:sz w:val="28"/>
          <w:szCs w:val="28"/>
        </w:rPr>
        <w:t>УКАЗАНИЯ  И  ЗАДАНИЯ</w:t>
      </w:r>
      <w:r>
        <w:rPr>
          <w:sz w:val="28"/>
          <w:szCs w:val="28"/>
        </w:rPr>
        <w:t xml:space="preserve"> </w:t>
      </w:r>
      <w:r w:rsidRPr="004D3539">
        <w:rPr>
          <w:sz w:val="28"/>
          <w:szCs w:val="28"/>
        </w:rPr>
        <w:t>ПО ВЫПОЛНЕНИЮ</w:t>
      </w:r>
    </w:p>
    <w:p w:rsidR="00AF2351" w:rsidRPr="004D3539" w:rsidRDefault="00AF2351" w:rsidP="00101242">
      <w:pPr>
        <w:spacing w:line="360" w:lineRule="auto"/>
        <w:jc w:val="center"/>
        <w:rPr>
          <w:sz w:val="28"/>
          <w:szCs w:val="28"/>
        </w:rPr>
      </w:pPr>
      <w:r w:rsidRPr="004D3539">
        <w:rPr>
          <w:sz w:val="28"/>
          <w:szCs w:val="28"/>
        </w:rPr>
        <w:t>ДОМАШНЕЙ  КОНТРОЛЬНОЙ  РАБОТЫ</w:t>
      </w:r>
    </w:p>
    <w:p w:rsidR="00AF2351" w:rsidRPr="00101242" w:rsidRDefault="00AF2351" w:rsidP="0010124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учебной дисциплине</w:t>
      </w:r>
      <w:r w:rsidRPr="004D353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«Криминалистика</w:t>
      </w:r>
      <w:r w:rsidRPr="00101242">
        <w:rPr>
          <w:b/>
          <w:sz w:val="28"/>
          <w:szCs w:val="28"/>
        </w:rPr>
        <w:t>»</w:t>
      </w:r>
    </w:p>
    <w:p w:rsidR="00AF2351" w:rsidRPr="004D3539" w:rsidRDefault="00AF2351" w:rsidP="00101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  <w:r w:rsidRPr="004D3539">
        <w:rPr>
          <w:sz w:val="28"/>
          <w:szCs w:val="28"/>
        </w:rPr>
        <w:t xml:space="preserve"> </w:t>
      </w:r>
    </w:p>
    <w:p w:rsidR="00AF2351" w:rsidRPr="00101242" w:rsidRDefault="00AF2351" w:rsidP="00101242">
      <w:pPr>
        <w:spacing w:line="360" w:lineRule="auto"/>
        <w:jc w:val="center"/>
        <w:rPr>
          <w:sz w:val="28"/>
          <w:szCs w:val="28"/>
        </w:rPr>
      </w:pPr>
      <w:r w:rsidRPr="004D3539">
        <w:rPr>
          <w:sz w:val="28"/>
          <w:szCs w:val="28"/>
        </w:rPr>
        <w:t>специаль</w:t>
      </w:r>
      <w:r>
        <w:rPr>
          <w:sz w:val="28"/>
          <w:szCs w:val="28"/>
        </w:rPr>
        <w:t xml:space="preserve">ности </w:t>
      </w:r>
      <w:r w:rsidRPr="00101242">
        <w:rPr>
          <w:sz w:val="28"/>
          <w:szCs w:val="28"/>
        </w:rPr>
        <w:t>40.02.02. «Правоохранительная деятельность»</w:t>
      </w: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101242" w:rsidRDefault="00AF2351" w:rsidP="005F3113">
      <w:pPr>
        <w:jc w:val="center"/>
        <w:rPr>
          <w:sz w:val="28"/>
          <w:szCs w:val="28"/>
        </w:rPr>
      </w:pPr>
      <w:proofErr w:type="gramStart"/>
      <w:r w:rsidRPr="00101242">
        <w:rPr>
          <w:sz w:val="28"/>
          <w:szCs w:val="28"/>
        </w:rPr>
        <w:t>разработаны</w:t>
      </w:r>
      <w:proofErr w:type="gramEnd"/>
      <w:r w:rsidRPr="00101242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еподавателем С.И. </w:t>
      </w:r>
      <w:proofErr w:type="spellStart"/>
      <w:r>
        <w:rPr>
          <w:sz w:val="28"/>
          <w:szCs w:val="28"/>
        </w:rPr>
        <w:t>Нюппиевой</w:t>
      </w:r>
      <w:proofErr w:type="spellEnd"/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Петрозаводск, 2016</w:t>
      </w:r>
    </w:p>
    <w:p w:rsidR="00AF2351" w:rsidRPr="004D3539" w:rsidRDefault="00AF2351" w:rsidP="005F3113">
      <w:pPr>
        <w:jc w:val="center"/>
        <w:rPr>
          <w:sz w:val="28"/>
          <w:szCs w:val="28"/>
        </w:rPr>
      </w:pPr>
    </w:p>
    <w:p w:rsidR="00AF2351" w:rsidRPr="004D3539" w:rsidRDefault="00AF2351" w:rsidP="005F3113">
      <w:pPr>
        <w:jc w:val="center"/>
        <w:rPr>
          <w:sz w:val="28"/>
          <w:szCs w:val="28"/>
        </w:rPr>
      </w:pPr>
    </w:p>
    <w:p w:rsidR="00AF2351" w:rsidRPr="004D3539" w:rsidRDefault="00AF2351" w:rsidP="005F3113">
      <w:pPr>
        <w:jc w:val="center"/>
        <w:rPr>
          <w:sz w:val="28"/>
          <w:szCs w:val="28"/>
        </w:rPr>
      </w:pPr>
    </w:p>
    <w:p w:rsidR="00AF2351" w:rsidRPr="00E44D01" w:rsidRDefault="00AF2351" w:rsidP="00477A8F">
      <w:pPr>
        <w:pStyle w:val="af2"/>
        <w:spacing w:line="360" w:lineRule="auto"/>
        <w:jc w:val="center"/>
        <w:rPr>
          <w:color w:val="000000"/>
        </w:rPr>
      </w:pPr>
      <w:r>
        <w:rPr>
          <w:color w:val="000000"/>
        </w:rPr>
        <w:lastRenderedPageBreak/>
        <w:t>СОДЕРЖАНИЕ</w:t>
      </w:r>
    </w:p>
    <w:p w:rsidR="00AF2351" w:rsidRPr="00D20BFB" w:rsidRDefault="00AF2351" w:rsidP="00477A8F"/>
    <w:p w:rsidR="00AF2351" w:rsidRPr="00BE4E97" w:rsidRDefault="00AF2351" w:rsidP="00477A8F">
      <w:pPr>
        <w:spacing w:line="360" w:lineRule="auto"/>
      </w:pPr>
      <w:r w:rsidRPr="00BE4E97">
        <w:t>ОБЩИЕ МЕТОДИЧЕСКИЕ УКАЗАНИЯ ……………………………………………………</w:t>
      </w:r>
      <w:r>
        <w:t>…..</w:t>
      </w:r>
      <w:r w:rsidRPr="00BE4E97">
        <w:t>3</w:t>
      </w:r>
    </w:p>
    <w:p w:rsidR="00AF2351" w:rsidRDefault="00AF2351" w:rsidP="00477A8F">
      <w:pPr>
        <w:spacing w:line="360" w:lineRule="auto"/>
      </w:pPr>
      <w:r>
        <w:t>РЕКОМЕНДУЕМАЯ УЧЕБНО – МЕТ</w:t>
      </w:r>
      <w:r w:rsidR="0007401F">
        <w:t>ОДИЧЕСКАЯ ЛИТЕРАТУРА………………………….6</w:t>
      </w:r>
    </w:p>
    <w:p w:rsidR="00AF2351" w:rsidRDefault="00AF2351" w:rsidP="00477A8F">
      <w:pPr>
        <w:spacing w:line="360" w:lineRule="auto"/>
      </w:pPr>
      <w:r>
        <w:t>ВАРИАНТЫ ЗАДАНИЙ КОНТ</w:t>
      </w:r>
      <w:r w:rsidR="0007401F">
        <w:t>РОЛЬНОЙ РАБОТЫ……………………………………………7</w:t>
      </w:r>
    </w:p>
    <w:p w:rsidR="00AF2351" w:rsidRDefault="00AF2351" w:rsidP="00477A8F">
      <w:pPr>
        <w:spacing w:line="360" w:lineRule="auto"/>
      </w:pPr>
      <w:r>
        <w:t>ТЕОРЕТИЧЕСКИЕ ВОПРОСЫ…</w:t>
      </w:r>
      <w:r w:rsidR="0007401F">
        <w:t>……………………………………………………………........8</w:t>
      </w:r>
    </w:p>
    <w:p w:rsidR="00AF2351" w:rsidRDefault="00AF2351" w:rsidP="00477A8F">
      <w:pPr>
        <w:spacing w:line="360" w:lineRule="auto"/>
        <w:jc w:val="center"/>
      </w:pPr>
      <w:r>
        <w:t>ПРАКТИЧЕСКИЕ ВОПР</w:t>
      </w:r>
      <w:r w:rsidR="0007401F">
        <w:t>ОСЫ……………………………………………………………………..9</w:t>
      </w: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Default="00AF2351" w:rsidP="00477A8F">
      <w:pPr>
        <w:spacing w:line="360" w:lineRule="auto"/>
        <w:jc w:val="center"/>
      </w:pPr>
    </w:p>
    <w:p w:rsidR="00AF2351" w:rsidRPr="00101242" w:rsidRDefault="0007401F" w:rsidP="00477A8F">
      <w:pPr>
        <w:spacing w:line="360" w:lineRule="auto"/>
        <w:jc w:val="center"/>
        <w:rPr>
          <w:b/>
        </w:rPr>
      </w:pPr>
      <w:r>
        <w:rPr>
          <w:b/>
        </w:rPr>
        <w:br w:type="page"/>
      </w:r>
      <w:r w:rsidR="00AF2351" w:rsidRPr="00101242">
        <w:rPr>
          <w:b/>
        </w:rPr>
        <w:lastRenderedPageBreak/>
        <w:t>ОБЩИЕ  МЕТОДИЧЕСКИЕ  УКАЗАНИЯ</w:t>
      </w:r>
    </w:p>
    <w:p w:rsidR="00AF2351" w:rsidRPr="00101242" w:rsidRDefault="00AF2351" w:rsidP="00101242">
      <w:pPr>
        <w:spacing w:line="360" w:lineRule="auto"/>
        <w:ind w:firstLine="540"/>
        <w:jc w:val="both"/>
      </w:pPr>
      <w:r w:rsidRPr="00101242">
        <w:t>Контрольная рабо</w:t>
      </w:r>
      <w:r>
        <w:t>та по УД «Криминалистика</w:t>
      </w:r>
      <w:r w:rsidRPr="00101242">
        <w:t xml:space="preserve">» выполняется студентами-заочниками по специальности </w:t>
      </w:r>
      <w:r w:rsidRPr="0007401F">
        <w:t>40.02.02.</w:t>
      </w:r>
      <w:r w:rsidRPr="00101242">
        <w:rPr>
          <w:b/>
        </w:rPr>
        <w:t xml:space="preserve"> </w:t>
      </w:r>
      <w:r w:rsidRPr="00101242">
        <w:t>«П</w:t>
      </w:r>
      <w:r w:rsidR="0007401F">
        <w:t>равоохранительная деятельность»</w:t>
      </w:r>
      <w:r w:rsidR="0007401F" w:rsidRPr="0007401F">
        <w:t xml:space="preserve"> </w:t>
      </w:r>
      <w:r w:rsidR="0007401F">
        <w:t xml:space="preserve">в соответствии с учебным планом на втором курсе </w:t>
      </w:r>
      <w:r w:rsidR="0007401F" w:rsidRPr="001451FA">
        <w:rPr>
          <w:color w:val="FF0000"/>
        </w:rPr>
        <w:t>(3 семестр).</w:t>
      </w:r>
    </w:p>
    <w:p w:rsidR="00AF2351" w:rsidRPr="00101242" w:rsidRDefault="00AF2351" w:rsidP="00101242">
      <w:pPr>
        <w:spacing w:line="360" w:lineRule="auto"/>
        <w:ind w:firstLine="540"/>
        <w:jc w:val="both"/>
      </w:pPr>
      <w:r w:rsidRPr="00101242">
        <w:t xml:space="preserve">Задачи изучения курса данной дисциплины вытекают из государственных требований к минимуму содержания и уровню подготовки выпускника в соответствии программой подготовки специалистов </w:t>
      </w:r>
      <w:r w:rsidRPr="00101242">
        <w:rPr>
          <w:shd w:val="clear" w:color="auto" w:fill="FFFFFF"/>
        </w:rPr>
        <w:t xml:space="preserve">среднего звена </w:t>
      </w:r>
      <w:r w:rsidRPr="00101242">
        <w:t>по специальности</w:t>
      </w:r>
      <w:r w:rsidRPr="00101242">
        <w:rPr>
          <w:color w:val="FF0000"/>
        </w:rPr>
        <w:t xml:space="preserve"> </w:t>
      </w:r>
      <w:r w:rsidRPr="0007401F">
        <w:t>40.02.02.</w:t>
      </w:r>
      <w:r w:rsidRPr="00101242">
        <w:rPr>
          <w:b/>
        </w:rPr>
        <w:t xml:space="preserve"> </w:t>
      </w:r>
      <w:r w:rsidRPr="00101242">
        <w:t>«Правоохранительная деятельность».</w:t>
      </w:r>
    </w:p>
    <w:p w:rsidR="0007401F" w:rsidRPr="00C829F5" w:rsidRDefault="00AF2351" w:rsidP="0007401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  <w:lang w:eastAsia="en-US"/>
        </w:rPr>
      </w:pPr>
      <w:r w:rsidRPr="004D3539">
        <w:rPr>
          <w:b/>
          <w:sz w:val="28"/>
          <w:szCs w:val="28"/>
        </w:rPr>
        <w:t xml:space="preserve"> </w:t>
      </w:r>
      <w:r w:rsidR="0007401F">
        <w:t>Учебная дисциплина «Криминалистика</w:t>
      </w:r>
      <w:r w:rsidR="0007401F" w:rsidRPr="00101242">
        <w:t xml:space="preserve">» </w:t>
      </w:r>
      <w:r w:rsidR="0007401F">
        <w:t xml:space="preserve">входит в профессиональный цикл, относится к </w:t>
      </w:r>
      <w:proofErr w:type="spellStart"/>
      <w:r w:rsidR="0007401F">
        <w:t>общепрофессиональным</w:t>
      </w:r>
      <w:proofErr w:type="spellEnd"/>
      <w:r w:rsidR="0007401F">
        <w:t xml:space="preserve"> дисциплинам</w:t>
      </w:r>
      <w:r w:rsidR="0007401F" w:rsidRPr="000679AE">
        <w:t xml:space="preserve"> ФГОС</w:t>
      </w:r>
      <w:r w:rsidR="0007401F" w:rsidRPr="00DF2737">
        <w:t xml:space="preserve"> </w:t>
      </w:r>
      <w:r w:rsidR="0007401F" w:rsidRPr="00AE5871">
        <w:t>СПО</w:t>
      </w:r>
      <w:r w:rsidR="0007401F">
        <w:t xml:space="preserve"> </w:t>
      </w:r>
      <w:r w:rsidR="0007401F">
        <w:rPr>
          <w:rFonts w:eastAsia="Calibri"/>
          <w:color w:val="000000"/>
          <w:lang w:eastAsia="en-US"/>
        </w:rPr>
        <w:t>и направлена на формирование компетенций:</w:t>
      </w:r>
      <w:r w:rsidR="0007401F">
        <w:t xml:space="preserve"> </w:t>
      </w:r>
    </w:p>
    <w:p w:rsidR="0007401F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07401F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7401F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12. Выполнять профессиональные задачи в соответствии с нормами морали,           профессиональной этики и служебного этикета.</w:t>
      </w:r>
    </w:p>
    <w:p w:rsidR="0007401F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07401F" w:rsidRPr="00982204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204">
        <w:rPr>
          <w:rFonts w:ascii="Times New Roman" w:hAnsi="Times New Roman" w:cs="Times New Roman"/>
          <w:sz w:val="24"/>
          <w:szCs w:val="24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07401F" w:rsidRPr="00982204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204">
        <w:rPr>
          <w:rFonts w:ascii="Times New Roman" w:hAnsi="Times New Roman" w:cs="Times New Roman"/>
          <w:sz w:val="24"/>
          <w:szCs w:val="24"/>
        </w:rPr>
        <w:t>ПК 1.2. Обеспечивать соблюдение законодательства субъектами права.</w:t>
      </w:r>
    </w:p>
    <w:p w:rsidR="0007401F" w:rsidRPr="00982204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204">
        <w:rPr>
          <w:rFonts w:ascii="Times New Roman" w:hAnsi="Times New Roman" w:cs="Times New Roman"/>
          <w:sz w:val="24"/>
          <w:szCs w:val="24"/>
        </w:rPr>
        <w:t>ПК 1.3. Осуществлять реализацию норм материального и процессуального права.</w:t>
      </w:r>
    </w:p>
    <w:p w:rsidR="0007401F" w:rsidRDefault="0007401F" w:rsidP="00074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 w:rsidRPr="00982204">
        <w:t>ПК 1.4. Обеспечивать законность и правопорядок, безопасность личности, общества и государства, охранять общественный порядок</w:t>
      </w:r>
    </w:p>
    <w:p w:rsidR="0007401F" w:rsidRPr="00982204" w:rsidRDefault="0007401F" w:rsidP="00074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>
        <w:t>ПК 1.5</w:t>
      </w:r>
      <w:r w:rsidRPr="00982204">
        <w:t>.</w:t>
      </w:r>
      <w:r w:rsidRPr="00E83E46">
        <w:t xml:space="preserve"> </w:t>
      </w:r>
      <w:r>
        <w:t>Осуществлять оперативно-служебные мероприятия в соответствии с профилем подготовки.</w:t>
      </w:r>
    </w:p>
    <w:p w:rsidR="0007401F" w:rsidRPr="00E83E46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07401F" w:rsidRPr="00E83E46" w:rsidRDefault="0007401F" w:rsidP="000740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07401F" w:rsidRDefault="0007401F" w:rsidP="00074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В результате освоения дисциплины обучающийся должен уметь:</w:t>
      </w:r>
    </w:p>
    <w:p w:rsidR="0007401F" w:rsidRPr="00E83E46" w:rsidRDefault="0007401F" w:rsidP="0007401F">
      <w:pPr>
        <w:pStyle w:val="ConsPlusNormal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применять технико-криминалистические средства и методы;</w:t>
      </w:r>
    </w:p>
    <w:p w:rsidR="0007401F" w:rsidRPr="00E83E46" w:rsidRDefault="0007401F" w:rsidP="0007401F">
      <w:pPr>
        <w:pStyle w:val="ConsPlusNormal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проводить осмотр места происшествия;</w:t>
      </w:r>
    </w:p>
    <w:p w:rsidR="0007401F" w:rsidRPr="00E83E46" w:rsidRDefault="0007401F" w:rsidP="0007401F">
      <w:pPr>
        <w:pStyle w:val="ConsPlusNormal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использовать оперативно-справочные, розыскные, криминалистические и иные формы учетов;</w:t>
      </w:r>
    </w:p>
    <w:p w:rsidR="0007401F" w:rsidRPr="00E83E46" w:rsidRDefault="0007401F" w:rsidP="0007401F">
      <w:pPr>
        <w:pStyle w:val="ConsPlusNormal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lastRenderedPageBreak/>
        <w:t>использовать тактические приемы при производстве следственных действий;</w:t>
      </w:r>
    </w:p>
    <w:p w:rsidR="0007401F" w:rsidRPr="00E83E46" w:rsidRDefault="0007401F" w:rsidP="0007401F">
      <w:pPr>
        <w:pStyle w:val="ConsPlusNormal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использовать формы организации и методику расследования отдел</w:t>
      </w:r>
      <w:r>
        <w:rPr>
          <w:rFonts w:ascii="Times New Roman" w:hAnsi="Times New Roman" w:cs="Times New Roman"/>
          <w:sz w:val="24"/>
          <w:szCs w:val="24"/>
        </w:rPr>
        <w:t>ьных видов и групп преступлений.</w:t>
      </w:r>
    </w:p>
    <w:p w:rsidR="0007401F" w:rsidRDefault="0007401F" w:rsidP="00074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В результате освоения дисциплины обучающийся должен знать:</w:t>
      </w:r>
    </w:p>
    <w:p w:rsidR="0007401F" w:rsidRPr="00E83E46" w:rsidRDefault="0007401F" w:rsidP="0007401F">
      <w:pPr>
        <w:pStyle w:val="ConsPlusNormal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общие положения криминалистической техники;</w:t>
      </w:r>
    </w:p>
    <w:p w:rsidR="0007401F" w:rsidRPr="00E83E46" w:rsidRDefault="0007401F" w:rsidP="0007401F">
      <w:pPr>
        <w:pStyle w:val="ConsPlusNormal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основные положения тактики проведения отдельных следственных действий;</w:t>
      </w:r>
    </w:p>
    <w:p w:rsidR="0007401F" w:rsidRDefault="0007401F" w:rsidP="0007401F">
      <w:pPr>
        <w:pStyle w:val="ConsPlusNormal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формы и методы организации раскрытия и расследования преступлений;</w:t>
      </w:r>
    </w:p>
    <w:p w:rsidR="0007401F" w:rsidRPr="00E83E46" w:rsidRDefault="0007401F" w:rsidP="0007401F">
      <w:pPr>
        <w:pStyle w:val="ConsPlusNormal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E46">
        <w:rPr>
          <w:rFonts w:ascii="Times New Roman" w:hAnsi="Times New Roman" w:cs="Times New Roman"/>
          <w:sz w:val="24"/>
          <w:szCs w:val="24"/>
        </w:rPr>
        <w:t>основы методики раскрытия и расследования отдел</w:t>
      </w:r>
      <w:r>
        <w:rPr>
          <w:rFonts w:ascii="Times New Roman" w:hAnsi="Times New Roman" w:cs="Times New Roman"/>
          <w:sz w:val="24"/>
          <w:szCs w:val="24"/>
        </w:rPr>
        <w:t>ьных видов и групп преступлений.</w:t>
      </w:r>
    </w:p>
    <w:p w:rsidR="00AF2351" w:rsidRPr="00372104" w:rsidRDefault="00AF2351" w:rsidP="00372104">
      <w:pPr>
        <w:spacing w:line="360" w:lineRule="auto"/>
        <w:ind w:firstLine="540"/>
        <w:jc w:val="both"/>
      </w:pPr>
      <w:r w:rsidRPr="00372104">
        <w:t>Для успешного изучения материала курса необходима систематическая самостоятельная работа с учебной литературой.</w:t>
      </w:r>
    </w:p>
    <w:p w:rsidR="00AF2351" w:rsidRPr="00372104" w:rsidRDefault="00AF2351" w:rsidP="00372104">
      <w:pPr>
        <w:spacing w:line="360" w:lineRule="auto"/>
        <w:ind w:firstLine="540"/>
        <w:jc w:val="both"/>
      </w:pPr>
      <w:r w:rsidRPr="00372104">
        <w:t>Выполнение контрольной работы является итогом самостоятельного изучения курса.</w:t>
      </w:r>
    </w:p>
    <w:p w:rsidR="00AF2351" w:rsidRPr="00372104" w:rsidRDefault="00AF2351" w:rsidP="00372104">
      <w:pPr>
        <w:spacing w:line="360" w:lineRule="auto"/>
        <w:jc w:val="both"/>
      </w:pPr>
      <w:r w:rsidRPr="00372104">
        <w:t>Контрольная работа составлена в 100 вариантах. Задание каждого варианта включает два теоретических вопроса и две задачи.</w:t>
      </w:r>
    </w:p>
    <w:p w:rsidR="00AF2351" w:rsidRPr="00372104" w:rsidRDefault="00AF2351" w:rsidP="00372104">
      <w:pPr>
        <w:spacing w:line="360" w:lineRule="auto"/>
        <w:ind w:firstLine="540"/>
        <w:jc w:val="both"/>
      </w:pPr>
      <w:r w:rsidRPr="00372104">
        <w:t>Вариант контрольной работы  определяется по таблице</w:t>
      </w:r>
      <w:r>
        <w:t xml:space="preserve"> в зависимости от двух первых цифр номера зачетной книжки</w:t>
      </w:r>
      <w:r w:rsidRPr="00372104">
        <w:t xml:space="preserve"> студента-заочника. В таблице по вертикали «А» расположены цифры от 0 до 9, каждая из кот</w:t>
      </w:r>
      <w:r>
        <w:t>орых соответствует первой цифре номера зачетной книжки</w:t>
      </w:r>
      <w:r w:rsidRPr="00372104">
        <w:t xml:space="preserve"> студента. По горизонтали «Б» также расположены цифры от 0</w:t>
      </w:r>
      <w:r>
        <w:t xml:space="preserve"> до 9, соответствующие второй цифре номера зачетной книжки</w:t>
      </w:r>
      <w:r w:rsidRPr="00372104">
        <w:t xml:space="preserve"> студента. </w:t>
      </w:r>
    </w:p>
    <w:p w:rsidR="00AF2351" w:rsidRPr="00372104" w:rsidRDefault="00AF2351" w:rsidP="00372104">
      <w:pPr>
        <w:spacing w:line="360" w:lineRule="auto"/>
        <w:ind w:firstLine="540"/>
        <w:jc w:val="both"/>
      </w:pPr>
      <w:r w:rsidRPr="00372104">
        <w:t>Пересечение вертикальной и горизонтальной линий определяет клетку с номерами задания контрольной работы.</w:t>
      </w:r>
    </w:p>
    <w:p w:rsidR="00AF2351" w:rsidRPr="00372104" w:rsidRDefault="00AF2351" w:rsidP="00372104">
      <w:pPr>
        <w:spacing w:line="360" w:lineRule="auto"/>
        <w:ind w:firstLine="539"/>
        <w:jc w:val="both"/>
      </w:pPr>
      <w:r w:rsidRPr="00372104">
        <w:t>Студенты должны быть внимательными при определении варианта. Практические задания, выполненные не по своему варианту, возвращаются студенту без проверки и зачета.</w:t>
      </w:r>
    </w:p>
    <w:p w:rsidR="00AF2351" w:rsidRPr="00372104" w:rsidRDefault="00AF2351" w:rsidP="00372104">
      <w:pPr>
        <w:spacing w:line="360" w:lineRule="auto"/>
        <w:ind w:firstLine="539"/>
        <w:jc w:val="both"/>
      </w:pPr>
      <w:r w:rsidRPr="00372104">
        <w:t>Отвечая на вопросы контрольного задания, студент должен показать знания программного материала.</w:t>
      </w:r>
    </w:p>
    <w:p w:rsidR="00AF2351" w:rsidRPr="00372104" w:rsidRDefault="00AF2351" w:rsidP="00372104">
      <w:pPr>
        <w:spacing w:line="360" w:lineRule="auto"/>
        <w:ind w:firstLine="539"/>
        <w:jc w:val="both"/>
      </w:pPr>
      <w:r w:rsidRPr="00372104">
        <w:t>Студенты, не выполнившие контрольную работу или получившие отрицательную оценку, к экзаменационной сессии не допускаются.</w:t>
      </w:r>
    </w:p>
    <w:p w:rsidR="00AF2351" w:rsidRPr="00B64EE2" w:rsidRDefault="00AF2351" w:rsidP="00B64EE2">
      <w:pPr>
        <w:spacing w:line="360" w:lineRule="auto"/>
        <w:ind w:firstLine="539"/>
        <w:jc w:val="both"/>
      </w:pPr>
      <w:r w:rsidRPr="00B64EE2">
        <w:t>Контрольная работа выполняется в печатном варианте, ее оформление должно соответствовать существующим стандартам. Работа выполняется в формате А</w:t>
      </w:r>
      <w:proofErr w:type="gramStart"/>
      <w:r w:rsidRPr="00B64EE2">
        <w:t>4</w:t>
      </w:r>
      <w:proofErr w:type="gramEnd"/>
      <w:r w:rsidRPr="00B64EE2">
        <w:t xml:space="preserve"> стандартным 14 шрифтом с полуторным интервалом. Вопросы и заголовки желательно выделять курсивом и жирным шрифтом, заглавными буквами. Границы полей: </w:t>
      </w:r>
      <w:proofErr w:type="gramStart"/>
      <w:r w:rsidRPr="00B64EE2">
        <w:t>левое</w:t>
      </w:r>
      <w:proofErr w:type="gramEnd"/>
      <w:r w:rsidRPr="00B64EE2"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Pr="00B64EE2">
          <w:t>3 см</w:t>
        </w:r>
      </w:smartTag>
      <w:r w:rsidR="009D56DA">
        <w:t>, правое -1 см, нижнее и верхнее – 2</w:t>
      </w:r>
      <w:r w:rsidRPr="00B64EE2">
        <w:t xml:space="preserve"> см, нумерация страниц указывается без черточек в правом нижнем углу.</w:t>
      </w:r>
    </w:p>
    <w:p w:rsidR="00AF2351" w:rsidRPr="00B64EE2" w:rsidRDefault="00AF2351" w:rsidP="00B64EE2">
      <w:pPr>
        <w:spacing w:line="360" w:lineRule="auto"/>
        <w:ind w:firstLine="539"/>
        <w:jc w:val="both"/>
      </w:pPr>
      <w:r w:rsidRPr="00B64EE2">
        <w:t xml:space="preserve">Перед каждым ответом на вопрос следует писать номер вопроса и его полную формулировку. Сокращения слов и подчеркивания в тексте не допускаются. </w:t>
      </w:r>
    </w:p>
    <w:p w:rsidR="00AF2351" w:rsidRPr="00B64EE2" w:rsidRDefault="00AF2351" w:rsidP="00B64EE2">
      <w:pPr>
        <w:spacing w:line="360" w:lineRule="auto"/>
        <w:ind w:firstLine="539"/>
        <w:jc w:val="both"/>
      </w:pPr>
      <w:r w:rsidRPr="00B64EE2">
        <w:lastRenderedPageBreak/>
        <w:t>В конце работы приводится перечень используемой литературы, где сначала указываются нормативные документы (законы, указы, постановления,  приказы, инструкции и т.д.), затем учебная литература и справочные пособия с указанием фамилии и инициалов автора, наименования источника, места и года его издания; затем ставится дата выполнения работы и подпись студента.</w:t>
      </w:r>
    </w:p>
    <w:p w:rsidR="00AF2351" w:rsidRPr="00B64EE2" w:rsidRDefault="00AF2351" w:rsidP="00B64EE2">
      <w:pPr>
        <w:spacing w:line="360" w:lineRule="auto"/>
        <w:ind w:firstLine="539"/>
        <w:jc w:val="both"/>
      </w:pPr>
      <w:r w:rsidRPr="00B64EE2">
        <w:t>На выполненную контрольную работу преподаватель дает письменное заключение (рецензию) и выставляет оценки «зачтено» или «не зачтено». Не зачтенные работа возвращается студенту с подробной рецензией, содержащей рекомендации по устранению недостатков.</w:t>
      </w:r>
    </w:p>
    <w:p w:rsidR="00AF2351" w:rsidRPr="00B64EE2" w:rsidRDefault="00AF2351" w:rsidP="00B64EE2">
      <w:pPr>
        <w:spacing w:line="360" w:lineRule="auto"/>
        <w:ind w:firstLine="539"/>
        <w:jc w:val="both"/>
      </w:pPr>
      <w:r w:rsidRPr="00B64EE2">
        <w:t>При получении проверенной контрольной работы студент должен внимательно ознакомиться с исправлениями и замечаниями, прочитать заключение преподавателя, выполнить работу над ошибками и повторить недостаточно усвоенный материал.</w:t>
      </w:r>
    </w:p>
    <w:p w:rsidR="00AF2351" w:rsidRPr="00477A8F" w:rsidRDefault="00AF2351" w:rsidP="00477A8F">
      <w:pPr>
        <w:spacing w:line="360" w:lineRule="auto"/>
        <w:ind w:firstLine="539"/>
        <w:jc w:val="both"/>
      </w:pPr>
      <w:r w:rsidRPr="00B64EE2">
        <w:t>После этого студент выполняет работу  повторно и отсылает вместе с не зачтенной рабо</w:t>
      </w:r>
      <w:r>
        <w:t>той  на проверку</w:t>
      </w:r>
    </w:p>
    <w:p w:rsidR="00AF2351" w:rsidRDefault="00AF2351" w:rsidP="00B64EE2">
      <w:pPr>
        <w:jc w:val="center"/>
        <w:rPr>
          <w:b/>
        </w:rPr>
      </w:pPr>
    </w:p>
    <w:p w:rsidR="00AF2351" w:rsidRDefault="00AF2351" w:rsidP="00B64EE2">
      <w:pPr>
        <w:jc w:val="center"/>
        <w:rPr>
          <w:b/>
        </w:rPr>
      </w:pPr>
    </w:p>
    <w:p w:rsidR="00AF2351" w:rsidRDefault="00AF2351" w:rsidP="00B64EE2">
      <w:pPr>
        <w:jc w:val="center"/>
        <w:rPr>
          <w:b/>
        </w:rPr>
      </w:pPr>
    </w:p>
    <w:p w:rsidR="00AF2351" w:rsidRDefault="0007401F" w:rsidP="0007401F">
      <w:pPr>
        <w:spacing w:line="360" w:lineRule="auto"/>
        <w:jc w:val="center"/>
        <w:rPr>
          <w:b/>
        </w:rPr>
      </w:pPr>
      <w:r>
        <w:rPr>
          <w:b/>
        </w:rPr>
        <w:br w:type="page"/>
      </w:r>
      <w:r w:rsidRPr="00054B23">
        <w:lastRenderedPageBreak/>
        <w:t>РЕКОМЕНДУЕМАЯ УЧЕБНО-МЕТОДИЧЕСКАЯ ЛИТЕРАТУРА</w:t>
      </w:r>
      <w:r w:rsidRPr="00B64EE2">
        <w:rPr>
          <w:b/>
        </w:rPr>
        <w:t xml:space="preserve"> </w:t>
      </w:r>
    </w:p>
    <w:p w:rsidR="00AF2351" w:rsidRDefault="00AF2351" w:rsidP="0007401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>
        <w:rPr>
          <w:bCs/>
        </w:rPr>
        <w:t>Основные источники:</w:t>
      </w:r>
    </w:p>
    <w:p w:rsidR="00AF2351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AB4C55">
        <w:t>Конституция Российской Федерации от 12.12.1993 (с учетом последних поправок) // СЗ РФ. – 2009. - № 4. – Ст. 445.</w:t>
      </w:r>
    </w:p>
    <w:p w:rsidR="00AF2351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>
        <w:t>Всеобщая декларация прав человека 1948 г.</w:t>
      </w:r>
    </w:p>
    <w:p w:rsidR="00AF2351" w:rsidRPr="00D673F7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B74F7D">
        <w:rPr>
          <w:bCs/>
          <w:color w:val="000000"/>
          <w:shd w:val="clear" w:color="auto" w:fill="FFFFFF"/>
        </w:rPr>
        <w:t>Федеральный закон от 25 июля 1998 г. N 128-ФЗ "О государственной дактилоскопической регистрации в Российской Федерации" (с изменениями и дополнениями</w:t>
      </w:r>
      <w:r w:rsidRPr="00B74F7D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)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.</w:t>
      </w:r>
    </w:p>
    <w:p w:rsidR="00AF2351" w:rsidRPr="00D673F7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proofErr w:type="gramStart"/>
      <w:r w:rsidRPr="00926DDC">
        <w:rPr>
          <w:color w:val="000000"/>
          <w:spacing w:val="-1"/>
        </w:rPr>
        <w:t>Гаврилин</w:t>
      </w:r>
      <w:proofErr w:type="gramEnd"/>
      <w:r w:rsidRPr="00926DDC">
        <w:rPr>
          <w:color w:val="000000"/>
          <w:spacing w:val="-1"/>
        </w:rPr>
        <w:t xml:space="preserve"> Ю.В. Криминалистика.</w:t>
      </w:r>
      <w:r>
        <w:rPr>
          <w:color w:val="000000"/>
          <w:spacing w:val="-1"/>
        </w:rPr>
        <w:t xml:space="preserve"> </w:t>
      </w:r>
      <w:r w:rsidRPr="00926DDC">
        <w:rPr>
          <w:color w:val="000000"/>
          <w:spacing w:val="-1"/>
        </w:rPr>
        <w:t>-</w:t>
      </w:r>
      <w:r>
        <w:rPr>
          <w:color w:val="000000"/>
          <w:spacing w:val="-1"/>
        </w:rPr>
        <w:t xml:space="preserve"> </w:t>
      </w:r>
      <w:r w:rsidRPr="00926DDC">
        <w:rPr>
          <w:color w:val="000000"/>
          <w:spacing w:val="-1"/>
        </w:rPr>
        <w:t>М.,2012.</w:t>
      </w:r>
    </w:p>
    <w:p w:rsidR="00AF2351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>
        <w:rPr>
          <w:color w:val="000000"/>
          <w:spacing w:val="-1"/>
        </w:rPr>
        <w:t>Ищенко Е.П. Криминалистика в вопросах и ответах: учебное пособие. – Москва</w:t>
      </w:r>
      <w:proofErr w:type="gramStart"/>
      <w:r>
        <w:rPr>
          <w:color w:val="000000"/>
          <w:spacing w:val="-1"/>
        </w:rPr>
        <w:t xml:space="preserve"> :</w:t>
      </w:r>
      <w:proofErr w:type="gramEnd"/>
      <w:r>
        <w:rPr>
          <w:color w:val="000000"/>
          <w:spacing w:val="-1"/>
        </w:rPr>
        <w:t xml:space="preserve"> Проспект, 2014. – 304 </w:t>
      </w:r>
      <w:proofErr w:type="gramStart"/>
      <w:r>
        <w:rPr>
          <w:color w:val="000000"/>
          <w:spacing w:val="-1"/>
        </w:rPr>
        <w:t>с</w:t>
      </w:r>
      <w:proofErr w:type="gramEnd"/>
      <w:r>
        <w:rPr>
          <w:color w:val="000000"/>
          <w:spacing w:val="-1"/>
        </w:rPr>
        <w:t xml:space="preserve">. </w:t>
      </w:r>
    </w:p>
    <w:p w:rsidR="00AF2351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D673F7">
        <w:t>Ищенко Е.П.</w:t>
      </w:r>
      <w:r>
        <w:t xml:space="preserve"> </w:t>
      </w:r>
      <w:r w:rsidRPr="00D673F7">
        <w:t>Криминалистика: учебное пособие.</w:t>
      </w:r>
      <w:r>
        <w:t xml:space="preserve"> </w:t>
      </w:r>
      <w:r w:rsidRPr="00D673F7">
        <w:t>Стандарт третьего поколения.-</w:t>
      </w:r>
      <w:r>
        <w:t xml:space="preserve"> </w:t>
      </w:r>
      <w:r w:rsidRPr="00D673F7">
        <w:t>СПб</w:t>
      </w:r>
      <w:proofErr w:type="gramStart"/>
      <w:r w:rsidRPr="00D673F7">
        <w:t xml:space="preserve">.: </w:t>
      </w:r>
      <w:r>
        <w:t xml:space="preserve">  </w:t>
      </w:r>
      <w:proofErr w:type="gramEnd"/>
      <w:r w:rsidRPr="00D673F7">
        <w:t>Питер,2013.-448с.: ил.</w:t>
      </w:r>
    </w:p>
    <w:p w:rsidR="00AF2351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>
        <w:t>Криминалистика: учебное п</w:t>
      </w:r>
      <w:r w:rsidRPr="00D673F7">
        <w:t xml:space="preserve">особие для академического </w:t>
      </w:r>
      <w:proofErr w:type="spellStart"/>
      <w:r w:rsidRPr="00D673F7">
        <w:t>бакалавриата</w:t>
      </w:r>
      <w:proofErr w:type="spellEnd"/>
      <w:r w:rsidRPr="00D673F7">
        <w:t xml:space="preserve">/ под </w:t>
      </w:r>
      <w:proofErr w:type="spellStart"/>
      <w:proofErr w:type="gramStart"/>
      <w:r w:rsidRPr="00D673F7">
        <w:t>ред</w:t>
      </w:r>
      <w:proofErr w:type="spellEnd"/>
      <w:proofErr w:type="gramEnd"/>
      <w:r w:rsidRPr="00D673F7">
        <w:t xml:space="preserve"> А.Г. </w:t>
      </w:r>
    </w:p>
    <w:p w:rsidR="00AF2351" w:rsidRDefault="00AF2351" w:rsidP="0007401F">
      <w:pPr>
        <w:pStyle w:val="af1"/>
        <w:spacing w:line="360" w:lineRule="auto"/>
        <w:ind w:left="0"/>
        <w:jc w:val="both"/>
      </w:pPr>
      <w:r>
        <w:t xml:space="preserve">     </w:t>
      </w:r>
      <w:proofErr w:type="spellStart"/>
      <w:r w:rsidRPr="00D673F7">
        <w:t>Филиппова</w:t>
      </w:r>
      <w:proofErr w:type="gramStart"/>
      <w:r w:rsidRPr="00D673F7">
        <w:t>,В</w:t>
      </w:r>
      <w:proofErr w:type="gramEnd"/>
      <w:r w:rsidRPr="00D673F7">
        <w:t>.В</w:t>
      </w:r>
      <w:proofErr w:type="spellEnd"/>
      <w:r w:rsidRPr="00D673F7">
        <w:t xml:space="preserve">. </w:t>
      </w:r>
      <w:proofErr w:type="spellStart"/>
      <w:r w:rsidRPr="00D673F7">
        <w:t>Агафонова.-М</w:t>
      </w:r>
      <w:proofErr w:type="spellEnd"/>
      <w:r w:rsidRPr="00D673F7">
        <w:t>.: Издательство Юрайт,2016.-360с.- Серия: Бакалавр.</w:t>
      </w:r>
    </w:p>
    <w:p w:rsidR="00AF2351" w:rsidRPr="00036B93" w:rsidRDefault="00AF2351" w:rsidP="0007401F">
      <w:pPr>
        <w:pStyle w:val="af1"/>
        <w:spacing w:line="360" w:lineRule="auto"/>
        <w:ind w:left="0"/>
        <w:jc w:val="both"/>
        <w:rPr>
          <w:szCs w:val="24"/>
        </w:rPr>
      </w:pPr>
      <w:r>
        <w:t xml:space="preserve">     Академический курс.</w:t>
      </w:r>
    </w:p>
    <w:p w:rsidR="00AF2351" w:rsidRPr="00036B93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B74F7D">
        <w:rPr>
          <w:color w:val="000000"/>
          <w:spacing w:val="-1"/>
        </w:rPr>
        <w:t>Криминалистика: Учебник для вузов/ А.Ф.Волынский, Т.В.</w:t>
      </w:r>
      <w:r>
        <w:rPr>
          <w:color w:val="000000"/>
          <w:spacing w:val="-1"/>
        </w:rPr>
        <w:t xml:space="preserve">, В.П. Лавров. – М.: ЮНИТИ-ДАНА: Закон и право, 2011. – 943 </w:t>
      </w:r>
      <w:proofErr w:type="gramStart"/>
      <w:r>
        <w:rPr>
          <w:color w:val="000000"/>
          <w:spacing w:val="-1"/>
        </w:rPr>
        <w:t>с</w:t>
      </w:r>
      <w:proofErr w:type="gramEnd"/>
      <w:r>
        <w:rPr>
          <w:color w:val="000000"/>
          <w:spacing w:val="-1"/>
        </w:rPr>
        <w:t>.</w:t>
      </w:r>
    </w:p>
    <w:p w:rsidR="00AF2351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D673F7">
        <w:t>Криминалистика.</w:t>
      </w:r>
      <w:r>
        <w:t xml:space="preserve"> </w:t>
      </w:r>
      <w:r w:rsidRPr="00D673F7">
        <w:t>Сборник задач и заданий: учеб пособ</w:t>
      </w:r>
      <w:r>
        <w:t>ие</w:t>
      </w:r>
      <w:r w:rsidRPr="00D673F7">
        <w:t xml:space="preserve">/ под </w:t>
      </w:r>
      <w:proofErr w:type="spellStart"/>
      <w:proofErr w:type="gramStart"/>
      <w:r w:rsidRPr="00D673F7">
        <w:t>ред</w:t>
      </w:r>
      <w:proofErr w:type="spellEnd"/>
      <w:proofErr w:type="gramEnd"/>
      <w:r w:rsidRPr="00D673F7">
        <w:t xml:space="preserve"> О.Я. Баева-М.: Проспект,2014.-2</w:t>
      </w:r>
      <w:r>
        <w:t>72 с.</w:t>
      </w:r>
    </w:p>
    <w:p w:rsidR="00AF2351" w:rsidRPr="00036B93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B74F7D">
        <w:rPr>
          <w:color w:val="000000"/>
          <w:spacing w:val="-1"/>
        </w:rPr>
        <w:t xml:space="preserve">Криминалистическая техника: Учебник под ред. А.П. </w:t>
      </w:r>
      <w:proofErr w:type="spellStart"/>
      <w:r w:rsidRPr="00B74F7D">
        <w:rPr>
          <w:color w:val="000000"/>
          <w:spacing w:val="-1"/>
        </w:rPr>
        <w:t>Парфененкова</w:t>
      </w:r>
      <w:proofErr w:type="spellEnd"/>
      <w:r w:rsidRPr="00B74F7D">
        <w:rPr>
          <w:color w:val="000000"/>
          <w:spacing w:val="-1"/>
        </w:rPr>
        <w:t>.</w:t>
      </w:r>
      <w:r>
        <w:rPr>
          <w:color w:val="000000"/>
          <w:spacing w:val="-1"/>
        </w:rPr>
        <w:t xml:space="preserve"> </w:t>
      </w:r>
      <w:r w:rsidRPr="00B74F7D">
        <w:rPr>
          <w:color w:val="000000"/>
          <w:spacing w:val="-1"/>
        </w:rPr>
        <w:t>-</w:t>
      </w:r>
      <w:r>
        <w:rPr>
          <w:color w:val="000000"/>
          <w:spacing w:val="-1"/>
        </w:rPr>
        <w:t xml:space="preserve"> </w:t>
      </w:r>
      <w:r w:rsidRPr="00B74F7D">
        <w:rPr>
          <w:color w:val="000000"/>
          <w:spacing w:val="-1"/>
        </w:rPr>
        <w:t>М., 2011.</w:t>
      </w:r>
    </w:p>
    <w:p w:rsidR="00AF2351" w:rsidRPr="00B74F7D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B74F7D">
        <w:rPr>
          <w:color w:val="000000"/>
          <w:spacing w:val="-1"/>
        </w:rPr>
        <w:t>Лавров В.П., Сидоров В.Е. Расследование преступлен</w:t>
      </w:r>
      <w:r>
        <w:rPr>
          <w:color w:val="000000"/>
          <w:spacing w:val="-1"/>
        </w:rPr>
        <w:t>ий по «горячим следам».- М., 2011</w:t>
      </w:r>
      <w:r w:rsidRPr="00B74F7D">
        <w:rPr>
          <w:color w:val="000000"/>
          <w:spacing w:val="-1"/>
        </w:rPr>
        <w:t>.</w:t>
      </w:r>
    </w:p>
    <w:p w:rsidR="00AF2351" w:rsidRPr="00036B93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B74F7D">
        <w:rPr>
          <w:color w:val="000000"/>
          <w:spacing w:val="-1"/>
        </w:rPr>
        <w:t>Основы борьбы с организованной преступностью</w:t>
      </w:r>
      <w:proofErr w:type="gramStart"/>
      <w:r w:rsidRPr="00B74F7D">
        <w:rPr>
          <w:color w:val="000000"/>
          <w:spacing w:val="-1"/>
        </w:rPr>
        <w:t>/ П</w:t>
      </w:r>
      <w:proofErr w:type="gramEnd"/>
      <w:r w:rsidRPr="00B74F7D">
        <w:rPr>
          <w:color w:val="000000"/>
          <w:spacing w:val="-1"/>
        </w:rPr>
        <w:t xml:space="preserve">од ред. В.С. </w:t>
      </w:r>
      <w:proofErr w:type="spellStart"/>
      <w:r w:rsidRPr="00B74F7D">
        <w:rPr>
          <w:color w:val="000000"/>
          <w:spacing w:val="-1"/>
        </w:rPr>
        <w:t>Овчинского</w:t>
      </w:r>
      <w:proofErr w:type="spellEnd"/>
      <w:r w:rsidRPr="00B74F7D">
        <w:rPr>
          <w:color w:val="000000"/>
          <w:spacing w:val="-1"/>
        </w:rPr>
        <w:t xml:space="preserve">, В.Е. </w:t>
      </w:r>
      <w:proofErr w:type="spellStart"/>
      <w:r>
        <w:rPr>
          <w:color w:val="000000"/>
          <w:spacing w:val="-1"/>
        </w:rPr>
        <w:t>Эминова</w:t>
      </w:r>
      <w:proofErr w:type="spellEnd"/>
      <w:r>
        <w:rPr>
          <w:color w:val="000000"/>
          <w:spacing w:val="-1"/>
        </w:rPr>
        <w:t>, Н.П. Яблокова. - М., 2011</w:t>
      </w:r>
    </w:p>
    <w:p w:rsidR="00AF2351" w:rsidRPr="00B74F7D" w:rsidRDefault="00AF2351" w:rsidP="0007401F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B74F7D">
        <w:rPr>
          <w:color w:val="000000"/>
          <w:spacing w:val="-1"/>
        </w:rPr>
        <w:t xml:space="preserve">Поль К.Д. </w:t>
      </w:r>
      <w:proofErr w:type="spellStart"/>
      <w:proofErr w:type="gramStart"/>
      <w:r w:rsidRPr="00B74F7D">
        <w:rPr>
          <w:color w:val="000000"/>
          <w:spacing w:val="-1"/>
        </w:rPr>
        <w:t>Естественно-н</w:t>
      </w:r>
      <w:r>
        <w:rPr>
          <w:color w:val="000000"/>
          <w:spacing w:val="-1"/>
        </w:rPr>
        <w:t>аучная</w:t>
      </w:r>
      <w:proofErr w:type="spellEnd"/>
      <w:proofErr w:type="gramEnd"/>
      <w:r>
        <w:rPr>
          <w:color w:val="000000"/>
          <w:spacing w:val="-1"/>
        </w:rPr>
        <w:t xml:space="preserve"> криминалистика.- М., 2011</w:t>
      </w:r>
      <w:r w:rsidRPr="00B74F7D">
        <w:rPr>
          <w:color w:val="000000"/>
          <w:spacing w:val="-1"/>
        </w:rPr>
        <w:t>.</w:t>
      </w:r>
    </w:p>
    <w:p w:rsidR="00AF2351" w:rsidRDefault="00AF2351" w:rsidP="00074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Дополнительные источники:</w:t>
      </w:r>
    </w:p>
    <w:p w:rsidR="00AF2351" w:rsidRPr="00036B93" w:rsidRDefault="00AF2351" w:rsidP="0007401F">
      <w:pPr>
        <w:numPr>
          <w:ilvl w:val="0"/>
          <w:numId w:val="30"/>
        </w:numPr>
        <w:tabs>
          <w:tab w:val="clear" w:pos="720"/>
        </w:tabs>
        <w:spacing w:line="360" w:lineRule="auto"/>
        <w:ind w:left="426" w:hanging="426"/>
        <w:jc w:val="both"/>
      </w:pPr>
      <w:r w:rsidRPr="00B74F7D">
        <w:rPr>
          <w:color w:val="000000"/>
          <w:spacing w:val="-1"/>
        </w:rPr>
        <w:t>Криминалистика: Учебник для вузов/ А.Ф.Волынский, Т.В. Аверьянов, И.Л. Алекс</w:t>
      </w:r>
      <w:r>
        <w:rPr>
          <w:color w:val="000000"/>
          <w:spacing w:val="-1"/>
        </w:rPr>
        <w:t xml:space="preserve">андрова и др.-М.: Закон и право, </w:t>
      </w:r>
      <w:r w:rsidRPr="00B74F7D">
        <w:rPr>
          <w:color w:val="000000"/>
          <w:spacing w:val="-1"/>
        </w:rPr>
        <w:t xml:space="preserve"> 2010.</w:t>
      </w:r>
      <w:r w:rsidRPr="00036B93">
        <w:rPr>
          <w:color w:val="000000"/>
          <w:spacing w:val="-1"/>
        </w:rPr>
        <w:t xml:space="preserve"> </w:t>
      </w:r>
    </w:p>
    <w:p w:rsidR="00AF2351" w:rsidRPr="00036B93" w:rsidRDefault="00AF2351" w:rsidP="0007401F">
      <w:pPr>
        <w:numPr>
          <w:ilvl w:val="0"/>
          <w:numId w:val="30"/>
        </w:numPr>
        <w:tabs>
          <w:tab w:val="clear" w:pos="720"/>
        </w:tabs>
        <w:spacing w:line="360" w:lineRule="auto"/>
        <w:ind w:left="426" w:hanging="426"/>
        <w:jc w:val="both"/>
      </w:pPr>
      <w:r w:rsidRPr="00B74F7D">
        <w:rPr>
          <w:color w:val="000000"/>
          <w:spacing w:val="-1"/>
        </w:rPr>
        <w:t>Лившиц Е.М. Тактик</w:t>
      </w:r>
      <w:r>
        <w:rPr>
          <w:color w:val="000000"/>
          <w:spacing w:val="-1"/>
        </w:rPr>
        <w:t>а следственных действий</w:t>
      </w:r>
      <w:proofErr w:type="gramStart"/>
      <w:r>
        <w:rPr>
          <w:color w:val="000000"/>
          <w:spacing w:val="-1"/>
        </w:rPr>
        <w:t>.-</w:t>
      </w:r>
      <w:proofErr w:type="gramEnd"/>
      <w:r>
        <w:rPr>
          <w:color w:val="000000"/>
          <w:spacing w:val="-1"/>
        </w:rPr>
        <w:t>М.,2010</w:t>
      </w:r>
      <w:r w:rsidRPr="00B74F7D">
        <w:rPr>
          <w:color w:val="000000"/>
          <w:spacing w:val="-1"/>
        </w:rPr>
        <w:t>.</w:t>
      </w:r>
    </w:p>
    <w:p w:rsidR="00AF2351" w:rsidRPr="00B74F7D" w:rsidRDefault="00AF2351" w:rsidP="0007401F">
      <w:pPr>
        <w:numPr>
          <w:ilvl w:val="0"/>
          <w:numId w:val="30"/>
        </w:numPr>
        <w:tabs>
          <w:tab w:val="clear" w:pos="720"/>
        </w:tabs>
        <w:spacing w:line="360" w:lineRule="auto"/>
        <w:ind w:left="426" w:hanging="426"/>
        <w:jc w:val="both"/>
      </w:pPr>
      <w:r w:rsidRPr="00B74F7D">
        <w:rPr>
          <w:color w:val="000000"/>
          <w:spacing w:val="-1"/>
        </w:rPr>
        <w:t>Образцов В.А. Выявление и из</w:t>
      </w:r>
      <w:r>
        <w:rPr>
          <w:color w:val="000000"/>
          <w:spacing w:val="-1"/>
        </w:rPr>
        <w:t>обличение преступника.- М., 2010</w:t>
      </w:r>
      <w:r w:rsidRPr="00B74F7D">
        <w:rPr>
          <w:color w:val="000000"/>
          <w:spacing w:val="-1"/>
        </w:rPr>
        <w:t>.</w:t>
      </w:r>
    </w:p>
    <w:p w:rsidR="00AF2351" w:rsidRPr="00B74F7D" w:rsidRDefault="00AF2351" w:rsidP="0007401F">
      <w:pPr>
        <w:numPr>
          <w:ilvl w:val="0"/>
          <w:numId w:val="30"/>
        </w:numPr>
        <w:tabs>
          <w:tab w:val="clear" w:pos="720"/>
        </w:tabs>
        <w:spacing w:line="360" w:lineRule="auto"/>
        <w:ind w:left="426" w:hanging="426"/>
        <w:jc w:val="both"/>
      </w:pPr>
      <w:r w:rsidRPr="00B74F7D">
        <w:rPr>
          <w:color w:val="000000"/>
          <w:spacing w:val="-1"/>
        </w:rPr>
        <w:t>Соловьев А.Б. Использование доказатель</w:t>
      </w:r>
      <w:proofErr w:type="gramStart"/>
      <w:r w:rsidRPr="00B74F7D">
        <w:rPr>
          <w:color w:val="000000"/>
          <w:spacing w:val="-1"/>
        </w:rPr>
        <w:t>ств пр</w:t>
      </w:r>
      <w:proofErr w:type="gramEnd"/>
      <w:r w:rsidRPr="00B74F7D">
        <w:rPr>
          <w:color w:val="000000"/>
          <w:spacing w:val="-1"/>
        </w:rPr>
        <w:t>и допросе.</w:t>
      </w:r>
      <w:r>
        <w:rPr>
          <w:color w:val="000000"/>
          <w:spacing w:val="-1"/>
        </w:rPr>
        <w:t xml:space="preserve"> </w:t>
      </w:r>
      <w:r w:rsidRPr="00B74F7D">
        <w:rPr>
          <w:color w:val="000000"/>
          <w:spacing w:val="-1"/>
        </w:rPr>
        <w:t>-</w:t>
      </w:r>
      <w:r>
        <w:rPr>
          <w:color w:val="000000"/>
          <w:spacing w:val="-1"/>
        </w:rPr>
        <w:t xml:space="preserve"> </w:t>
      </w:r>
      <w:r w:rsidRPr="00B74F7D">
        <w:rPr>
          <w:color w:val="000000"/>
          <w:spacing w:val="-1"/>
        </w:rPr>
        <w:t>М.,2010.</w:t>
      </w:r>
    </w:p>
    <w:p w:rsidR="00AF2351" w:rsidRDefault="00AF2351" w:rsidP="00074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Интернет-ресурсы:</w:t>
      </w:r>
    </w:p>
    <w:p w:rsidR="00AF2351" w:rsidRDefault="00AF2351" w:rsidP="0007401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 xml:space="preserve">1. Информационно-правовой портал «Гарант». Режим доступа: 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garant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/</w:t>
      </w:r>
    </w:p>
    <w:p w:rsidR="00AF2351" w:rsidRDefault="00AF2351" w:rsidP="0007401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 xml:space="preserve">2. Справочно-правовая система «Консультант плюс». Режим доступа: 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www</w:t>
      </w:r>
      <w:r>
        <w:rPr>
          <w:bCs/>
        </w:rPr>
        <w:t>.</w:t>
      </w:r>
      <w:r>
        <w:rPr>
          <w:bCs/>
          <w:lang w:val="en-US"/>
        </w:rPr>
        <w:t>consultant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/</w:t>
      </w:r>
    </w:p>
    <w:p w:rsidR="00AF2351" w:rsidRDefault="00AF2351" w:rsidP="0007401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 xml:space="preserve">3. Справочно-правовая система «Кодекс». Режим доступа: 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kodeks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/</w:t>
      </w:r>
    </w:p>
    <w:p w:rsidR="00AF2351" w:rsidRPr="0007401F" w:rsidRDefault="00AF2351" w:rsidP="005F3113">
      <w:pPr>
        <w:jc w:val="center"/>
      </w:pPr>
      <w:r w:rsidRPr="0007401F">
        <w:lastRenderedPageBreak/>
        <w:t>ВАРИАНТЫ ЗАДАНИЙ КОНТРОЛЬНОЙ РАБОТЫ</w:t>
      </w:r>
    </w:p>
    <w:p w:rsidR="00AF2351" w:rsidRPr="00B87513" w:rsidRDefault="00AF2351" w:rsidP="005F311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07401F" w:rsidRPr="00B87513" w:rsidTr="00A07E3C">
        <w:tc>
          <w:tcPr>
            <w:tcW w:w="1594" w:type="dxa"/>
            <w:gridSpan w:val="2"/>
            <w:vMerge w:val="restart"/>
          </w:tcPr>
          <w:p w:rsidR="0007401F" w:rsidRPr="00FE0B4D" w:rsidRDefault="0007401F" w:rsidP="00A07E3C">
            <w:pPr>
              <w:jc w:val="right"/>
              <w:rPr>
                <w:b/>
              </w:rPr>
            </w:pPr>
            <w:r w:rsidRPr="00FE0B4D">
              <w:rPr>
                <w:b/>
              </w:rPr>
              <w:t>Б</w:t>
            </w:r>
          </w:p>
          <w:p w:rsidR="0007401F" w:rsidRPr="00FE0B4D" w:rsidRDefault="0007401F" w:rsidP="00A07E3C">
            <w:pPr>
              <w:rPr>
                <w:b/>
              </w:rPr>
            </w:pPr>
            <w:r w:rsidRPr="00FE0B4D">
              <w:rPr>
                <w:b/>
              </w:rPr>
              <w:t>А</w:t>
            </w:r>
          </w:p>
        </w:tc>
        <w:tc>
          <w:tcPr>
            <w:tcW w:w="7977" w:type="dxa"/>
            <w:gridSpan w:val="10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Вторая цифра номера зачетной книжки</w:t>
            </w:r>
          </w:p>
        </w:tc>
      </w:tr>
      <w:tr w:rsidR="0007401F" w:rsidRPr="00B87513" w:rsidTr="00A07E3C">
        <w:tc>
          <w:tcPr>
            <w:tcW w:w="1594" w:type="dxa"/>
            <w:gridSpan w:val="2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0</w:t>
            </w: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1</w:t>
            </w: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2</w:t>
            </w:r>
          </w:p>
        </w:tc>
        <w:tc>
          <w:tcPr>
            <w:tcW w:w="798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3</w:t>
            </w:r>
          </w:p>
        </w:tc>
        <w:tc>
          <w:tcPr>
            <w:tcW w:w="798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4</w:t>
            </w:r>
          </w:p>
        </w:tc>
        <w:tc>
          <w:tcPr>
            <w:tcW w:w="798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5</w:t>
            </w:r>
          </w:p>
        </w:tc>
        <w:tc>
          <w:tcPr>
            <w:tcW w:w="798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6</w:t>
            </w:r>
          </w:p>
        </w:tc>
        <w:tc>
          <w:tcPr>
            <w:tcW w:w="798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7</w:t>
            </w:r>
          </w:p>
        </w:tc>
        <w:tc>
          <w:tcPr>
            <w:tcW w:w="798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8</w:t>
            </w:r>
          </w:p>
        </w:tc>
        <w:tc>
          <w:tcPr>
            <w:tcW w:w="798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9</w:t>
            </w:r>
          </w:p>
        </w:tc>
      </w:tr>
      <w:tr w:rsidR="0007401F" w:rsidRPr="00B87513" w:rsidTr="00A07E3C">
        <w:trPr>
          <w:trHeight w:val="275"/>
        </w:trPr>
        <w:tc>
          <w:tcPr>
            <w:tcW w:w="797" w:type="dxa"/>
            <w:vMerge w:val="restart"/>
            <w:textDirection w:val="btLr"/>
          </w:tcPr>
          <w:p w:rsidR="0007401F" w:rsidRPr="00FE0B4D" w:rsidRDefault="0007401F" w:rsidP="00A07E3C">
            <w:pPr>
              <w:ind w:left="113" w:right="113"/>
              <w:jc w:val="center"/>
              <w:rPr>
                <w:b/>
              </w:rPr>
            </w:pPr>
            <w:r w:rsidRPr="00FE0B4D">
              <w:rPr>
                <w:b/>
              </w:rPr>
              <w:t>Первая цифра номера зачетной книжки</w:t>
            </w: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0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  <w:p w:rsidR="0007401F" w:rsidRPr="00B87513" w:rsidRDefault="0007401F" w:rsidP="00A07E3C">
            <w:pPr>
              <w:jc w:val="center"/>
            </w:pPr>
            <w:r>
              <w:t>61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  <w:p w:rsidR="0007401F" w:rsidRPr="00B87513" w:rsidRDefault="0007401F" w:rsidP="00A07E3C">
            <w:pPr>
              <w:jc w:val="center"/>
            </w:pPr>
            <w:r>
              <w:t>62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>
              <w:t>63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1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</w:t>
            </w:r>
            <w:r>
              <w:t>4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  <w:p w:rsidR="0007401F" w:rsidRPr="00B87513" w:rsidRDefault="0007401F" w:rsidP="00A07E3C">
            <w:pPr>
              <w:jc w:val="center"/>
            </w:pPr>
            <w:r>
              <w:t>65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2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>
              <w:t>61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>
              <w:t>62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</w:t>
            </w:r>
            <w:r>
              <w:t>3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3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26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</w:t>
            </w:r>
            <w:r>
              <w:t>4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  <w:p w:rsidR="0007401F" w:rsidRPr="00B87513" w:rsidRDefault="0007401F" w:rsidP="00A07E3C">
            <w:pPr>
              <w:jc w:val="center"/>
            </w:pPr>
            <w:r>
              <w:t>65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4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22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56</w:t>
            </w:r>
          </w:p>
          <w:p w:rsidR="0007401F" w:rsidRPr="00B87513" w:rsidRDefault="0007401F" w:rsidP="00A07E3C">
            <w:pPr>
              <w:jc w:val="center"/>
            </w:pPr>
            <w:r>
              <w:t>61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5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32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>
              <w:t>62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  <w:p w:rsidR="0007401F" w:rsidRPr="00B87513" w:rsidRDefault="0007401F" w:rsidP="00A07E3C">
            <w:pPr>
              <w:jc w:val="center"/>
            </w:pPr>
            <w:r>
              <w:t>65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6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>
              <w:t>64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56</w:t>
            </w:r>
          </w:p>
          <w:p w:rsidR="0007401F" w:rsidRPr="00B87513" w:rsidRDefault="0007401F" w:rsidP="00A07E3C">
            <w:pPr>
              <w:jc w:val="center"/>
            </w:pPr>
            <w:r>
              <w:t>63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  <w:p w:rsidR="0007401F" w:rsidRPr="00B87513" w:rsidRDefault="0007401F" w:rsidP="00A07E3C">
            <w:pPr>
              <w:jc w:val="center"/>
            </w:pPr>
            <w:r>
              <w:t>62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7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25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29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38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8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60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>
              <w:t>61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31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>
              <w:t>62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40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</w:tc>
      </w:tr>
      <w:tr w:rsidR="0007401F" w:rsidRPr="00B87513" w:rsidTr="00A07E3C">
        <w:tc>
          <w:tcPr>
            <w:tcW w:w="797" w:type="dxa"/>
            <w:vMerge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07401F" w:rsidRPr="00FE0B4D" w:rsidRDefault="0007401F" w:rsidP="00A07E3C">
            <w:pPr>
              <w:jc w:val="center"/>
              <w:rPr>
                <w:b/>
              </w:rPr>
            </w:pPr>
            <w:r w:rsidRPr="00FE0B4D">
              <w:rPr>
                <w:b/>
              </w:rPr>
              <w:t>9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50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34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</w:tc>
        <w:tc>
          <w:tcPr>
            <w:tcW w:w="797" w:type="dxa"/>
          </w:tcPr>
          <w:p w:rsidR="0007401F" w:rsidRPr="00B87513" w:rsidRDefault="0007401F" w:rsidP="00A07E3C">
            <w:pPr>
              <w:jc w:val="center"/>
            </w:pPr>
            <w:r w:rsidRPr="00B87513">
              <w:t>13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15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27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35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46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15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51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07401F" w:rsidRPr="00B87513" w:rsidRDefault="0007401F" w:rsidP="00A07E3C">
            <w:pPr>
              <w:jc w:val="center"/>
            </w:pPr>
            <w:r w:rsidRPr="00B87513">
              <w:t>19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22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48</w:t>
            </w:r>
          </w:p>
          <w:p w:rsidR="0007401F" w:rsidRPr="00B87513" w:rsidRDefault="0007401F" w:rsidP="00A07E3C">
            <w:pPr>
              <w:jc w:val="center"/>
            </w:pPr>
            <w:r w:rsidRPr="00B87513">
              <w:t>53</w:t>
            </w:r>
          </w:p>
        </w:tc>
      </w:tr>
    </w:tbl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Pr="004D3539" w:rsidRDefault="00AF2351" w:rsidP="005F3113">
      <w:pPr>
        <w:jc w:val="right"/>
        <w:rPr>
          <w:sz w:val="28"/>
          <w:szCs w:val="28"/>
        </w:rPr>
      </w:pPr>
    </w:p>
    <w:p w:rsidR="00AF2351" w:rsidRPr="004D3539" w:rsidRDefault="00AF2351" w:rsidP="005F3113">
      <w:pPr>
        <w:jc w:val="center"/>
        <w:rPr>
          <w:b/>
          <w:sz w:val="28"/>
          <w:szCs w:val="28"/>
        </w:rPr>
      </w:pPr>
    </w:p>
    <w:p w:rsidR="00AF2351" w:rsidRDefault="00AF2351">
      <w:pPr>
        <w:spacing w:after="200" w:line="276" w:lineRule="auto"/>
        <w:rPr>
          <w:b/>
          <w:sz w:val="28"/>
          <w:szCs w:val="28"/>
        </w:rPr>
      </w:pPr>
    </w:p>
    <w:p w:rsidR="00AF2351" w:rsidRPr="0007401F" w:rsidRDefault="00AF2351" w:rsidP="0007401F">
      <w:pPr>
        <w:spacing w:line="360" w:lineRule="auto"/>
        <w:jc w:val="center"/>
      </w:pPr>
      <w:r w:rsidRPr="0007401F">
        <w:lastRenderedPageBreak/>
        <w:t>ЗАДАНИЯ  КОНТРОЛЬНОЙ  РАБОТЫ</w:t>
      </w:r>
    </w:p>
    <w:p w:rsidR="00AF2351" w:rsidRPr="0007401F" w:rsidRDefault="00AF2351" w:rsidP="0007401F">
      <w:pPr>
        <w:spacing w:line="360" w:lineRule="auto"/>
        <w:jc w:val="center"/>
      </w:pPr>
      <w:r w:rsidRPr="0007401F">
        <w:t>ТЕОРЕТИЧЕСКИЕ  ВОПРОСЫ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Понятие, назначение и структура криминалистики.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Задачи криминалистики, ее взаимосвязь с другими науками.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Объект и предмет изучения криминалистики.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Методы криминалистики, их квалификация.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Понятие, научные основы, задачи криминалистической идентификации.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Виды идентификации. Общая методика идентификационного исследования.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Криминалистическая диагностика.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Понятие, предмет, задачи и система криминалистической техники.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Криминалистическая фотография: понятие, объекты съемки и система.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 xml:space="preserve">Использование </w:t>
      </w:r>
      <w:proofErr w:type="spellStart"/>
      <w:r>
        <w:t>звуко</w:t>
      </w:r>
      <w:proofErr w:type="spellEnd"/>
      <w:r>
        <w:t>- и видеозаписи в следственной деятельности.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Словесные и субъективные портреты, методика получения.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 трасологии, ее научные основы и значение в следственной практике.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Следы, изучаемые трасологией, их классификация.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Следы рук человека, их криминалистическое значение.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Способы выявления, фиксации и изъятия следов пальцев рук.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Следы ног человека, их криминалистическое значение.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Следы орудий взлома и инструментов, их криминалистическое значение.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Следы транспортных средств, их виды, криминалистическое значение.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Криминалистическое исследование микрообъектов.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 xml:space="preserve">Средства и приемы изъятия </w:t>
      </w:r>
      <w:proofErr w:type="spellStart"/>
      <w:r>
        <w:t>запаховых</w:t>
      </w:r>
      <w:proofErr w:type="spellEnd"/>
      <w:r>
        <w:t xml:space="preserve"> следов и отбора образцов для сравнительного исследования.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Следы применения оружия, их криминалистическое значение.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Холодное оружие. Понятие, виды, значение криминалистического исследования.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Криминалистическое исследование документов, его виды и задачи.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Типичные способы подделки документов, их распознавание.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Понятие, сущность, система криминалистической тактики.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 и виды следственных ситуаций.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Тактический прием как основа криминалистической тактики.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 криминалистических версий, их классификация и правила построения.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 и принципы планирования расследования. Значение планирования для организации следственной деятельности.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Сущность, задачи и виды следственного осмотра.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Особенности осмотра трупа потерпевшего.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lastRenderedPageBreak/>
        <w:t>Тактика следственного освидетельствования.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Основные тактические правила производства обыска, его цели и задачи, применяемые поисковые средства.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Понятие, тактические условия и приемы производства следственного эксперимента.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Понятие и виды допроса. Общие тактические правила подготовки и производства допроса.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Особенности допроса свидетелей и потерпевших.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Особенности допроса подозреваемых и обвиняемых.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Задачи и тактика производства очной ставки.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Тактика производства проверки показаний на месте. Особенности фиксации ее хода и результатов.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Тактические приемы предъявления для опознания живых лиц.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Тактические приемы предъявления для опознания трупов.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Особенности расследования краж.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Обстоятельства, подлежащие установлению, по делам об изнасиловании в типичных следственных ситуациях.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6" w:hanging="426"/>
        <w:jc w:val="both"/>
      </w:pPr>
      <w:r>
        <w:t>Обстоятельства, подлежащие установлению, по делам об убийствах при отсутствии трупа потерпевшего.</w:t>
      </w:r>
    </w:p>
    <w:p w:rsidR="00AF2351" w:rsidRDefault="00AF2351" w:rsidP="0007401F">
      <w:pPr>
        <w:numPr>
          <w:ilvl w:val="0"/>
          <w:numId w:val="31"/>
        </w:numPr>
        <w:tabs>
          <w:tab w:val="clear" w:pos="720"/>
        </w:tabs>
        <w:spacing w:line="360" w:lineRule="auto"/>
        <w:ind w:left="425" w:hanging="425"/>
        <w:jc w:val="both"/>
      </w:pPr>
      <w:r>
        <w:t>Общие положения методики расследования убийств.</w:t>
      </w:r>
    </w:p>
    <w:p w:rsidR="0007401F" w:rsidRDefault="0007401F" w:rsidP="0007401F">
      <w:pPr>
        <w:widowControl w:val="0"/>
        <w:autoSpaceDE w:val="0"/>
        <w:autoSpaceDN w:val="0"/>
        <w:adjustRightInd w:val="0"/>
        <w:spacing w:line="360" w:lineRule="auto"/>
        <w:ind w:left="425" w:hanging="425"/>
        <w:jc w:val="center"/>
      </w:pPr>
    </w:p>
    <w:p w:rsidR="00AF2351" w:rsidRPr="0007401F" w:rsidRDefault="00AF2351" w:rsidP="0007401F">
      <w:pPr>
        <w:widowControl w:val="0"/>
        <w:autoSpaceDE w:val="0"/>
        <w:autoSpaceDN w:val="0"/>
        <w:adjustRightInd w:val="0"/>
        <w:spacing w:line="360" w:lineRule="auto"/>
        <w:ind w:left="425" w:hanging="425"/>
        <w:jc w:val="center"/>
      </w:pPr>
      <w:r w:rsidRPr="0007401F">
        <w:t>ПРАКТИЧЕСКИЕ  ЗАДАНИЯ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У обвиняемого изъято нарезное огнестрельное оружие с патронами. Укажите виды учетов, по которым эти объекты должны быть проверены. Укажите цели проверки по каждому виду учета.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При осмотре места происшествия по делу об убийстве гр-на Н. следователь обнаружил стреляную гильзу от нарезного огнестрельного оружия. На гильзе имеется след пальца. Где и по каким видам учетов необходимо проверить стреляную гильзу? Можно ли и каким образом использовать эту гильзу для установления личности стрелявшего?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На месте убийства задержан неизвестный. При личном обыске у него изъят пистолет ПМ. Документов, удостоверяющих личность, не обнаружено. Назовите учеты, по которым должна быть произведена проверка личности и оружия. Укажите цель этой проверки.</w:t>
      </w:r>
    </w:p>
    <w:p w:rsidR="00AF2351" w:rsidRPr="00DA7939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 xml:space="preserve">Потерпевший был сбит мотоциклом, скрывшимся с места </w:t>
      </w:r>
      <w:proofErr w:type="spell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прои</w:t>
      </w:r>
      <w:proofErr w:type="gram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с</w:t>
      </w:r>
      <w:proofErr w:type="spell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-</w:t>
      </w:r>
      <w:proofErr w:type="gram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  <w:t xml:space="preserve">шествия. При осмотре мотоцикла, принадлежащего </w:t>
      </w:r>
      <w:proofErr w:type="gram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подозреваемому</w:t>
      </w:r>
      <w:proofErr w:type="gram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,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  <w:t>выявлены следы вещества, оказавшегося кремом для обуви.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 xml:space="preserve">Какой вопрос необходимо 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lastRenderedPageBreak/>
        <w:t>решить для установления конкретной однозначной связи с событием преступления?</w:t>
      </w:r>
      <w:r>
        <w:rPr>
          <w:rStyle w:val="FontStyle6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>В каком случае вещество может выступать в качестве иденти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softHyphen/>
        <w:t>фицируемого объекта?</w:t>
      </w:r>
    </w:p>
    <w:p w:rsidR="00AF2351" w:rsidRPr="00DA7939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При изучении обстановки места происшествия и характера следов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  <w:t>было определено, что на одежде преступника должны остаться следы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  <w:t>побелки забора. С мест вероятного прикосновения преступника к забору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  <w:t xml:space="preserve">были сделаны соскобы. При обыске подозреваемого изъят плащ со </w:t>
      </w:r>
      <w:proofErr w:type="spell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сл</w:t>
      </w:r>
      <w:proofErr w:type="gram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е</w:t>
      </w:r>
      <w:proofErr w:type="spell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-</w:t>
      </w:r>
      <w:proofErr w:type="gram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</w:r>
      <w:proofErr w:type="spell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дами</w:t>
      </w:r>
      <w:proofErr w:type="spell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 xml:space="preserve"> проникшего в ткань мела.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>Какой вопрос необходимо решить для установления конкретной однозначной связи с событием преступления?</w:t>
      </w:r>
    </w:p>
    <w:p w:rsidR="00AF2351" w:rsidRPr="00DA7939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 xml:space="preserve">Потерпевшая показала, что, идя по тропинке, слышала в </w:t>
      </w:r>
      <w:proofErr w:type="spell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напра</w:t>
      </w:r>
      <w:proofErr w:type="gram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в</w:t>
      </w:r>
      <w:proofErr w:type="spell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-</w:t>
      </w:r>
      <w:proofErr w:type="gram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</w:r>
      <w:proofErr w:type="spell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лении</w:t>
      </w:r>
      <w:proofErr w:type="spell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, откуда вышел преступник, звук, похожий на рубку деревьев. При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  <w:t>осмотре участков, прилегающих к тропе, обнаружено несколько пней со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  <w:t xml:space="preserve">свежими следами сруба. На усадьбе у подозреваемого изъяты </w:t>
      </w:r>
      <w:proofErr w:type="spell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нескол</w:t>
      </w:r>
      <w:proofErr w:type="gram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ь</w:t>
      </w:r>
      <w:proofErr w:type="spell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-</w:t>
      </w:r>
      <w:proofErr w:type="gram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br/>
        <w:t>ко жердей и два топора.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>Определите, какие предметы в данном случае выступают объек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softHyphen/>
        <w:t>тами криминалистической идентификации?</w:t>
      </w:r>
      <w:r>
        <w:rPr>
          <w:rStyle w:val="FontStyle6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>Какие вопросы необходимо разрешить для установления конкрет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softHyphen/>
        <w:t>ной однозначной связи с событием преступления?</w:t>
      </w:r>
    </w:p>
    <w:p w:rsidR="00AF2351" w:rsidRPr="00DA7939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>Определите, к какому виду криминалистической идентификации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br/>
        <w:t>относятся:</w:t>
      </w:r>
    </w:p>
    <w:p w:rsidR="00AF2351" w:rsidRPr="00DA7939" w:rsidRDefault="0007401F" w:rsidP="0007401F">
      <w:pPr>
        <w:pStyle w:val="Style33"/>
        <w:widowControl/>
        <w:spacing w:line="360" w:lineRule="auto"/>
        <w:ind w:left="425" w:hanging="425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 </w:t>
      </w:r>
      <w:r w:rsidR="00AF2351">
        <w:rPr>
          <w:rStyle w:val="FontStyle67"/>
          <w:rFonts w:ascii="Times New Roman" w:hAnsi="Times New Roman" w:cs="Times New Roman"/>
          <w:sz w:val="24"/>
          <w:szCs w:val="24"/>
        </w:rPr>
        <w:t xml:space="preserve">- </w:t>
      </w:r>
      <w:r w:rsidR="00AF2351" w:rsidRPr="00DA7939">
        <w:rPr>
          <w:rStyle w:val="FontStyle67"/>
          <w:rFonts w:ascii="Times New Roman" w:hAnsi="Times New Roman" w:cs="Times New Roman"/>
          <w:sz w:val="24"/>
          <w:szCs w:val="24"/>
        </w:rPr>
        <w:t>опознание человека очевидцем по признакам внешности;</w:t>
      </w:r>
    </w:p>
    <w:p w:rsidR="00AF2351" w:rsidRPr="00DA7939" w:rsidRDefault="00AF2351" w:rsidP="0007401F">
      <w:pPr>
        <w:pStyle w:val="Style33"/>
        <w:widowControl/>
        <w:spacing w:line="360" w:lineRule="auto"/>
        <w:ind w:left="425" w:hanging="425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-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идентификация человека по почерку;</w:t>
      </w:r>
    </w:p>
    <w:p w:rsidR="00AF2351" w:rsidRPr="00DA7939" w:rsidRDefault="00AF2351" w:rsidP="0007401F">
      <w:pPr>
        <w:pStyle w:val="Style33"/>
        <w:widowControl/>
        <w:spacing w:line="360" w:lineRule="auto"/>
        <w:ind w:left="425" w:hanging="425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-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идентификация предмета по его описанию в показаниях потер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softHyphen/>
        <w:t>певшего;</w:t>
      </w:r>
    </w:p>
    <w:p w:rsidR="00AF2351" w:rsidRPr="00DA7939" w:rsidRDefault="00AF2351" w:rsidP="0007401F">
      <w:pPr>
        <w:pStyle w:val="Style33"/>
        <w:widowControl/>
        <w:tabs>
          <w:tab w:val="left" w:pos="533"/>
        </w:tabs>
        <w:spacing w:line="360" w:lineRule="auto"/>
        <w:ind w:left="425" w:hanging="425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-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идентификация транспортного средства по следам протекторов шин;</w:t>
      </w:r>
    </w:p>
    <w:p w:rsidR="00AF2351" w:rsidRPr="00DA7939" w:rsidRDefault="00AF2351" w:rsidP="0007401F">
      <w:pPr>
        <w:pStyle w:val="Style33"/>
        <w:widowControl/>
        <w:tabs>
          <w:tab w:val="left" w:pos="538"/>
        </w:tabs>
        <w:spacing w:line="360" w:lineRule="auto"/>
        <w:ind w:left="425" w:hanging="425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-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 xml:space="preserve">идентификация автомобиля по частям фарного </w:t>
      </w:r>
      <w:proofErr w:type="spell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рассеивателя</w:t>
      </w:r>
      <w:proofErr w:type="spell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;</w:t>
      </w:r>
    </w:p>
    <w:p w:rsidR="00AF2351" w:rsidRPr="00DA7939" w:rsidRDefault="00AF2351" w:rsidP="0007401F">
      <w:pPr>
        <w:pStyle w:val="Style33"/>
        <w:widowControl/>
        <w:tabs>
          <w:tab w:val="left" w:pos="538"/>
        </w:tabs>
        <w:spacing w:line="360" w:lineRule="auto"/>
        <w:ind w:left="425" w:hanging="425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-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идентификация трупа человека по расчлененным частям;</w:t>
      </w:r>
    </w:p>
    <w:p w:rsidR="00AF2351" w:rsidRPr="00DA7939" w:rsidRDefault="00AF2351" w:rsidP="0007401F">
      <w:pPr>
        <w:pStyle w:val="Style33"/>
        <w:widowControl/>
        <w:tabs>
          <w:tab w:val="left" w:pos="538"/>
        </w:tabs>
        <w:spacing w:line="360" w:lineRule="auto"/>
        <w:ind w:left="425" w:hanging="425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-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идентификация пистолета по кобуре;</w:t>
      </w:r>
    </w:p>
    <w:p w:rsidR="00AF2351" w:rsidRPr="00DA7939" w:rsidRDefault="00AF2351" w:rsidP="0007401F">
      <w:pPr>
        <w:pStyle w:val="Style33"/>
        <w:widowControl/>
        <w:tabs>
          <w:tab w:val="left" w:pos="538"/>
        </w:tabs>
        <w:spacing w:line="360" w:lineRule="auto"/>
        <w:ind w:left="425" w:hanging="425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-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идентификация промышленного оборудования по гвоздям;</w:t>
      </w:r>
    </w:p>
    <w:p w:rsidR="00AF2351" w:rsidRPr="00DA7939" w:rsidRDefault="00AF2351" w:rsidP="0007401F">
      <w:pPr>
        <w:pStyle w:val="Style33"/>
        <w:widowControl/>
        <w:tabs>
          <w:tab w:val="left" w:pos="538"/>
        </w:tabs>
        <w:spacing w:line="360" w:lineRule="auto"/>
        <w:ind w:left="425" w:hanging="425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-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идентификация фотолаборатории по фотографиям.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Во время доставки в отдел полиции гр-на В. У него был обнаружен пистолет неизвестной марки иностранного производства. Какие вопросы должны быть поставлены на разрешение судебно-баллистической экспертизы?</w:t>
      </w:r>
    </w:p>
    <w:p w:rsidR="00AF2351" w:rsidRDefault="0007401F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П</w:t>
      </w:r>
      <w:r w:rsidR="00AF2351"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ри задержании гр-на П. у него в кармане был обнаружен нож типа финского общей длиной 21,5 см, с деревянной рукояткой. Какая экспертиза должна быть назначена, и какие вопросы необходимо задать эксперту?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При задержании гр-на Р. у него было изъято около 20 г вещества коричневого цвета с характерным запахом. При допросе Р. показал, что это вещество представляет собой «план» (гашиш, </w:t>
      </w:r>
      <w:proofErr w:type="spell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анашу</w:t>
      </w:r>
      <w:proofErr w:type="spell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), которое он приобрел накануне у парня по кличке «Серый». </w:t>
      </w: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Какая экспертиза должна быть назначена? Какие вопросы необходимо поставить перед экспертом?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Неизвестными лицами были подобраны ключи к замкам входных дверей квартиры </w:t>
      </w:r>
      <w:proofErr w:type="spell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гр-ки</w:t>
      </w:r>
      <w:proofErr w:type="spell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 С. и совершена кража вещей и ценностей на сумму 200 тыс. руб. При осмотре квартиры на кухонном столе была обнаружена пустая бутылка из-под коньяка «Белый Аист» со следами пальцев рук. Со слов потерпевшей, ранее бутылка, в которой находилось около 200 г коньяка, стояла в холодильнике. У </w:t>
      </w:r>
      <w:proofErr w:type="spell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гр-ки</w:t>
      </w:r>
      <w:proofErr w:type="spell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 С. Получены экспериментальные образцы отпечатков пальцев рук. Какие экспертиз по данному делу следует назначить</w:t>
      </w:r>
      <w:proofErr w:type="gram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 ?</w:t>
      </w:r>
      <w:proofErr w:type="gram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 Какие вопросы необходимо сформулировать для этих экспертиз?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При осмотре пожарища был найден лоскут материи, издававший запах керосина. У подозреваемого в поджоге гр-на Т. При обыске обнаружена тряпка того же цвета и рисунка. В дальнейшем в ходе расследования лоскут и тряпка были направлены на экспертизу. Какую экспертизу следует назначить в данном случае? Сформулируйте вопросы, которые должны быть поставлены на разрешение экспертизы.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9 января 2015 г. Жители одного из домов </w:t>
      </w:r>
      <w:proofErr w:type="spell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г</w:t>
      </w:r>
      <w:proofErr w:type="gram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.Н</w:t>
      </w:r>
      <w:proofErr w:type="gram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-ска</w:t>
      </w:r>
      <w:proofErr w:type="spell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 обнаружили труп своей соседки С. С открытыми повреждениями головы. С. Была начальником отдела внешнеэкономических связей Н-ской области. Было установлено, что потерпевшая возвращалась из служебной командировки на поезде, который прибывает в город рано утром. При себе имела золотые часы, кольцо, документы, ключи и мобильный телефон. В ходе осмотра места происшествия, трупа и прилегающей местности эти предметы найдены не были. Сформулируйте версии о мотивах данного преступления.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  Гражданка К. позвонила в отделение полиции и сообщила, что из ее квартиры совершена кража: возвратившись с работы, она обнаружила исчезновение многих вещей. При опросе </w:t>
      </w:r>
      <w:proofErr w:type="spell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гр-ка</w:t>
      </w:r>
      <w:proofErr w:type="spell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 К. заявила, что в момент ее прихода входная день как обычно была заперта на два замка. Войдя в квартиру, сразу увидела, что в прихожей и в стенном шкафу отсутствуют вещи ее мужа: зимнее пальто, куртка и меховая шапка. В жилой комнате был порядок, однако отсутствовал ряд ценных вещей: хрустальная ваза, две старинные фарфоровые статуэтки, старинные настольные  часы, а также десятка два книг. Из платяного шкафа исчезли почти все вещи ее мужа, сберкнижка и золотой перстень. </w:t>
      </w:r>
      <w:proofErr w:type="spell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Гр-ка</w:t>
      </w:r>
      <w:proofErr w:type="spell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 К. заявила, что живут они вдвоем с мужем, муж находится в командировке, и должен возвратиться примерно через неделю. Ключей от квартиры ни у кого другого нет. При осмотре входной двери каких-либо повреждений на ней  обнаружено  не было. Балконная дверь и оба окна закрыты, следов взлома на них не имеется. Имеются ли в данном случае признаки преступления? Следует ли по результатам опроса К. и осмотра места происшествия возбудить уголовное дело или  </w:t>
      </w: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целесообразно продолжить проверку? Каким должно быть основное направление этой проверки? </w:t>
      </w:r>
    </w:p>
    <w:p w:rsidR="00AF2351" w:rsidRPr="00DA7939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 xml:space="preserve">В ходе следственного осмотра в микротрещинах подметочной части ботинок гр-на З., подозреваемого в убийства К., обнаружены глубоко внедрившиеся фрагменты текстильных волокон, совпадающие по цвету и фактуре с волокнами пальто потерпевшего, которое также изъято и осмотрено. Какой вид экспертизы должен быть назначен в данном случае? Какие вопросы могут быть поставлены перед </w:t>
      </w:r>
      <w:proofErr w:type="spellStart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экпертом</w:t>
      </w:r>
      <w:proofErr w:type="spellEnd"/>
      <w:r>
        <w:rPr>
          <w:rStyle w:val="FontStyle66"/>
          <w:rFonts w:ascii="Times New Roman" w:hAnsi="Times New Roman" w:cs="Times New Roman"/>
          <w:i w:val="0"/>
          <w:iCs w:val="0"/>
          <w:sz w:val="24"/>
          <w:szCs w:val="24"/>
        </w:rPr>
        <w:t>?</w:t>
      </w:r>
    </w:p>
    <w:p w:rsidR="00AF2351" w:rsidRPr="00DA7939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Style w:val="FontStyle57"/>
          <w:rFonts w:ascii="Times New Roman" w:hAnsi="Times New Roman" w:cs="Times New Roman"/>
          <w:spacing w:val="0"/>
          <w:sz w:val="24"/>
          <w:szCs w:val="24"/>
        </w:rPr>
      </w:pP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>Определите идентифици</w:t>
      </w:r>
      <w:r>
        <w:rPr>
          <w:rStyle w:val="FontStyle66"/>
          <w:rFonts w:ascii="Times New Roman" w:hAnsi="Times New Roman" w:cs="Times New Roman"/>
          <w:i w:val="0"/>
          <w:sz w:val="24"/>
          <w:szCs w:val="24"/>
        </w:rPr>
        <w:t xml:space="preserve">руемые и идентифицирующие 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>объек</w:t>
      </w:r>
      <w:r>
        <w:rPr>
          <w:rStyle w:val="FontStyle66"/>
          <w:rFonts w:ascii="Times New Roman" w:hAnsi="Times New Roman" w:cs="Times New Roman"/>
          <w:i w:val="0"/>
          <w:sz w:val="24"/>
          <w:szCs w:val="24"/>
        </w:rPr>
        <w:t>ты</w:t>
      </w:r>
      <w:r w:rsidRPr="00DA7939">
        <w:rPr>
          <w:rStyle w:val="FontStyle66"/>
          <w:rFonts w:ascii="Times New Roman" w:hAnsi="Times New Roman" w:cs="Times New Roman"/>
          <w:i w:val="0"/>
          <w:sz w:val="24"/>
          <w:szCs w:val="24"/>
        </w:rPr>
        <w:t xml:space="preserve"> в следующих примерах:  </w:t>
      </w:r>
    </w:p>
    <w:p w:rsidR="00AF2351" w:rsidRDefault="00AF2351" w:rsidP="0007401F">
      <w:pPr>
        <w:pStyle w:val="Style33"/>
        <w:widowControl/>
        <w:tabs>
          <w:tab w:val="left" w:pos="499"/>
          <w:tab w:val="left" w:pos="5218"/>
        </w:tabs>
        <w:spacing w:line="360" w:lineRule="auto"/>
        <w:ind w:left="425" w:hanging="425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 а)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с разных мест происшествий изъяты однотипные стреляные гиль</w:t>
      </w:r>
      <w:r>
        <w:rPr>
          <w:rStyle w:val="FontStyle67"/>
          <w:rFonts w:ascii="Times New Roman" w:hAnsi="Times New Roman" w:cs="Times New Roman"/>
          <w:sz w:val="24"/>
          <w:szCs w:val="24"/>
        </w:rPr>
        <w:t>зы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;</w:t>
      </w:r>
    </w:p>
    <w:p w:rsidR="00AF2351" w:rsidRDefault="00AF2351" w:rsidP="0007401F">
      <w:pPr>
        <w:pStyle w:val="Style33"/>
        <w:widowControl/>
        <w:tabs>
          <w:tab w:val="left" w:pos="499"/>
        </w:tabs>
        <w:spacing w:line="360" w:lineRule="auto"/>
        <w:ind w:left="425" w:hanging="425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51"/>
          <w:rFonts w:ascii="Times New Roman" w:hAnsi="Times New Roman" w:cs="Times New Roman"/>
          <w:i w:val="0"/>
          <w:sz w:val="24"/>
          <w:szCs w:val="24"/>
        </w:rPr>
        <w:t xml:space="preserve">     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б)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следы пальцев рук с места происшествия и дактилоскопическая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 xml:space="preserve">карта </w:t>
      </w:r>
      <w:proofErr w:type="gram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с</w:t>
      </w:r>
      <w:proofErr w:type="gram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</w:p>
    <w:p w:rsidR="00AF2351" w:rsidRPr="00DA7939" w:rsidRDefault="00AF2351" w:rsidP="0007401F">
      <w:pPr>
        <w:pStyle w:val="Style33"/>
        <w:widowControl/>
        <w:tabs>
          <w:tab w:val="left" w:pos="499"/>
        </w:tabs>
        <w:spacing w:line="360" w:lineRule="auto"/>
        <w:ind w:left="425" w:hanging="425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   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отпечатками пальцев конкретного человека;</w:t>
      </w:r>
    </w:p>
    <w:p w:rsidR="00AF2351" w:rsidRPr="00DA7939" w:rsidRDefault="00AF2351" w:rsidP="0007401F">
      <w:pPr>
        <w:pStyle w:val="Style33"/>
        <w:widowControl/>
        <w:tabs>
          <w:tab w:val="left" w:pos="528"/>
        </w:tabs>
        <w:spacing w:line="360" w:lineRule="auto"/>
        <w:ind w:left="425" w:hanging="425"/>
        <w:rPr>
          <w:rStyle w:val="FontStyle72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67"/>
          <w:rFonts w:ascii="Times New Roman" w:hAnsi="Times New Roman" w:cs="Times New Roman"/>
          <w:sz w:val="24"/>
          <w:szCs w:val="24"/>
        </w:rPr>
        <w:t>в) два фрагме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 xml:space="preserve">нта решетки радиатора автомобиля;  </w:t>
      </w:r>
    </w:p>
    <w:p w:rsidR="00AF2351" w:rsidRDefault="00AF2351" w:rsidP="0007401F">
      <w:pPr>
        <w:pStyle w:val="Style33"/>
        <w:widowControl/>
        <w:tabs>
          <w:tab w:val="left" w:pos="499"/>
        </w:tabs>
        <w:spacing w:line="360" w:lineRule="auto"/>
        <w:ind w:left="425" w:hanging="425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</w:t>
      </w:r>
      <w:r w:rsidR="0007401F">
        <w:rPr>
          <w:rStyle w:val="FontStyle67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г)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след подошвы обуви с места происшествия и обувь, принадлежа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щая </w:t>
      </w:r>
      <w:proofErr w:type="gramStart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DA7939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</w:p>
    <w:p w:rsidR="00AF2351" w:rsidRPr="00DA7939" w:rsidRDefault="00AF2351" w:rsidP="0007401F">
      <w:pPr>
        <w:pStyle w:val="Style33"/>
        <w:widowControl/>
        <w:tabs>
          <w:tab w:val="left" w:pos="499"/>
        </w:tabs>
        <w:spacing w:line="360" w:lineRule="auto"/>
        <w:ind w:left="425" w:hanging="425"/>
        <w:rPr>
          <w:rStyle w:val="FontStyle67"/>
          <w:rFonts w:ascii="Times New Roman" w:hAnsi="Times New Roman" w:cs="Times New Roman"/>
          <w:sz w:val="24"/>
          <w:szCs w:val="24"/>
        </w:rPr>
      </w:pPr>
      <w:r>
        <w:rPr>
          <w:rStyle w:val="FontStyle67"/>
          <w:rFonts w:ascii="Times New Roman" w:hAnsi="Times New Roman" w:cs="Times New Roman"/>
          <w:sz w:val="24"/>
          <w:szCs w:val="24"/>
        </w:rPr>
        <w:t xml:space="preserve">          </w:t>
      </w:r>
      <w:r w:rsidRPr="00DA7939">
        <w:rPr>
          <w:rStyle w:val="FontStyle67"/>
          <w:rFonts w:ascii="Times New Roman" w:hAnsi="Times New Roman" w:cs="Times New Roman"/>
          <w:sz w:val="24"/>
          <w:szCs w:val="24"/>
        </w:rPr>
        <w:t>человеку.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 xml:space="preserve">Гражданин Р. (по кличке «Знахарь»), осужденный за убийство, после года отбывания наказания в колонии строгого режима совершил побег. На свободе с помощью связей в преступном мире и на их деньги он сделал пластическую операцию на лице и осуществил пересадку верхнего слоя кожи (эпидермиса) ногтевых фаланг пальцев обеих рук. Можно ли идентифицировать Р. по материально фиксированным отображениям ногтевых фаланг пальцев рук: </w:t>
      </w:r>
    </w:p>
    <w:p w:rsidR="00AF2351" w:rsidRDefault="00AF2351" w:rsidP="0007401F">
      <w:pPr>
        <w:widowControl w:val="0"/>
        <w:autoSpaceDE w:val="0"/>
        <w:autoSpaceDN w:val="0"/>
        <w:adjustRightInd w:val="0"/>
        <w:spacing w:line="360" w:lineRule="auto"/>
        <w:ind w:left="425" w:hanging="425"/>
        <w:jc w:val="both"/>
      </w:pPr>
      <w:r>
        <w:t xml:space="preserve">      а) в настоящее время;</w:t>
      </w:r>
    </w:p>
    <w:p w:rsidR="00AF2351" w:rsidRDefault="00AF2351" w:rsidP="0007401F">
      <w:pPr>
        <w:widowControl w:val="0"/>
        <w:autoSpaceDE w:val="0"/>
        <w:autoSpaceDN w:val="0"/>
        <w:adjustRightInd w:val="0"/>
        <w:spacing w:line="360" w:lineRule="auto"/>
        <w:ind w:left="425" w:hanging="425"/>
        <w:jc w:val="both"/>
      </w:pPr>
      <w:r>
        <w:t xml:space="preserve">      б) через два-три года?  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 xml:space="preserve">В процессе следствия по делу об изнасиловании были установлены два гражданина, запомнивших личность преступника. Привлеченные к патрулированию, они опознали преступника в гр-не Л., находившемся на танцплощадке в парке Л. был задержан. При допросе </w:t>
      </w:r>
      <w:proofErr w:type="gramStart"/>
      <w:r>
        <w:t>подозреваемый</w:t>
      </w:r>
      <w:proofErr w:type="gramEnd"/>
      <w:r>
        <w:t xml:space="preserve"> отрицал свою виновность в совершении преступления. Целесообразно ли предъявлять гр-на Л. для опознания гражданам, узнавшим его на танцплощадке?</w:t>
      </w:r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 xml:space="preserve">Гражданин К. подозревается в совершении кражи и разбоев, часть которых имела место несколько месяцев назад. За это время внешность </w:t>
      </w:r>
      <w:proofErr w:type="gramStart"/>
      <w:r>
        <w:t>подозреваемого</w:t>
      </w:r>
      <w:proofErr w:type="gramEnd"/>
      <w:r>
        <w:t xml:space="preserve"> сильно изменилась из-за ножевых ранений на лице. </w:t>
      </w:r>
      <w:proofErr w:type="gramStart"/>
      <w:r>
        <w:t>Как может быть решен вопрос о предъявлении подозреваемого для опознания?</w:t>
      </w:r>
      <w:proofErr w:type="gramEnd"/>
    </w:p>
    <w:p w:rsidR="00AF2351" w:rsidRDefault="00AF2351" w:rsidP="0007401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 xml:space="preserve">Из летнего загона была похищена корова. Одна из доярок подробно описала приметы  животного, в том числе указала масть, пятно округлой формы на лбу, поврежденный левый рог и наличие тавра в виде буквы «К». Оперативным путем корова с такими </w:t>
      </w:r>
      <w:r>
        <w:lastRenderedPageBreak/>
        <w:t xml:space="preserve">приметами была обнаружена </w:t>
      </w:r>
      <w:proofErr w:type="spellStart"/>
      <w:proofErr w:type="gramStart"/>
      <w:r>
        <w:t>вл</w:t>
      </w:r>
      <w:proofErr w:type="spellEnd"/>
      <w:proofErr w:type="gramEnd"/>
      <w:r>
        <w:t xml:space="preserve"> дворе подозреваемого М. Следователь принял решение предъявить корову на опознание доярке. Как организовать предъявление для опознания?</w:t>
      </w:r>
    </w:p>
    <w:sectPr w:rsidR="00AF2351" w:rsidSect="004D3539"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DB" w:rsidRDefault="008048DB" w:rsidP="004D3539">
      <w:r>
        <w:separator/>
      </w:r>
    </w:p>
  </w:endnote>
  <w:endnote w:type="continuationSeparator" w:id="0">
    <w:p w:rsidR="008048DB" w:rsidRDefault="008048DB" w:rsidP="004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51" w:rsidRDefault="00B62280">
    <w:pPr>
      <w:pStyle w:val="aa"/>
      <w:jc w:val="right"/>
    </w:pPr>
    <w:fldSimple w:instr=" PAGE   \* MERGEFORMAT ">
      <w:r w:rsidR="006024ED">
        <w:rPr>
          <w:noProof/>
        </w:rPr>
        <w:t>2</w:t>
      </w:r>
    </w:fldSimple>
  </w:p>
  <w:p w:rsidR="00AF2351" w:rsidRDefault="00AF23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DB" w:rsidRDefault="008048DB" w:rsidP="004D3539">
      <w:r>
        <w:separator/>
      </w:r>
    </w:p>
  </w:footnote>
  <w:footnote w:type="continuationSeparator" w:id="0">
    <w:p w:rsidR="008048DB" w:rsidRDefault="008048DB" w:rsidP="004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94118C"/>
    <w:lvl w:ilvl="0">
      <w:numFmt w:val="bullet"/>
      <w:lvlText w:val="*"/>
      <w:lvlJc w:val="left"/>
    </w:lvl>
  </w:abstractNum>
  <w:abstractNum w:abstractNumId="1">
    <w:nsid w:val="056D55DF"/>
    <w:multiLevelType w:val="hybridMultilevel"/>
    <w:tmpl w:val="C1DC9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7747B6"/>
    <w:multiLevelType w:val="hybridMultilevel"/>
    <w:tmpl w:val="9DB6B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7698B"/>
    <w:multiLevelType w:val="singleLevel"/>
    <w:tmpl w:val="8D768A1E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4">
    <w:nsid w:val="1BFD7E80"/>
    <w:multiLevelType w:val="hybridMultilevel"/>
    <w:tmpl w:val="77C0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5F50DB"/>
    <w:multiLevelType w:val="hybridMultilevel"/>
    <w:tmpl w:val="308A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B0872"/>
    <w:multiLevelType w:val="hybridMultilevel"/>
    <w:tmpl w:val="713E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81ACF"/>
    <w:multiLevelType w:val="hybridMultilevel"/>
    <w:tmpl w:val="500A0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CE205A"/>
    <w:multiLevelType w:val="hybridMultilevel"/>
    <w:tmpl w:val="C26C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896AEC"/>
    <w:multiLevelType w:val="hybridMultilevel"/>
    <w:tmpl w:val="7F38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B1278"/>
    <w:multiLevelType w:val="hybridMultilevel"/>
    <w:tmpl w:val="5268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513B64"/>
    <w:multiLevelType w:val="hybridMultilevel"/>
    <w:tmpl w:val="6C16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871DF8"/>
    <w:multiLevelType w:val="hybridMultilevel"/>
    <w:tmpl w:val="F3105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A0FC7"/>
    <w:multiLevelType w:val="hybridMultilevel"/>
    <w:tmpl w:val="DBE22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46EEA"/>
    <w:multiLevelType w:val="hybridMultilevel"/>
    <w:tmpl w:val="ADD441BC"/>
    <w:lvl w:ilvl="0" w:tplc="59800ADA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6D7726B"/>
    <w:multiLevelType w:val="hybridMultilevel"/>
    <w:tmpl w:val="8E00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7803DF"/>
    <w:multiLevelType w:val="hybridMultilevel"/>
    <w:tmpl w:val="5A20E0F0"/>
    <w:lvl w:ilvl="0" w:tplc="59800ADA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6340B"/>
    <w:multiLevelType w:val="hybridMultilevel"/>
    <w:tmpl w:val="99D2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5604A"/>
    <w:multiLevelType w:val="hybridMultilevel"/>
    <w:tmpl w:val="9D148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207BBF"/>
    <w:multiLevelType w:val="hybridMultilevel"/>
    <w:tmpl w:val="C1DC9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907D01"/>
    <w:multiLevelType w:val="singleLevel"/>
    <w:tmpl w:val="1988E99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57DF4F97"/>
    <w:multiLevelType w:val="hybridMultilevel"/>
    <w:tmpl w:val="3654B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E379B"/>
    <w:multiLevelType w:val="hybridMultilevel"/>
    <w:tmpl w:val="F2EA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17368"/>
    <w:multiLevelType w:val="hybridMultilevel"/>
    <w:tmpl w:val="4E6E6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F4C1C"/>
    <w:multiLevelType w:val="multilevel"/>
    <w:tmpl w:val="1A2C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>
    <w:nsid w:val="648A527F"/>
    <w:multiLevelType w:val="hybridMultilevel"/>
    <w:tmpl w:val="4B94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A7D25"/>
    <w:multiLevelType w:val="hybridMultilevel"/>
    <w:tmpl w:val="A17CA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538EE"/>
    <w:multiLevelType w:val="hybridMultilevel"/>
    <w:tmpl w:val="325E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DCD1A18"/>
    <w:multiLevelType w:val="hybridMultilevel"/>
    <w:tmpl w:val="9B68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F6108"/>
    <w:multiLevelType w:val="hybridMultilevel"/>
    <w:tmpl w:val="C0CCE5F6"/>
    <w:lvl w:ilvl="0" w:tplc="041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997667"/>
    <w:multiLevelType w:val="hybridMultilevel"/>
    <w:tmpl w:val="4B2C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D0EED"/>
    <w:multiLevelType w:val="hybridMultilevel"/>
    <w:tmpl w:val="58565672"/>
    <w:lvl w:ilvl="0" w:tplc="041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08C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7752320"/>
    <w:multiLevelType w:val="hybridMultilevel"/>
    <w:tmpl w:val="5AFE2A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3D795B"/>
    <w:multiLevelType w:val="hybridMultilevel"/>
    <w:tmpl w:val="F00C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2827B5"/>
    <w:multiLevelType w:val="hybridMultilevel"/>
    <w:tmpl w:val="ED36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20"/>
  </w:num>
  <w:num w:numId="5">
    <w:abstractNumId w:val="3"/>
  </w:num>
  <w:num w:numId="6">
    <w:abstractNumId w:val="9"/>
  </w:num>
  <w:num w:numId="7">
    <w:abstractNumId w:val="34"/>
  </w:num>
  <w:num w:numId="8">
    <w:abstractNumId w:val="15"/>
  </w:num>
  <w:num w:numId="9">
    <w:abstractNumId w:val="8"/>
  </w:num>
  <w:num w:numId="10">
    <w:abstractNumId w:val="18"/>
  </w:num>
  <w:num w:numId="11">
    <w:abstractNumId w:val="10"/>
  </w:num>
  <w:num w:numId="12">
    <w:abstractNumId w:val="4"/>
  </w:num>
  <w:num w:numId="13">
    <w:abstractNumId w:val="25"/>
  </w:num>
  <w:num w:numId="14">
    <w:abstractNumId w:val="29"/>
  </w:num>
  <w:num w:numId="15">
    <w:abstractNumId w:val="17"/>
  </w:num>
  <w:num w:numId="16">
    <w:abstractNumId w:val="22"/>
  </w:num>
  <w:num w:numId="17">
    <w:abstractNumId w:val="30"/>
  </w:num>
  <w:num w:numId="18">
    <w:abstractNumId w:val="26"/>
  </w:num>
  <w:num w:numId="19">
    <w:abstractNumId w:val="23"/>
  </w:num>
  <w:num w:numId="20">
    <w:abstractNumId w:val="5"/>
  </w:num>
  <w:num w:numId="21">
    <w:abstractNumId w:val="28"/>
  </w:num>
  <w:num w:numId="22">
    <w:abstractNumId w:val="24"/>
  </w:num>
  <w:num w:numId="23">
    <w:abstractNumId w:val="32"/>
  </w:num>
  <w:num w:numId="24">
    <w:abstractNumId w:val="13"/>
  </w:num>
  <w:num w:numId="25">
    <w:abstractNumId w:val="6"/>
  </w:num>
  <w:num w:numId="26">
    <w:abstractNumId w:val="21"/>
  </w:num>
  <w:num w:numId="27">
    <w:abstractNumId w:val="33"/>
  </w:num>
  <w:num w:numId="28">
    <w:abstractNumId w:val="11"/>
  </w:num>
  <w:num w:numId="29">
    <w:abstractNumId w:val="19"/>
  </w:num>
  <w:num w:numId="30">
    <w:abstractNumId w:val="1"/>
  </w:num>
  <w:num w:numId="31">
    <w:abstractNumId w:val="27"/>
  </w:num>
  <w:num w:numId="32">
    <w:abstractNumId w:val="31"/>
  </w:num>
  <w:num w:numId="3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34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Arial" w:hAnsi="Arial" w:hint="default"/>
        </w:rPr>
      </w:lvl>
    </w:lvlOverride>
  </w:num>
  <w:num w:numId="35">
    <w:abstractNumId w:val="12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113"/>
    <w:rsid w:val="0000178E"/>
    <w:rsid w:val="0003635A"/>
    <w:rsid w:val="00036B93"/>
    <w:rsid w:val="00056888"/>
    <w:rsid w:val="00065074"/>
    <w:rsid w:val="0007401F"/>
    <w:rsid w:val="00086777"/>
    <w:rsid w:val="000B2645"/>
    <w:rsid w:val="000F71BD"/>
    <w:rsid w:val="00101242"/>
    <w:rsid w:val="00111BC3"/>
    <w:rsid w:val="001159AB"/>
    <w:rsid w:val="0012405D"/>
    <w:rsid w:val="00145605"/>
    <w:rsid w:val="001612E6"/>
    <w:rsid w:val="00187225"/>
    <w:rsid w:val="00194B4E"/>
    <w:rsid w:val="001D2534"/>
    <w:rsid w:val="001D3AAE"/>
    <w:rsid w:val="001F2712"/>
    <w:rsid w:val="00210190"/>
    <w:rsid w:val="00213FBA"/>
    <w:rsid w:val="00223062"/>
    <w:rsid w:val="002264AE"/>
    <w:rsid w:val="00242239"/>
    <w:rsid w:val="002530DD"/>
    <w:rsid w:val="00253404"/>
    <w:rsid w:val="00267E61"/>
    <w:rsid w:val="0027350C"/>
    <w:rsid w:val="00275E8B"/>
    <w:rsid w:val="002B1650"/>
    <w:rsid w:val="0031017D"/>
    <w:rsid w:val="00322336"/>
    <w:rsid w:val="00327F59"/>
    <w:rsid w:val="0033068B"/>
    <w:rsid w:val="00372104"/>
    <w:rsid w:val="00373A29"/>
    <w:rsid w:val="003973A7"/>
    <w:rsid w:val="003B28DC"/>
    <w:rsid w:val="003C4FD3"/>
    <w:rsid w:val="0042705D"/>
    <w:rsid w:val="00433CDE"/>
    <w:rsid w:val="00445489"/>
    <w:rsid w:val="00451C1D"/>
    <w:rsid w:val="00460CD2"/>
    <w:rsid w:val="00466561"/>
    <w:rsid w:val="00477A8F"/>
    <w:rsid w:val="004A0B26"/>
    <w:rsid w:val="004D3539"/>
    <w:rsid w:val="004E2760"/>
    <w:rsid w:val="00501AF3"/>
    <w:rsid w:val="005032E1"/>
    <w:rsid w:val="005137B1"/>
    <w:rsid w:val="00514E02"/>
    <w:rsid w:val="00542DF0"/>
    <w:rsid w:val="0055428C"/>
    <w:rsid w:val="00557AEC"/>
    <w:rsid w:val="00576D05"/>
    <w:rsid w:val="00595DC7"/>
    <w:rsid w:val="005A1772"/>
    <w:rsid w:val="005D71BA"/>
    <w:rsid w:val="005F3113"/>
    <w:rsid w:val="006024ED"/>
    <w:rsid w:val="00604E8E"/>
    <w:rsid w:val="0068247D"/>
    <w:rsid w:val="0068479C"/>
    <w:rsid w:val="006975DC"/>
    <w:rsid w:val="006A1335"/>
    <w:rsid w:val="006B07C1"/>
    <w:rsid w:val="006B54E7"/>
    <w:rsid w:val="006E03E6"/>
    <w:rsid w:val="006F41B7"/>
    <w:rsid w:val="006F63E5"/>
    <w:rsid w:val="007258E9"/>
    <w:rsid w:val="007405C4"/>
    <w:rsid w:val="00743161"/>
    <w:rsid w:val="0074561A"/>
    <w:rsid w:val="00755F74"/>
    <w:rsid w:val="0076344A"/>
    <w:rsid w:val="007801C5"/>
    <w:rsid w:val="0079727D"/>
    <w:rsid w:val="007C14E9"/>
    <w:rsid w:val="007C378C"/>
    <w:rsid w:val="007D5009"/>
    <w:rsid w:val="007F7C4F"/>
    <w:rsid w:val="007F7CDB"/>
    <w:rsid w:val="008048DB"/>
    <w:rsid w:val="00806C99"/>
    <w:rsid w:val="00816267"/>
    <w:rsid w:val="0082570B"/>
    <w:rsid w:val="008269A4"/>
    <w:rsid w:val="00834D32"/>
    <w:rsid w:val="00840917"/>
    <w:rsid w:val="00843F65"/>
    <w:rsid w:val="008512CC"/>
    <w:rsid w:val="008813BB"/>
    <w:rsid w:val="008A3CB1"/>
    <w:rsid w:val="008C3E84"/>
    <w:rsid w:val="008C5394"/>
    <w:rsid w:val="008C55CC"/>
    <w:rsid w:val="008D0CDF"/>
    <w:rsid w:val="008D0FDD"/>
    <w:rsid w:val="008F56DC"/>
    <w:rsid w:val="00901FC8"/>
    <w:rsid w:val="00925110"/>
    <w:rsid w:val="00926DDC"/>
    <w:rsid w:val="00933643"/>
    <w:rsid w:val="009473A3"/>
    <w:rsid w:val="00962EC0"/>
    <w:rsid w:val="009968E6"/>
    <w:rsid w:val="009D09E1"/>
    <w:rsid w:val="009D56DA"/>
    <w:rsid w:val="009F3509"/>
    <w:rsid w:val="00A024D7"/>
    <w:rsid w:val="00A07094"/>
    <w:rsid w:val="00A23944"/>
    <w:rsid w:val="00A41CBC"/>
    <w:rsid w:val="00A4491E"/>
    <w:rsid w:val="00A46E57"/>
    <w:rsid w:val="00A547EC"/>
    <w:rsid w:val="00A742DD"/>
    <w:rsid w:val="00A83514"/>
    <w:rsid w:val="00A92A5F"/>
    <w:rsid w:val="00AA0452"/>
    <w:rsid w:val="00AB4C55"/>
    <w:rsid w:val="00AC41F6"/>
    <w:rsid w:val="00AD5061"/>
    <w:rsid w:val="00AD7A9E"/>
    <w:rsid w:val="00AF09B4"/>
    <w:rsid w:val="00AF2351"/>
    <w:rsid w:val="00AF5ACD"/>
    <w:rsid w:val="00B1341D"/>
    <w:rsid w:val="00B40614"/>
    <w:rsid w:val="00B60F05"/>
    <w:rsid w:val="00B62280"/>
    <w:rsid w:val="00B64EE2"/>
    <w:rsid w:val="00B74F7D"/>
    <w:rsid w:val="00B87513"/>
    <w:rsid w:val="00BA1B86"/>
    <w:rsid w:val="00BC261F"/>
    <w:rsid w:val="00BD2180"/>
    <w:rsid w:val="00BD5793"/>
    <w:rsid w:val="00BE46FC"/>
    <w:rsid w:val="00BE4E97"/>
    <w:rsid w:val="00BE6673"/>
    <w:rsid w:val="00C2678B"/>
    <w:rsid w:val="00C32E76"/>
    <w:rsid w:val="00C34B6B"/>
    <w:rsid w:val="00C54D06"/>
    <w:rsid w:val="00CB67A5"/>
    <w:rsid w:val="00CD57E4"/>
    <w:rsid w:val="00CF7084"/>
    <w:rsid w:val="00D13867"/>
    <w:rsid w:val="00D20BFB"/>
    <w:rsid w:val="00D5674B"/>
    <w:rsid w:val="00D673F7"/>
    <w:rsid w:val="00DA3250"/>
    <w:rsid w:val="00DA4DED"/>
    <w:rsid w:val="00DA7939"/>
    <w:rsid w:val="00DF3760"/>
    <w:rsid w:val="00E10B83"/>
    <w:rsid w:val="00E24C1F"/>
    <w:rsid w:val="00E44D01"/>
    <w:rsid w:val="00E53DD5"/>
    <w:rsid w:val="00E6499E"/>
    <w:rsid w:val="00E72EDE"/>
    <w:rsid w:val="00E804EC"/>
    <w:rsid w:val="00E96CA3"/>
    <w:rsid w:val="00EA2B30"/>
    <w:rsid w:val="00EC4ECD"/>
    <w:rsid w:val="00ED5575"/>
    <w:rsid w:val="00EF0FE9"/>
    <w:rsid w:val="00F6123D"/>
    <w:rsid w:val="00F733D9"/>
    <w:rsid w:val="00F757EF"/>
    <w:rsid w:val="00F804AF"/>
    <w:rsid w:val="00F82CC8"/>
    <w:rsid w:val="00F94A2E"/>
    <w:rsid w:val="00FB2279"/>
    <w:rsid w:val="00FB542E"/>
    <w:rsid w:val="00FD4CF4"/>
    <w:rsid w:val="00FD750A"/>
    <w:rsid w:val="00F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F31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E53D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3DD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5F311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269A4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C4FD3"/>
    <w:rPr>
      <w:rFonts w:cs="Times New Roman"/>
    </w:rPr>
  </w:style>
  <w:style w:type="character" w:styleId="a5">
    <w:name w:val="Strong"/>
    <w:basedOn w:val="a0"/>
    <w:uiPriority w:val="99"/>
    <w:qFormat/>
    <w:rsid w:val="00A83514"/>
    <w:rPr>
      <w:rFonts w:cs="Times New Roman"/>
      <w:b/>
      <w:bCs/>
    </w:rPr>
  </w:style>
  <w:style w:type="paragraph" w:styleId="a6">
    <w:name w:val="Normal (Web)"/>
    <w:basedOn w:val="a"/>
    <w:uiPriority w:val="99"/>
    <w:rsid w:val="00E53DD5"/>
    <w:pPr>
      <w:spacing w:before="100" w:beforeAutospacing="1" w:after="100" w:afterAutospacing="1"/>
    </w:pPr>
  </w:style>
  <w:style w:type="character" w:styleId="a7">
    <w:name w:val="Emphasis"/>
    <w:basedOn w:val="a0"/>
    <w:uiPriority w:val="99"/>
    <w:qFormat/>
    <w:rsid w:val="00E53DD5"/>
    <w:rPr>
      <w:rFonts w:cs="Times New Roman"/>
      <w:i/>
      <w:iCs/>
    </w:rPr>
  </w:style>
  <w:style w:type="paragraph" w:styleId="a8">
    <w:name w:val="header"/>
    <w:basedOn w:val="a"/>
    <w:link w:val="a9"/>
    <w:uiPriority w:val="99"/>
    <w:semiHidden/>
    <w:rsid w:val="004D3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D3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4D35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D353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101242"/>
    <w:pPr>
      <w:widowControl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10124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101242"/>
    <w:pPr>
      <w:spacing w:line="360" w:lineRule="auto"/>
      <w:jc w:val="center"/>
    </w:pPr>
    <w:rPr>
      <w:b/>
      <w:bCs/>
      <w:sz w:val="20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1012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101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0">
    <w:name w:val="Hyperlink"/>
    <w:basedOn w:val="a0"/>
    <w:uiPriority w:val="99"/>
    <w:semiHidden/>
    <w:rsid w:val="00101242"/>
    <w:rPr>
      <w:rFonts w:cs="Times New Roman"/>
      <w:color w:val="0000FF"/>
      <w:u w:val="single"/>
    </w:rPr>
  </w:style>
  <w:style w:type="paragraph" w:styleId="af1">
    <w:name w:val="Block Text"/>
    <w:basedOn w:val="a"/>
    <w:uiPriority w:val="99"/>
    <w:rsid w:val="00D673F7"/>
    <w:pPr>
      <w:ind w:left="-108" w:right="-108"/>
      <w:jc w:val="center"/>
    </w:pPr>
    <w:rPr>
      <w:rFonts w:eastAsia="Calibri"/>
      <w:szCs w:val="20"/>
    </w:rPr>
  </w:style>
  <w:style w:type="paragraph" w:customStyle="1" w:styleId="Style33">
    <w:name w:val="Style33"/>
    <w:basedOn w:val="a"/>
    <w:uiPriority w:val="99"/>
    <w:rsid w:val="00DA7939"/>
    <w:pPr>
      <w:widowControl w:val="0"/>
      <w:autoSpaceDE w:val="0"/>
      <w:autoSpaceDN w:val="0"/>
      <w:adjustRightInd w:val="0"/>
      <w:spacing w:line="230" w:lineRule="exact"/>
      <w:ind w:firstLine="288"/>
      <w:jc w:val="both"/>
    </w:pPr>
    <w:rPr>
      <w:rFonts w:ascii="Constantia" w:eastAsia="Calibri" w:hAnsi="Constantia"/>
    </w:rPr>
  </w:style>
  <w:style w:type="paragraph" w:customStyle="1" w:styleId="Style34">
    <w:name w:val="Style34"/>
    <w:basedOn w:val="a"/>
    <w:uiPriority w:val="99"/>
    <w:rsid w:val="00DA7939"/>
    <w:pPr>
      <w:widowControl w:val="0"/>
      <w:autoSpaceDE w:val="0"/>
      <w:autoSpaceDN w:val="0"/>
      <w:adjustRightInd w:val="0"/>
      <w:spacing w:line="235" w:lineRule="exact"/>
      <w:ind w:firstLine="278"/>
      <w:jc w:val="both"/>
    </w:pPr>
    <w:rPr>
      <w:rFonts w:ascii="Constantia" w:eastAsia="Calibri" w:hAnsi="Constantia"/>
    </w:rPr>
  </w:style>
  <w:style w:type="paragraph" w:customStyle="1" w:styleId="Style35">
    <w:name w:val="Style35"/>
    <w:basedOn w:val="a"/>
    <w:uiPriority w:val="99"/>
    <w:rsid w:val="00DA7939"/>
    <w:pPr>
      <w:widowControl w:val="0"/>
      <w:autoSpaceDE w:val="0"/>
      <w:autoSpaceDN w:val="0"/>
      <w:adjustRightInd w:val="0"/>
      <w:spacing w:line="240" w:lineRule="exact"/>
      <w:ind w:firstLine="288"/>
      <w:jc w:val="both"/>
    </w:pPr>
    <w:rPr>
      <w:rFonts w:ascii="Constantia" w:eastAsia="Calibri" w:hAnsi="Constantia"/>
    </w:rPr>
  </w:style>
  <w:style w:type="character" w:customStyle="1" w:styleId="FontStyle51">
    <w:name w:val="Font Style51"/>
    <w:basedOn w:val="a0"/>
    <w:uiPriority w:val="99"/>
    <w:rsid w:val="00DA7939"/>
    <w:rPr>
      <w:rFonts w:ascii="Constantia" w:hAnsi="Constantia" w:cs="Constantia"/>
      <w:i/>
      <w:iCs/>
      <w:spacing w:val="10"/>
      <w:sz w:val="28"/>
      <w:szCs w:val="28"/>
    </w:rPr>
  </w:style>
  <w:style w:type="character" w:customStyle="1" w:styleId="FontStyle57">
    <w:name w:val="Font Style57"/>
    <w:basedOn w:val="a0"/>
    <w:uiPriority w:val="99"/>
    <w:rsid w:val="00DA7939"/>
    <w:rPr>
      <w:rFonts w:ascii="Arial" w:hAnsi="Arial" w:cs="Arial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DA7939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66">
    <w:name w:val="Font Style66"/>
    <w:basedOn w:val="a0"/>
    <w:uiPriority w:val="99"/>
    <w:rsid w:val="00DA7939"/>
    <w:rPr>
      <w:rFonts w:ascii="Arial" w:hAnsi="Arial" w:cs="Arial"/>
      <w:i/>
      <w:iCs/>
      <w:sz w:val="16"/>
      <w:szCs w:val="16"/>
    </w:rPr>
  </w:style>
  <w:style w:type="character" w:customStyle="1" w:styleId="FontStyle67">
    <w:name w:val="Font Style67"/>
    <w:basedOn w:val="a0"/>
    <w:uiPriority w:val="99"/>
    <w:rsid w:val="00DA7939"/>
    <w:rPr>
      <w:rFonts w:ascii="Arial" w:hAnsi="Arial" w:cs="Arial"/>
      <w:sz w:val="16"/>
      <w:szCs w:val="16"/>
    </w:rPr>
  </w:style>
  <w:style w:type="character" w:customStyle="1" w:styleId="FontStyle72">
    <w:name w:val="Font Style72"/>
    <w:basedOn w:val="a0"/>
    <w:uiPriority w:val="99"/>
    <w:rsid w:val="00DA7939"/>
    <w:rPr>
      <w:rFonts w:ascii="Arial" w:hAnsi="Arial" w:cs="Arial"/>
      <w:i/>
      <w:iCs/>
      <w:spacing w:val="10"/>
      <w:sz w:val="16"/>
      <w:szCs w:val="16"/>
    </w:rPr>
  </w:style>
  <w:style w:type="paragraph" w:styleId="af2">
    <w:name w:val="TOC Heading"/>
    <w:basedOn w:val="1"/>
    <w:next w:val="a"/>
    <w:uiPriority w:val="99"/>
    <w:qFormat/>
    <w:rsid w:val="00477A8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nsPlusNormal">
    <w:name w:val="ConsPlusNormal"/>
    <w:rsid w:val="000740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rkol@oneg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13</Pages>
  <Words>2928</Words>
  <Characters>18023</Characters>
  <Application>Microsoft Office Word</Application>
  <DocSecurity>0</DocSecurity>
  <Lines>150</Lines>
  <Paragraphs>41</Paragraphs>
  <ScaleCrop>false</ScaleCrop>
  <Company>Microsoft</Company>
  <LinksUpToDate>false</LinksUpToDate>
  <CharactersWithSpaces>20910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95</cp:revision>
  <cp:lastPrinted>2015-03-03T11:27:00Z</cp:lastPrinted>
  <dcterms:created xsi:type="dcterms:W3CDTF">2015-03-03T10:17:00Z</dcterms:created>
  <dcterms:modified xsi:type="dcterms:W3CDTF">2017-12-14T08:04:00Z</dcterms:modified>
</cp:coreProperties>
</file>