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D2" w:rsidRPr="008F2B11" w:rsidRDefault="00877CD2">
      <w:pPr>
        <w:rPr>
          <w:rFonts w:ascii="Times New Roman" w:hAnsi="Times New Roman" w:cs="Times New Roman"/>
          <w:sz w:val="28"/>
          <w:szCs w:val="28"/>
        </w:rPr>
      </w:pPr>
      <w:r w:rsidRPr="008F2B11">
        <w:rPr>
          <w:rFonts w:ascii="Times New Roman" w:hAnsi="Times New Roman" w:cs="Times New Roman"/>
          <w:sz w:val="28"/>
          <w:szCs w:val="28"/>
        </w:rPr>
        <w:t>Образовательная область « Художественн</w:t>
      </w:r>
      <w:proofErr w:type="gramStart"/>
      <w:r w:rsidRPr="008F2B1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F2B11">
        <w:rPr>
          <w:rFonts w:ascii="Times New Roman" w:hAnsi="Times New Roman" w:cs="Times New Roman"/>
          <w:sz w:val="28"/>
          <w:szCs w:val="28"/>
        </w:rPr>
        <w:t xml:space="preserve"> эстетическое развитие» (Лепка, Аппликация)</w:t>
      </w:r>
      <w:r w:rsidR="00D65501" w:rsidRPr="008F2B11">
        <w:rPr>
          <w:rFonts w:ascii="Times New Roman" w:hAnsi="Times New Roman" w:cs="Times New Roman"/>
          <w:sz w:val="28"/>
          <w:szCs w:val="28"/>
        </w:rPr>
        <w:t xml:space="preserve">. </w:t>
      </w:r>
      <w:r w:rsidR="00D65501" w:rsidRPr="008F2B11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0"/>
        <w:gridCol w:w="951"/>
        <w:gridCol w:w="1559"/>
        <w:gridCol w:w="2410"/>
        <w:gridCol w:w="1815"/>
        <w:gridCol w:w="1836"/>
      </w:tblGrid>
      <w:tr w:rsidR="00877CD2" w:rsidRPr="008F2B11" w:rsidTr="00FD65BC">
        <w:trPr>
          <w:trHeight w:val="1265"/>
        </w:trPr>
        <w:tc>
          <w:tcPr>
            <w:tcW w:w="1000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были задействованы:</w:t>
            </w:r>
          </w:p>
        </w:tc>
        <w:tc>
          <w:tcPr>
            <w:tcW w:w="2410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</w:tcPr>
          <w:p w:rsidR="00877CD2" w:rsidRPr="008F2B11" w:rsidRDefault="00D65501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D65501" w:rsidRPr="008F2B11" w:rsidTr="00FD65BC">
        <w:trPr>
          <w:trHeight w:val="957"/>
        </w:trPr>
        <w:tc>
          <w:tcPr>
            <w:tcW w:w="1000" w:type="dxa"/>
          </w:tcPr>
          <w:p w:rsidR="00D65501" w:rsidRPr="008F2B11" w:rsidRDefault="00D65501" w:rsidP="008C3CEF">
            <w:pPr>
              <w:pStyle w:val="a8"/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Аппликация« Наша новая кукла»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Вырезать и наклеивать образ куклы.</w:t>
            </w:r>
          </w:p>
        </w:tc>
      </w:tr>
      <w:tr w:rsidR="00D65501" w:rsidRPr="008F2B11" w:rsidTr="00FD65BC">
        <w:tc>
          <w:tcPr>
            <w:tcW w:w="100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Лепка « Петух»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Лепить из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пластелина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фигуру</w:t>
            </w:r>
            <w:proofErr w:type="gram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D65501" w:rsidRPr="008F2B11" w:rsidTr="00FD65BC">
        <w:tc>
          <w:tcPr>
            <w:tcW w:w="100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Аппликация« Поезд»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Вырезать и наклеивать предметы.</w:t>
            </w:r>
          </w:p>
        </w:tc>
      </w:tr>
      <w:tr w:rsidR="00D65501" w:rsidRPr="008F2B11" w:rsidTr="00FD65BC">
        <w:tc>
          <w:tcPr>
            <w:tcW w:w="100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Лепка« Белочка грызет орешки»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Лепка зверька.</w:t>
            </w:r>
          </w:p>
        </w:tc>
      </w:tr>
    </w:tbl>
    <w:p w:rsidR="00877CD2" w:rsidRPr="008F2B11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8F2B11" w:rsidRDefault="008F2B11" w:rsidP="00877CD2">
      <w:pPr>
        <w:rPr>
          <w:rFonts w:ascii="Times New Roman" w:hAnsi="Times New Roman" w:cs="Times New Roman"/>
          <w:sz w:val="28"/>
          <w:szCs w:val="28"/>
        </w:rPr>
      </w:pPr>
    </w:p>
    <w:p w:rsidR="008F2B11" w:rsidRDefault="008F2B11" w:rsidP="00877CD2">
      <w:pPr>
        <w:rPr>
          <w:rFonts w:ascii="Times New Roman" w:hAnsi="Times New Roman" w:cs="Times New Roman"/>
          <w:sz w:val="28"/>
          <w:szCs w:val="28"/>
        </w:rPr>
      </w:pPr>
    </w:p>
    <w:p w:rsidR="008F2B11" w:rsidRDefault="008F2B1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  <w:r w:rsidRPr="008F2B11">
        <w:rPr>
          <w:rFonts w:ascii="Times New Roman" w:hAnsi="Times New Roman" w:cs="Times New Roman"/>
          <w:sz w:val="28"/>
          <w:szCs w:val="28"/>
        </w:rPr>
        <w:lastRenderedPageBreak/>
        <w:t>Образовательная область « Художественн</w:t>
      </w:r>
      <w:proofErr w:type="gramStart"/>
      <w:r w:rsidRPr="008F2B1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F2B11">
        <w:rPr>
          <w:rFonts w:ascii="Times New Roman" w:hAnsi="Times New Roman" w:cs="Times New Roman"/>
          <w:sz w:val="28"/>
          <w:szCs w:val="28"/>
        </w:rPr>
        <w:t xml:space="preserve"> эстетическое развитие» (Рисование)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0"/>
        <w:gridCol w:w="951"/>
        <w:gridCol w:w="1559"/>
        <w:gridCol w:w="2410"/>
        <w:gridCol w:w="1815"/>
        <w:gridCol w:w="1836"/>
      </w:tblGrid>
      <w:tr w:rsidR="00D65501" w:rsidRPr="008F2B11" w:rsidTr="008C3CEF">
        <w:trPr>
          <w:trHeight w:val="1265"/>
        </w:trPr>
        <w:tc>
          <w:tcPr>
            <w:tcW w:w="1000" w:type="dxa"/>
          </w:tcPr>
          <w:p w:rsidR="00D65501" w:rsidRPr="008F2B11" w:rsidRDefault="00D65501" w:rsidP="008C3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были задействованы:</w:t>
            </w:r>
          </w:p>
        </w:tc>
        <w:tc>
          <w:tcPr>
            <w:tcW w:w="2410" w:type="dxa"/>
          </w:tcPr>
          <w:p w:rsidR="00D65501" w:rsidRPr="008F2B11" w:rsidRDefault="00D65501" w:rsidP="008C3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D65501" w:rsidRPr="008F2B11" w:rsidTr="008C3CEF">
        <w:trPr>
          <w:trHeight w:val="957"/>
        </w:trPr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«Это он, это он, ленинградский почтальон»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Учить создавать в рисунке образ героя литературного произведения.</w:t>
            </w:r>
          </w:p>
        </w:tc>
      </w:tr>
      <w:tr w:rsidR="00D65501" w:rsidRPr="008F2B11" w:rsidTr="008C3CEF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«Как я с мамой (папой) иду из детского сада домой».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Желание передавать в рисунке радость от встречи с родителями.</w:t>
            </w:r>
          </w:p>
        </w:tc>
      </w:tr>
      <w:tr w:rsidR="00D65501" w:rsidRPr="008F2B11" w:rsidTr="008C3CEF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16.04.2020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«Роспись петуха».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Учиться расписывать вылепленную фигуру.</w:t>
            </w:r>
          </w:p>
        </w:tc>
      </w:tr>
      <w:tr w:rsidR="00D65501" w:rsidRPr="008F2B11" w:rsidTr="008C3CEF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« Спасская башня Кремля».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Учиться рисовать конструкцию башни.</w:t>
            </w:r>
          </w:p>
        </w:tc>
      </w:tr>
      <w:tr w:rsidR="00D65501" w:rsidRPr="008F2B11" w:rsidTr="008C3CEF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« Гжельские узоры».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Гжельская роспись.</w:t>
            </w:r>
          </w:p>
        </w:tc>
      </w:tr>
      <w:tr w:rsidR="00D65501" w:rsidRPr="008F2B11" w:rsidTr="008C3CEF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Рисование по замыслу « Красивые цветы».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Рисовать красивый, необычайный цветок, смешивая краски.</w:t>
            </w:r>
          </w:p>
        </w:tc>
      </w:tr>
      <w:tr w:rsidR="00D65501" w:rsidRPr="008F2B11" w:rsidTr="008C3CEF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  <w:tc>
          <w:tcPr>
            <w:tcW w:w="1559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« Дети танцуют на празднике в детском саду».</w:t>
            </w:r>
          </w:p>
        </w:tc>
        <w:tc>
          <w:tcPr>
            <w:tcW w:w="1836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Учиться изображать фигуру человека в движении.</w:t>
            </w:r>
          </w:p>
        </w:tc>
      </w:tr>
    </w:tbl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8F2B11" w:rsidRDefault="008F2B11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  <w:r w:rsidRPr="008F2B11">
        <w:rPr>
          <w:rFonts w:ascii="Times New Roman" w:hAnsi="Times New Roman" w:cs="Times New Roman"/>
          <w:sz w:val="28"/>
          <w:szCs w:val="28"/>
        </w:rPr>
        <w:lastRenderedPageBreak/>
        <w:t>Формирование элементарных математических представлений</w:t>
      </w: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1000"/>
        <w:gridCol w:w="951"/>
        <w:gridCol w:w="1559"/>
        <w:gridCol w:w="1985"/>
        <w:gridCol w:w="2476"/>
        <w:gridCol w:w="1836"/>
      </w:tblGrid>
      <w:tr w:rsidR="00877CD2" w:rsidRPr="008F2B11" w:rsidTr="00D65501">
        <w:trPr>
          <w:trHeight w:val="1265"/>
        </w:trPr>
        <w:tc>
          <w:tcPr>
            <w:tcW w:w="1000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были задействованы:</w:t>
            </w:r>
          </w:p>
        </w:tc>
        <w:tc>
          <w:tcPr>
            <w:tcW w:w="1985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2476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</w:tcPr>
          <w:p w:rsidR="00877CD2" w:rsidRPr="008F2B11" w:rsidRDefault="00D65501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D65501" w:rsidRPr="008F2B11" w:rsidTr="00D65501">
        <w:trPr>
          <w:trHeight w:val="957"/>
        </w:trPr>
        <w:tc>
          <w:tcPr>
            <w:tcW w:w="1000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1559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Viber</w:t>
            </w:r>
            <w:proofErr w:type="spellEnd"/>
          </w:p>
        </w:tc>
        <w:tc>
          <w:tcPr>
            <w:tcW w:w="1985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476" w:type="dxa"/>
          </w:tcPr>
          <w:p w:rsidR="00D65501" w:rsidRPr="008F2B11" w:rsidRDefault="00D65501" w:rsidP="00D6550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Познакомить с делением квадрата на 4 равные части, учить называть части и сравнивать целое и часть.</w:t>
            </w:r>
          </w:p>
          <w:p w:rsidR="00D65501" w:rsidRPr="008F2B11" w:rsidRDefault="00D65501" w:rsidP="00D6550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Продолжать учить сравнивать предметы по высоте с помощью условной меры, равной одному из сравниваемых предметов.</w:t>
            </w:r>
          </w:p>
          <w:p w:rsidR="00D65501" w:rsidRPr="008F2B11" w:rsidRDefault="00D65501" w:rsidP="00D6550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ориентироваться на листе бумаги, определять стороны, углы и середину листа.</w:t>
            </w:r>
          </w:p>
          <w:p w:rsidR="00D65501" w:rsidRPr="008F2B11" w:rsidRDefault="00D65501" w:rsidP="00D65501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Закреплять знание цифр от 0 до 9.</w:t>
            </w:r>
          </w:p>
        </w:tc>
        <w:tc>
          <w:tcPr>
            <w:tcW w:w="1836" w:type="dxa"/>
          </w:tcPr>
          <w:p w:rsidR="00D65501" w:rsidRPr="008F2B11" w:rsidRDefault="00D65501" w:rsidP="00D65501">
            <w:pPr>
              <w:ind w:right="527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Выполнить: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1.Игровое упражнение «Раздели квадрат на части».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2.Игровое упражнение «Раздели квадрат и покажи его части».</w:t>
            </w:r>
          </w:p>
          <w:p w:rsidR="00D65501" w:rsidRPr="008F2B11" w:rsidRDefault="00D65501" w:rsidP="00D65501">
            <w:pPr>
              <w:ind w:right="527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3.Игровое упражнение «Построим ворота для машины».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4. Дидактическая игра «Запомни и повтори».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5.П.т. 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стр.4 №4, стр.5 № 1,2,4</w:t>
            </w:r>
          </w:p>
        </w:tc>
      </w:tr>
      <w:tr w:rsidR="00D65501" w:rsidRPr="008F2B11" w:rsidTr="00D65501">
        <w:tc>
          <w:tcPr>
            <w:tcW w:w="1000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51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1559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476" w:type="dxa"/>
          </w:tcPr>
          <w:p w:rsidR="00D65501" w:rsidRPr="008F2B11" w:rsidRDefault="00D65501" w:rsidP="00D6550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счета в пределах 10; учить понимать отношения рядом стоящих чисел: 6 и 7, 7 и 8, 8 и 9, 9 и 10; закреплять умение обозначать их цифрами.</w:t>
            </w:r>
          </w:p>
          <w:p w:rsidR="00D65501" w:rsidRPr="008F2B11" w:rsidRDefault="00D65501" w:rsidP="00D6550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Развивать умение ориентироваться на листе бумаги, определять стороны, углы и середину листа.</w:t>
            </w:r>
          </w:p>
          <w:p w:rsidR="00D65501" w:rsidRPr="008F2B11" w:rsidRDefault="00D65501" w:rsidP="00D65501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умение видеть в окружающих предметах форму знакомых геометрических фигур (плоских).</w:t>
            </w:r>
          </w:p>
        </w:tc>
        <w:tc>
          <w:tcPr>
            <w:tcW w:w="1836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Выполнить: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1.Дидактическая игра «Считай дальше».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2.Игра «Назови соседей».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3.Игровое упражнение «Найти свой сувенир».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4.Игровое упражнение «Соберем ракеты».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5.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П.т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. стр. 9 №2, стр.11 № 1,2,4.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D65501" w:rsidRPr="008F2B11" w:rsidTr="00D65501">
        <w:tc>
          <w:tcPr>
            <w:tcW w:w="1000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1559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476" w:type="dxa"/>
          </w:tcPr>
          <w:p w:rsidR="00D65501" w:rsidRPr="008F2B11" w:rsidRDefault="00D65501" w:rsidP="00D6550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понимать 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 рядом стоящих чисел в пределах 10.</w:t>
            </w:r>
          </w:p>
          <w:p w:rsidR="00D65501" w:rsidRPr="008F2B11" w:rsidRDefault="00D65501" w:rsidP="00D6550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сравнивать величину предметов по представлению.</w:t>
            </w:r>
          </w:p>
          <w:p w:rsidR="00D65501" w:rsidRPr="008F2B11" w:rsidRDefault="00D65501" w:rsidP="00D65501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Закреплять умение делить круг и квадрат на две и четыре равные части, учить называть части и сравнивать целое и часть.</w:t>
            </w:r>
          </w:p>
        </w:tc>
        <w:tc>
          <w:tcPr>
            <w:tcW w:w="1836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Выполнить: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1.Дидактическая игра 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«Отсчитай - ка».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2.Дидактическая игра «Найди соседей».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3.Дидактическая игра «Составь целое по его части».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4.Игровое упражнение «Определи правильно».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D65501" w:rsidRPr="008F2B11" w:rsidTr="00D65501">
        <w:tc>
          <w:tcPr>
            <w:tcW w:w="1000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51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1559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2476" w:type="dxa"/>
          </w:tcPr>
          <w:p w:rsidR="00D65501" w:rsidRPr="008F2B11" w:rsidRDefault="00D65501" w:rsidP="00D6550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составлять число 5 из единиц.</w:t>
            </w:r>
          </w:p>
          <w:p w:rsidR="00D65501" w:rsidRPr="008F2B11" w:rsidRDefault="00D65501" w:rsidP="00D6550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Упражнять в умении двигаться в заданном направлении.</w:t>
            </w:r>
          </w:p>
          <w:p w:rsidR="00D65501" w:rsidRPr="008F2B11" w:rsidRDefault="00D65501" w:rsidP="00D6550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последовательно называть дни недели, определять, какой день 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недели сегодня, какой был вчера, какой будет завтра.</w:t>
            </w:r>
          </w:p>
        </w:tc>
        <w:tc>
          <w:tcPr>
            <w:tcW w:w="1836" w:type="dxa"/>
          </w:tcPr>
          <w:p w:rsidR="00D65501" w:rsidRPr="008F2B11" w:rsidRDefault="00D65501" w:rsidP="00D65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Выполнить: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1. Игровое упражнение «Составь число правильно».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2.Игровое упражнение «Найдем секрет по плану».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  <w:t>3.Игровое упражнение «Назови дни недели».</w:t>
            </w:r>
            <w:r w:rsidRPr="008F2B1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D65501" w:rsidRPr="008F2B11" w:rsidRDefault="00D65501" w:rsidP="00877CD2">
      <w:pPr>
        <w:rPr>
          <w:rFonts w:ascii="Times New Roman" w:hAnsi="Times New Roman" w:cs="Times New Roman"/>
          <w:sz w:val="28"/>
          <w:szCs w:val="28"/>
        </w:rPr>
      </w:pPr>
    </w:p>
    <w:p w:rsidR="008F2B11" w:rsidRDefault="008F2B11" w:rsidP="00877CD2">
      <w:pPr>
        <w:rPr>
          <w:rFonts w:ascii="Times New Roman" w:hAnsi="Times New Roman" w:cs="Times New Roman"/>
          <w:sz w:val="28"/>
          <w:szCs w:val="28"/>
        </w:rPr>
      </w:pPr>
    </w:p>
    <w:p w:rsidR="008F2B11" w:rsidRDefault="008F2B11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  <w:r w:rsidRPr="008F2B11">
        <w:rPr>
          <w:rFonts w:ascii="Times New Roman" w:hAnsi="Times New Roman" w:cs="Times New Roman"/>
          <w:sz w:val="28"/>
          <w:szCs w:val="28"/>
        </w:rPr>
        <w:lastRenderedPageBreak/>
        <w:t>Развитие речи</w:t>
      </w:r>
    </w:p>
    <w:tbl>
      <w:tblPr>
        <w:tblStyle w:val="a3"/>
        <w:tblW w:w="10043" w:type="dxa"/>
        <w:tblLayout w:type="fixed"/>
        <w:tblLook w:val="04A0" w:firstRow="1" w:lastRow="0" w:firstColumn="1" w:lastColumn="0" w:noHBand="0" w:noVBand="1"/>
      </w:tblPr>
      <w:tblGrid>
        <w:gridCol w:w="1000"/>
        <w:gridCol w:w="951"/>
        <w:gridCol w:w="1795"/>
        <w:gridCol w:w="2410"/>
        <w:gridCol w:w="1815"/>
        <w:gridCol w:w="2072"/>
      </w:tblGrid>
      <w:tr w:rsidR="00877CD2" w:rsidRPr="008F2B11" w:rsidTr="00883F6D">
        <w:trPr>
          <w:trHeight w:val="1265"/>
        </w:trPr>
        <w:tc>
          <w:tcPr>
            <w:tcW w:w="1000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5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были задействованы:</w:t>
            </w:r>
          </w:p>
        </w:tc>
        <w:tc>
          <w:tcPr>
            <w:tcW w:w="2410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877CD2" w:rsidRPr="008F2B11" w:rsidRDefault="00877CD2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72" w:type="dxa"/>
          </w:tcPr>
          <w:p w:rsidR="00877CD2" w:rsidRPr="008F2B11" w:rsidRDefault="00D65501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D65501" w:rsidRPr="008F2B11" w:rsidTr="00883F6D">
        <w:trPr>
          <w:trHeight w:val="957"/>
        </w:trPr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1,2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7.04.2020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Viber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Устная,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письменая</w:t>
            </w:r>
            <w:proofErr w:type="spellEnd"/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Звуковая культура речи:  дифференциация звуков  </w:t>
            </w:r>
            <w:proofErr w:type="gram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– р.</w:t>
            </w:r>
          </w:p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о весне. 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дифференциация звуков </w:t>
            </w:r>
            <w:proofErr w:type="gram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– р. Работа со словами.</w:t>
            </w:r>
          </w:p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стихотворение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А.Л.Барто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«Апрель».</w:t>
            </w:r>
          </w:p>
        </w:tc>
      </w:tr>
      <w:tr w:rsidR="00D65501" w:rsidRPr="008F2B11" w:rsidTr="00883F6D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Обучение рассказыванию по теме «Мой любимый мультфильм»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Просмотр любимого мультфильма. Беседа по сюжету мультфильма.</w:t>
            </w:r>
          </w:p>
        </w:tc>
      </w:tr>
      <w:tr w:rsidR="00D65501" w:rsidRPr="008F2B11" w:rsidTr="00883F6D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Повторение программных стихотворений.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Выучить стихотворение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В.Орлова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«Ты скажи мне реченька лесная…»</w:t>
            </w:r>
          </w:p>
        </w:tc>
      </w:tr>
      <w:tr w:rsidR="00D65501" w:rsidRPr="008F2B11" w:rsidTr="00883F6D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15.04.2020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Пересказ «загадочных историй» (по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Н.Сладкову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и пересказать рассказы «Красный снег», «Волосатое дерево» </w:t>
            </w:r>
          </w:p>
        </w:tc>
      </w:tr>
      <w:tr w:rsidR="00D65501" w:rsidRPr="008F2B11" w:rsidTr="00883F6D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Чтение рассказала К. Паустовского «Кот ворюга» 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Прочитать рассказ «Кот ворюга» и ответить на вопросы.</w:t>
            </w:r>
          </w:p>
        </w:tc>
      </w:tr>
      <w:tr w:rsidR="00D65501" w:rsidRPr="008F2B11" w:rsidTr="00883F6D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Чтение небылиц.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небылицы: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С.Маршака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«Пудель»;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Д.Хармс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«Иван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торопышкин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65501" w:rsidRPr="008F2B11" w:rsidTr="00883F6D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28.04.2020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В.Катаева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«Цветик -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сказку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В.Катаева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«Цветик -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D65501" w:rsidRPr="008F2B11" w:rsidTr="00883F6D">
        <w:tc>
          <w:tcPr>
            <w:tcW w:w="100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Литературный калейдоскоп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стихотворение 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Т.Белозерова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«День Победы»</w:t>
            </w:r>
          </w:p>
        </w:tc>
      </w:tr>
    </w:tbl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877CD2" w:rsidRPr="008F2B11" w:rsidRDefault="00877CD2" w:rsidP="00877CD2">
      <w:pPr>
        <w:rPr>
          <w:rFonts w:ascii="Times New Roman" w:hAnsi="Times New Roman" w:cs="Times New Roman"/>
          <w:sz w:val="28"/>
          <w:szCs w:val="28"/>
        </w:rPr>
      </w:pPr>
    </w:p>
    <w:p w:rsidR="00EC666B" w:rsidRPr="008F2B11" w:rsidRDefault="00EC666B" w:rsidP="00877CD2">
      <w:pPr>
        <w:rPr>
          <w:rFonts w:ascii="Times New Roman" w:hAnsi="Times New Roman" w:cs="Times New Roman"/>
          <w:sz w:val="28"/>
          <w:szCs w:val="28"/>
        </w:rPr>
      </w:pPr>
    </w:p>
    <w:p w:rsidR="00EC666B" w:rsidRPr="008F2B11" w:rsidRDefault="00EC666B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5C566A" w:rsidRPr="008F2B11" w:rsidRDefault="005C566A" w:rsidP="00877CD2">
      <w:pPr>
        <w:rPr>
          <w:rFonts w:ascii="Times New Roman" w:hAnsi="Times New Roman" w:cs="Times New Roman"/>
          <w:sz w:val="28"/>
          <w:szCs w:val="28"/>
        </w:rPr>
      </w:pPr>
    </w:p>
    <w:p w:rsidR="008F2B11" w:rsidRDefault="008F2B11" w:rsidP="00877CD2">
      <w:pPr>
        <w:rPr>
          <w:rFonts w:ascii="Times New Roman" w:hAnsi="Times New Roman" w:cs="Times New Roman"/>
          <w:sz w:val="28"/>
          <w:szCs w:val="28"/>
        </w:rPr>
      </w:pPr>
    </w:p>
    <w:p w:rsidR="008F2B11" w:rsidRDefault="008F2B11" w:rsidP="00877CD2">
      <w:pPr>
        <w:rPr>
          <w:rFonts w:ascii="Times New Roman" w:hAnsi="Times New Roman" w:cs="Times New Roman"/>
          <w:sz w:val="28"/>
          <w:szCs w:val="28"/>
        </w:rPr>
      </w:pPr>
    </w:p>
    <w:p w:rsidR="008F2B11" w:rsidRDefault="008F2B11" w:rsidP="00877CD2">
      <w:pPr>
        <w:rPr>
          <w:rFonts w:ascii="Times New Roman" w:hAnsi="Times New Roman" w:cs="Times New Roman"/>
          <w:sz w:val="28"/>
          <w:szCs w:val="28"/>
        </w:rPr>
      </w:pPr>
    </w:p>
    <w:p w:rsidR="00EC666B" w:rsidRPr="008F2B11" w:rsidRDefault="00EC666B" w:rsidP="00877C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2B11">
        <w:rPr>
          <w:rFonts w:ascii="Times New Roman" w:hAnsi="Times New Roman" w:cs="Times New Roman"/>
          <w:sz w:val="28"/>
          <w:szCs w:val="28"/>
        </w:rPr>
        <w:lastRenderedPageBreak/>
        <w:t>Знакомство с окружающим миром</w:t>
      </w:r>
    </w:p>
    <w:tbl>
      <w:tblPr>
        <w:tblStyle w:val="a3"/>
        <w:tblW w:w="10043" w:type="dxa"/>
        <w:tblLayout w:type="fixed"/>
        <w:tblLook w:val="04A0" w:firstRow="1" w:lastRow="0" w:firstColumn="1" w:lastColumn="0" w:noHBand="0" w:noVBand="1"/>
      </w:tblPr>
      <w:tblGrid>
        <w:gridCol w:w="1000"/>
        <w:gridCol w:w="951"/>
        <w:gridCol w:w="1795"/>
        <w:gridCol w:w="2410"/>
        <w:gridCol w:w="1815"/>
        <w:gridCol w:w="2072"/>
      </w:tblGrid>
      <w:tr w:rsidR="00EC666B" w:rsidRPr="008F2B11" w:rsidTr="00FD65BC">
        <w:trPr>
          <w:trHeight w:val="1265"/>
        </w:trPr>
        <w:tc>
          <w:tcPr>
            <w:tcW w:w="1000" w:type="dxa"/>
          </w:tcPr>
          <w:p w:rsidR="00EC666B" w:rsidRPr="008F2B11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951" w:type="dxa"/>
          </w:tcPr>
          <w:p w:rsidR="00EC666B" w:rsidRPr="008F2B11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795" w:type="dxa"/>
          </w:tcPr>
          <w:p w:rsidR="00EC666B" w:rsidRPr="008F2B11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  <w:proofErr w:type="gram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оторые</w:t>
            </w:r>
            <w:proofErr w:type="spellEnd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были задействованы:</w:t>
            </w:r>
          </w:p>
        </w:tc>
        <w:tc>
          <w:tcPr>
            <w:tcW w:w="2410" w:type="dxa"/>
          </w:tcPr>
          <w:p w:rsidR="00EC666B" w:rsidRPr="008F2B11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15" w:type="dxa"/>
          </w:tcPr>
          <w:p w:rsidR="00EC666B" w:rsidRPr="008F2B11" w:rsidRDefault="00EC666B" w:rsidP="00FD6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72" w:type="dxa"/>
          </w:tcPr>
          <w:p w:rsidR="00EC666B" w:rsidRPr="008F2B11" w:rsidRDefault="00D65501" w:rsidP="00FD6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D65501" w:rsidRPr="008F2B11" w:rsidTr="00FD65BC">
        <w:trPr>
          <w:trHeight w:val="957"/>
        </w:trPr>
        <w:tc>
          <w:tcPr>
            <w:tcW w:w="1000" w:type="dxa"/>
          </w:tcPr>
          <w:p w:rsidR="00D65501" w:rsidRPr="008F2B11" w:rsidRDefault="00D65501" w:rsidP="008C3CEF">
            <w:pPr>
              <w:pStyle w:val="a8"/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951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 Леса и луга нашей родины»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многообразии растительного мира России.</w:t>
            </w:r>
          </w:p>
        </w:tc>
      </w:tr>
      <w:tr w:rsidR="00D65501" w:rsidRPr="008F2B11" w:rsidTr="00FD65BC">
        <w:tc>
          <w:tcPr>
            <w:tcW w:w="100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 Путешествие в прошлое пылесоса»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Вызывать у детей интерес к прошлому предметов.</w:t>
            </w:r>
          </w:p>
        </w:tc>
      </w:tr>
      <w:tr w:rsidR="00D65501" w:rsidRPr="008F2B11" w:rsidTr="00FD65BC">
        <w:tc>
          <w:tcPr>
            <w:tcW w:w="100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20.04.2020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81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 Весенняя страда»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весенних изменениях в природе.</w:t>
            </w:r>
          </w:p>
        </w:tc>
      </w:tr>
      <w:tr w:rsidR="00D65501" w:rsidRPr="008F2B11" w:rsidTr="00FD65BC">
        <w:tc>
          <w:tcPr>
            <w:tcW w:w="100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27.04.2020</w:t>
            </w:r>
          </w:p>
        </w:tc>
        <w:tc>
          <w:tcPr>
            <w:tcW w:w="179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</w:p>
        </w:tc>
        <w:tc>
          <w:tcPr>
            <w:tcW w:w="2410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Самостоятелнаяработа</w:t>
            </w:r>
            <w:proofErr w:type="spellEnd"/>
          </w:p>
        </w:tc>
        <w:tc>
          <w:tcPr>
            <w:tcW w:w="1815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 xml:space="preserve"> « Россия – огромная страна»</w:t>
            </w:r>
          </w:p>
        </w:tc>
        <w:tc>
          <w:tcPr>
            <w:tcW w:w="2072" w:type="dxa"/>
          </w:tcPr>
          <w:p w:rsidR="00D65501" w:rsidRPr="008F2B11" w:rsidRDefault="00D65501" w:rsidP="008C3CEF">
            <w:pPr>
              <w:tabs>
                <w:tab w:val="left" w:pos="9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F2B11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о России.</w:t>
            </w:r>
          </w:p>
        </w:tc>
      </w:tr>
    </w:tbl>
    <w:p w:rsidR="00EC666B" w:rsidRPr="008F2B11" w:rsidRDefault="00EC666B" w:rsidP="00877CD2">
      <w:pPr>
        <w:rPr>
          <w:rFonts w:ascii="Times New Roman" w:hAnsi="Times New Roman" w:cs="Times New Roman"/>
          <w:sz w:val="28"/>
          <w:szCs w:val="28"/>
        </w:rPr>
      </w:pPr>
    </w:p>
    <w:sectPr w:rsidR="00EC666B" w:rsidRPr="008F2B11" w:rsidSect="00D6550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1A4" w:rsidRDefault="00FE21A4" w:rsidP="00F15D14">
      <w:pPr>
        <w:spacing w:after="0" w:line="240" w:lineRule="auto"/>
      </w:pPr>
      <w:r>
        <w:separator/>
      </w:r>
    </w:p>
  </w:endnote>
  <w:endnote w:type="continuationSeparator" w:id="0">
    <w:p w:rsidR="00FE21A4" w:rsidRDefault="00FE21A4" w:rsidP="00F1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D14" w:rsidRDefault="00F15D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1A4" w:rsidRDefault="00FE21A4" w:rsidP="00F15D14">
      <w:pPr>
        <w:spacing w:after="0" w:line="240" w:lineRule="auto"/>
      </w:pPr>
      <w:r>
        <w:separator/>
      </w:r>
    </w:p>
  </w:footnote>
  <w:footnote w:type="continuationSeparator" w:id="0">
    <w:p w:rsidR="00FE21A4" w:rsidRDefault="00FE21A4" w:rsidP="00F15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5375A"/>
    <w:multiLevelType w:val="hybridMultilevel"/>
    <w:tmpl w:val="76C01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A1E6C"/>
    <w:multiLevelType w:val="hybridMultilevel"/>
    <w:tmpl w:val="A76A2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5232A"/>
    <w:multiLevelType w:val="hybridMultilevel"/>
    <w:tmpl w:val="9046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C3CFF"/>
    <w:multiLevelType w:val="hybridMultilevel"/>
    <w:tmpl w:val="9766D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35C"/>
    <w:rsid w:val="003C2AF6"/>
    <w:rsid w:val="0056133B"/>
    <w:rsid w:val="005C566A"/>
    <w:rsid w:val="0082705D"/>
    <w:rsid w:val="00877CD2"/>
    <w:rsid w:val="00883F6D"/>
    <w:rsid w:val="008F2B11"/>
    <w:rsid w:val="00D46447"/>
    <w:rsid w:val="00D65501"/>
    <w:rsid w:val="00DC5D60"/>
    <w:rsid w:val="00EC666B"/>
    <w:rsid w:val="00F15D14"/>
    <w:rsid w:val="00F51CFA"/>
    <w:rsid w:val="00FA135C"/>
    <w:rsid w:val="00FE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0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15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5D14"/>
  </w:style>
  <w:style w:type="paragraph" w:styleId="a6">
    <w:name w:val="footer"/>
    <w:basedOn w:val="a"/>
    <w:link w:val="a7"/>
    <w:uiPriority w:val="99"/>
    <w:semiHidden/>
    <w:unhideWhenUsed/>
    <w:rsid w:val="00F15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5D14"/>
  </w:style>
  <w:style w:type="paragraph" w:styleId="a8">
    <w:name w:val="List Paragraph"/>
    <w:basedOn w:val="a"/>
    <w:uiPriority w:val="34"/>
    <w:qFormat/>
    <w:rsid w:val="00D65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9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008</cp:lastModifiedBy>
  <cp:revision>11</cp:revision>
  <dcterms:created xsi:type="dcterms:W3CDTF">2020-04-15T10:28:00Z</dcterms:created>
  <dcterms:modified xsi:type="dcterms:W3CDTF">2020-04-16T07:35:00Z</dcterms:modified>
</cp:coreProperties>
</file>