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47" w:rsidRDefault="006536CC">
      <w:pPr>
        <w:spacing w:before="68"/>
        <w:ind w:right="103"/>
        <w:jc w:val="right"/>
      </w:pPr>
      <w:r>
        <w:t>Приложение</w:t>
      </w:r>
      <w:r>
        <w:rPr>
          <w:spacing w:val="51"/>
        </w:rPr>
        <w:t xml:space="preserve"> </w:t>
      </w:r>
      <w:r>
        <w:t xml:space="preserve">к </w:t>
      </w:r>
      <w:r>
        <w:rPr>
          <w:spacing w:val="-2"/>
        </w:rPr>
        <w:t>приказу</w:t>
      </w:r>
    </w:p>
    <w:p w:rsidR="00B23C47" w:rsidRDefault="006536CC">
      <w:pPr>
        <w:spacing w:before="1" w:line="253" w:lineRule="exact"/>
        <w:ind w:right="105"/>
        <w:jc w:val="right"/>
      </w:pPr>
      <w:r>
        <w:t>№110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30</w:t>
      </w:r>
      <w:r>
        <w:rPr>
          <w:spacing w:val="-2"/>
        </w:rPr>
        <w:t>.05</w:t>
      </w:r>
      <w:r>
        <w:rPr>
          <w:spacing w:val="-2"/>
        </w:rPr>
        <w:t>.2022</w:t>
      </w:r>
      <w:r>
        <w:rPr>
          <w:spacing w:val="-2"/>
        </w:rPr>
        <w:t>г.</w:t>
      </w:r>
    </w:p>
    <w:p w:rsidR="00B23C47" w:rsidRDefault="00B23C47">
      <w:pPr>
        <w:pStyle w:val="a3"/>
        <w:spacing w:before="5"/>
        <w:ind w:left="0" w:firstLine="0"/>
        <w:jc w:val="left"/>
        <w:rPr>
          <w:sz w:val="22"/>
        </w:rPr>
      </w:pPr>
    </w:p>
    <w:p w:rsidR="00B23C47" w:rsidRDefault="006536CC">
      <w:pPr>
        <w:pStyle w:val="a4"/>
        <w:rPr>
          <w:b w:val="0"/>
          <w:sz w:val="24"/>
        </w:rPr>
      </w:pPr>
      <w:r>
        <w:t xml:space="preserve">Положение о Центре образования естественно-научной и </w:t>
      </w:r>
      <w:proofErr w:type="gramStart"/>
      <w:r>
        <w:t>технологической</w:t>
      </w:r>
      <w:proofErr w:type="gramEnd"/>
      <w:r>
        <w:rPr>
          <w:spacing w:val="-9"/>
        </w:rPr>
        <w:t xml:space="preserve"> </w:t>
      </w:r>
      <w:r>
        <w:t>направленностей</w:t>
      </w:r>
      <w:r>
        <w:rPr>
          <w:spacing w:val="-9"/>
        </w:rPr>
        <w:t xml:space="preserve"> </w:t>
      </w:r>
      <w:r>
        <w:t>«Точка</w:t>
      </w:r>
      <w:r>
        <w:rPr>
          <w:spacing w:val="-7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МОУ «Щербининская ООШ»</w:t>
      </w:r>
    </w:p>
    <w:p w:rsidR="00B23C47" w:rsidRDefault="006536CC">
      <w:pPr>
        <w:pStyle w:val="a5"/>
        <w:numPr>
          <w:ilvl w:val="0"/>
          <w:numId w:val="3"/>
        </w:numPr>
        <w:tabs>
          <w:tab w:val="left" w:pos="991"/>
        </w:tabs>
        <w:spacing w:line="267" w:lineRule="exact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технологической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направленностей</w:t>
      </w:r>
    </w:p>
    <w:p w:rsidR="00B23C47" w:rsidRDefault="006536CC">
      <w:pPr>
        <w:pStyle w:val="a3"/>
        <w:ind w:left="102" w:firstLine="0"/>
        <w:jc w:val="left"/>
      </w:pPr>
      <w:r>
        <w:t>«Точка роста» (далее - Центр) создан на базе МОУ «Щербининская ООШ»</w:t>
      </w:r>
      <w:bookmarkStart w:id="0" w:name="_GoBack"/>
      <w:bookmarkEnd w:id="0"/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Учреждение)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t xml:space="preserve"> научной,</w:t>
      </w:r>
      <w:r>
        <w:rPr>
          <w:spacing w:val="-6"/>
        </w:rPr>
        <w:t xml:space="preserve"> </w:t>
      </w:r>
      <w:r>
        <w:t>математической,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критического</w:t>
      </w:r>
      <w:r>
        <w:rPr>
          <w:spacing w:val="-6"/>
        </w:rPr>
        <w:t xml:space="preserve"> </w:t>
      </w:r>
      <w:r>
        <w:t>и креативного мышления, совершенствования навыков естественно-научной и технологической направленностей.</w:t>
      </w:r>
    </w:p>
    <w:p w:rsidR="00B23C47" w:rsidRDefault="006536CC">
      <w:pPr>
        <w:pStyle w:val="a5"/>
        <w:numPr>
          <w:ilvl w:val="1"/>
          <w:numId w:val="3"/>
        </w:numPr>
        <w:tabs>
          <w:tab w:val="left" w:pos="1542"/>
        </w:tabs>
        <w:spacing w:before="4" w:line="237" w:lineRule="auto"/>
        <w:ind w:right="126" w:firstLine="719"/>
        <w:jc w:val="both"/>
        <w:rPr>
          <w:sz w:val="24"/>
        </w:rPr>
      </w:pPr>
      <w:r>
        <w:rPr>
          <w:sz w:val="24"/>
        </w:rPr>
        <w:t>Центр не является юридическим лицом и действует для достижения уставных целей Учреждения, а также</w:t>
      </w:r>
      <w:r>
        <w:rPr>
          <w:sz w:val="24"/>
        </w:rPr>
        <w:t xml:space="preserve"> в целях выполнения задач и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 и результатов национального проекта «Образование».</w:t>
      </w:r>
    </w:p>
    <w:p w:rsidR="00B23C47" w:rsidRDefault="006536CC">
      <w:pPr>
        <w:pStyle w:val="a5"/>
        <w:numPr>
          <w:ilvl w:val="1"/>
          <w:numId w:val="3"/>
        </w:numPr>
        <w:tabs>
          <w:tab w:val="left" w:pos="1542"/>
        </w:tabs>
        <w:spacing w:before="2"/>
        <w:ind w:right="130" w:firstLine="719"/>
        <w:jc w:val="both"/>
        <w:rPr>
          <w:sz w:val="24"/>
        </w:rPr>
      </w:pPr>
      <w:r>
        <w:rPr>
          <w:sz w:val="24"/>
        </w:rPr>
        <w:t>В своей деятельности Центр руководствуется Федеральным законом 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27Э-ФЗ «Об 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</w:t>
      </w:r>
      <w:r>
        <w:rPr>
          <w:sz w:val="24"/>
        </w:rPr>
        <w:t xml:space="preserve">и», другими нормативными актами Министерства просвещения Российской Федерации, иными нормативными правовыми актами Российской Федерации и Саратовской области, программой развития Учреждения, планами работы, утвержденными учредителем Учреждения и настоящим </w:t>
      </w:r>
      <w:r>
        <w:rPr>
          <w:sz w:val="24"/>
        </w:rPr>
        <w:t>Положением.</w:t>
      </w:r>
    </w:p>
    <w:p w:rsidR="00B23C47" w:rsidRDefault="006536CC">
      <w:pPr>
        <w:pStyle w:val="a5"/>
        <w:numPr>
          <w:ilvl w:val="1"/>
          <w:numId w:val="3"/>
        </w:numPr>
        <w:tabs>
          <w:tab w:val="left" w:pos="1542"/>
        </w:tabs>
        <w:spacing w:before="1" w:line="235" w:lineRule="auto"/>
        <w:ind w:right="131" w:firstLine="719"/>
        <w:jc w:val="both"/>
        <w:rPr>
          <w:sz w:val="24"/>
        </w:rPr>
      </w:pPr>
      <w:r>
        <w:rPr>
          <w:sz w:val="24"/>
        </w:rPr>
        <w:t xml:space="preserve">Центр в своей деятельности подчиняется руководителю Учреждения </w:t>
      </w:r>
      <w:r>
        <w:rPr>
          <w:spacing w:val="-2"/>
          <w:sz w:val="24"/>
        </w:rPr>
        <w:t>(директору).</w:t>
      </w:r>
    </w:p>
    <w:p w:rsidR="00B23C47" w:rsidRDefault="006536CC">
      <w:pPr>
        <w:pStyle w:val="a5"/>
        <w:numPr>
          <w:ilvl w:val="0"/>
          <w:numId w:val="3"/>
        </w:numPr>
        <w:tabs>
          <w:tab w:val="left" w:pos="2611"/>
        </w:tabs>
        <w:spacing w:before="3"/>
        <w:ind w:left="2610" w:hanging="241"/>
        <w:jc w:val="both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Центра</w:t>
      </w:r>
    </w:p>
    <w:p w:rsidR="00B23C47" w:rsidRDefault="006536CC">
      <w:pPr>
        <w:pStyle w:val="a5"/>
        <w:numPr>
          <w:ilvl w:val="1"/>
          <w:numId w:val="2"/>
        </w:numPr>
        <w:tabs>
          <w:tab w:val="left" w:pos="1550"/>
        </w:tabs>
        <w:spacing w:before="1"/>
        <w:ind w:right="124" w:firstLine="719"/>
        <w:jc w:val="both"/>
        <w:rPr>
          <w:sz w:val="26"/>
        </w:rPr>
      </w:pP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</w:t>
      </w:r>
      <w:r>
        <w:rPr>
          <w:sz w:val="24"/>
        </w:rPr>
        <w:t>кже для практической отработки учебного материала по учебным предметам «Физика», «Химия», «Биология».</w:t>
      </w:r>
    </w:p>
    <w:p w:rsidR="00B23C47" w:rsidRDefault="006536CC">
      <w:pPr>
        <w:pStyle w:val="a5"/>
        <w:numPr>
          <w:ilvl w:val="1"/>
          <w:numId w:val="2"/>
        </w:numPr>
        <w:tabs>
          <w:tab w:val="left" w:pos="1552"/>
        </w:tabs>
        <w:spacing w:line="291" w:lineRule="exact"/>
        <w:ind w:left="1551" w:hanging="711"/>
        <w:jc w:val="both"/>
        <w:rPr>
          <w:sz w:val="26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23C47" w:rsidRDefault="006536CC">
      <w:pPr>
        <w:pStyle w:val="a5"/>
        <w:numPr>
          <w:ilvl w:val="2"/>
          <w:numId w:val="2"/>
        </w:numPr>
        <w:tabs>
          <w:tab w:val="left" w:pos="1538"/>
        </w:tabs>
        <w:spacing w:line="237" w:lineRule="auto"/>
        <w:ind w:right="153" w:firstLine="700"/>
        <w:jc w:val="both"/>
        <w:rPr>
          <w:sz w:val="24"/>
        </w:rPr>
      </w:pPr>
      <w:r>
        <w:rPr>
          <w:sz w:val="24"/>
        </w:rPr>
        <w:t xml:space="preserve">реализация основных общеобразовательных программ по учебным предметам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и технологической направленностей, в том числе в рамках внеурочной деятельности обучающихся;</w:t>
      </w:r>
    </w:p>
    <w:p w:rsidR="00B23C47" w:rsidRDefault="006536CC">
      <w:pPr>
        <w:pStyle w:val="a5"/>
        <w:numPr>
          <w:ilvl w:val="2"/>
          <w:numId w:val="2"/>
        </w:numPr>
        <w:tabs>
          <w:tab w:val="left" w:pos="1538"/>
        </w:tabs>
        <w:spacing w:before="5" w:line="237" w:lineRule="auto"/>
        <w:ind w:right="152" w:firstLine="700"/>
        <w:jc w:val="both"/>
        <w:rPr>
          <w:sz w:val="24"/>
        </w:rPr>
      </w:pPr>
      <w:r>
        <w:rPr>
          <w:sz w:val="24"/>
        </w:rPr>
        <w:t xml:space="preserve">разработка и реализация </w:t>
      </w:r>
      <w:proofErr w:type="spellStart"/>
      <w:r>
        <w:rPr>
          <w:sz w:val="24"/>
        </w:rPr>
        <w:t>разноуровневых</w:t>
      </w:r>
      <w:proofErr w:type="spellEnd"/>
      <w:r>
        <w:rPr>
          <w:sz w:val="24"/>
        </w:rPr>
        <w:t xml:space="preserve"> дополнительных общеобразовательных</w:t>
      </w:r>
      <w:r>
        <w:rPr>
          <w:sz w:val="24"/>
        </w:rPr>
        <w:t xml:space="preserve"> программ естественно-научной и </w:t>
      </w:r>
      <w:proofErr w:type="gramStart"/>
      <w:r>
        <w:rPr>
          <w:sz w:val="24"/>
        </w:rPr>
        <w:t>технической</w:t>
      </w:r>
      <w:proofErr w:type="gramEnd"/>
      <w:r>
        <w:rPr>
          <w:sz w:val="24"/>
        </w:rPr>
        <w:t xml:space="preserve"> направленностей, а также иных программ, в том числе в каникулярный период;</w:t>
      </w:r>
    </w:p>
    <w:p w:rsidR="00B23C47" w:rsidRDefault="006536CC">
      <w:pPr>
        <w:pStyle w:val="a5"/>
        <w:numPr>
          <w:ilvl w:val="2"/>
          <w:numId w:val="2"/>
        </w:numPr>
        <w:tabs>
          <w:tab w:val="left" w:pos="1538"/>
        </w:tabs>
        <w:spacing w:before="8" w:line="235" w:lineRule="auto"/>
        <w:ind w:right="154" w:firstLine="700"/>
        <w:jc w:val="both"/>
        <w:rPr>
          <w:sz w:val="24"/>
        </w:rPr>
      </w:pPr>
      <w:r>
        <w:rPr>
          <w:sz w:val="24"/>
        </w:rPr>
        <w:t xml:space="preserve">вовлечение обучающихся и педагогических работников в проектную </w:t>
      </w:r>
      <w:r>
        <w:rPr>
          <w:spacing w:val="-2"/>
          <w:sz w:val="24"/>
        </w:rPr>
        <w:t>деятельность;</w:t>
      </w:r>
    </w:p>
    <w:p w:rsidR="00B23C47" w:rsidRDefault="006536CC">
      <w:pPr>
        <w:pStyle w:val="a5"/>
        <w:numPr>
          <w:ilvl w:val="2"/>
          <w:numId w:val="2"/>
        </w:numPr>
        <w:tabs>
          <w:tab w:val="left" w:pos="1550"/>
        </w:tabs>
        <w:spacing w:before="3" w:line="237" w:lineRule="auto"/>
        <w:ind w:right="151" w:firstLine="700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в каникулярный период, 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и реализация соответствующих образовательных программ, в том числе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пришкольных лагерей;</w:t>
      </w:r>
    </w:p>
    <w:p w:rsidR="00B23C47" w:rsidRDefault="006536CC">
      <w:pPr>
        <w:pStyle w:val="a5"/>
        <w:numPr>
          <w:ilvl w:val="2"/>
          <w:numId w:val="2"/>
        </w:numPr>
        <w:tabs>
          <w:tab w:val="left" w:pos="1552"/>
        </w:tabs>
        <w:spacing w:before="7" w:line="235" w:lineRule="auto"/>
        <w:ind w:right="149" w:firstLine="700"/>
        <w:jc w:val="both"/>
        <w:rPr>
          <w:sz w:val="24"/>
        </w:rPr>
      </w:pPr>
      <w:r>
        <w:rPr>
          <w:sz w:val="24"/>
        </w:rPr>
        <w:t xml:space="preserve">повышение профессионального мастерства педагогических работников Центра, реализующих основные </w:t>
      </w:r>
      <w:r>
        <w:rPr>
          <w:sz w:val="24"/>
        </w:rPr>
        <w:t>и дополнительные общеобразовательные программы.</w:t>
      </w:r>
    </w:p>
    <w:p w:rsidR="00B23C47" w:rsidRDefault="006536CC">
      <w:pPr>
        <w:pStyle w:val="a5"/>
        <w:numPr>
          <w:ilvl w:val="1"/>
          <w:numId w:val="2"/>
        </w:numPr>
        <w:tabs>
          <w:tab w:val="left" w:pos="1242"/>
        </w:tabs>
        <w:spacing w:before="2"/>
        <w:ind w:left="821" w:right="316" w:firstLine="0"/>
        <w:rPr>
          <w:sz w:val="24"/>
        </w:rPr>
      </w:pPr>
      <w:r>
        <w:rPr>
          <w:sz w:val="24"/>
        </w:rPr>
        <w:t>Центр для достижения цели и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 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взаимодействовать с: 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взаимодействия;</w:t>
      </w:r>
    </w:p>
    <w:p w:rsidR="00B23C47" w:rsidRDefault="006536CC">
      <w:pPr>
        <w:pStyle w:val="a3"/>
        <w:ind w:left="821" w:firstLine="0"/>
        <w:jc w:val="left"/>
      </w:pPr>
      <w:r>
        <w:t>с</w:t>
      </w:r>
      <w:r>
        <w:rPr>
          <w:spacing w:val="77"/>
        </w:rPr>
        <w:t xml:space="preserve"> </w:t>
      </w:r>
      <w:r>
        <w:t>иными</w:t>
      </w:r>
      <w:r>
        <w:rPr>
          <w:spacing w:val="52"/>
          <w:w w:val="150"/>
        </w:rPr>
        <w:t xml:space="preserve"> </w:t>
      </w:r>
      <w:r>
        <w:t>образовательными</w:t>
      </w:r>
      <w:r>
        <w:rPr>
          <w:spacing w:val="52"/>
          <w:w w:val="150"/>
        </w:rPr>
        <w:t xml:space="preserve"> </w:t>
      </w:r>
      <w:r>
        <w:t>организациями,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базе</w:t>
      </w:r>
      <w:r>
        <w:rPr>
          <w:spacing w:val="50"/>
          <w:w w:val="150"/>
        </w:rPr>
        <w:t xml:space="preserve"> </w:t>
      </w:r>
      <w:r>
        <w:t>которых</w:t>
      </w:r>
      <w:r>
        <w:rPr>
          <w:spacing w:val="53"/>
          <w:w w:val="150"/>
        </w:rPr>
        <w:t xml:space="preserve"> </w:t>
      </w:r>
      <w:r>
        <w:t>созд</w:t>
      </w:r>
      <w:r>
        <w:t>аны</w:t>
      </w:r>
      <w:r>
        <w:rPr>
          <w:spacing w:val="51"/>
          <w:w w:val="150"/>
        </w:rPr>
        <w:t xml:space="preserve"> </w:t>
      </w:r>
      <w:r>
        <w:rPr>
          <w:spacing w:val="-2"/>
        </w:rPr>
        <w:t>центры</w:t>
      </w:r>
    </w:p>
    <w:p w:rsidR="00B23C47" w:rsidRDefault="006536CC">
      <w:pPr>
        <w:pStyle w:val="a3"/>
        <w:ind w:firstLine="0"/>
        <w:jc w:val="left"/>
      </w:pPr>
      <w:r>
        <w:t>«Точка</w:t>
      </w:r>
      <w:r>
        <w:rPr>
          <w:spacing w:val="-6"/>
        </w:rPr>
        <w:t xml:space="preserve"> </w:t>
      </w:r>
      <w:r>
        <w:rPr>
          <w:spacing w:val="-2"/>
        </w:rPr>
        <w:t>роста»;</w:t>
      </w:r>
    </w:p>
    <w:p w:rsidR="00B23C47" w:rsidRDefault="00B23C47">
      <w:pPr>
        <w:sectPr w:rsidR="00B23C4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23C47" w:rsidRDefault="006536CC">
      <w:pPr>
        <w:pStyle w:val="a3"/>
        <w:spacing w:before="66"/>
        <w:ind w:right="146"/>
      </w:pPr>
      <w:r>
        <w:lastRenderedPageBreak/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</w:t>
      </w:r>
      <w:r>
        <w:t>ам повышения квалификации педагогических работников;</w:t>
      </w:r>
    </w:p>
    <w:p w:rsidR="00B23C47" w:rsidRDefault="006536CC">
      <w:pPr>
        <w:pStyle w:val="a3"/>
        <w:spacing w:before="1"/>
        <w:ind w:right="151"/>
      </w:pPr>
      <w: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B23C47" w:rsidRDefault="006536CC">
      <w:pPr>
        <w:pStyle w:val="a5"/>
        <w:numPr>
          <w:ilvl w:val="0"/>
          <w:numId w:val="3"/>
        </w:numPr>
        <w:tabs>
          <w:tab w:val="left" w:pos="2743"/>
        </w:tabs>
        <w:ind w:left="2742" w:hanging="24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Центром</w:t>
      </w:r>
    </w:p>
    <w:p w:rsidR="00B23C47" w:rsidRDefault="006536CC">
      <w:pPr>
        <w:pStyle w:val="a5"/>
        <w:numPr>
          <w:ilvl w:val="1"/>
          <w:numId w:val="1"/>
        </w:numPr>
        <w:tabs>
          <w:tab w:val="left" w:pos="1550"/>
        </w:tabs>
        <w:spacing w:before="3" w:line="237" w:lineRule="auto"/>
        <w:ind w:right="147" w:firstLine="700"/>
        <w:jc w:val="both"/>
        <w:rPr>
          <w:sz w:val="26"/>
        </w:rPr>
      </w:pPr>
      <w:r>
        <w:rPr>
          <w:sz w:val="24"/>
        </w:rPr>
        <w:t xml:space="preserve">Руководитель Учреждения издает локальный </w:t>
      </w:r>
      <w:r>
        <w:rPr>
          <w:sz w:val="24"/>
        </w:rPr>
        <w:t>нормативный акт 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B23C47" w:rsidRDefault="006536CC">
      <w:pPr>
        <w:pStyle w:val="a5"/>
        <w:numPr>
          <w:ilvl w:val="1"/>
          <w:numId w:val="1"/>
        </w:numPr>
        <w:tabs>
          <w:tab w:val="left" w:pos="1542"/>
        </w:tabs>
        <w:spacing w:before="7" w:line="235" w:lineRule="auto"/>
        <w:ind w:right="145" w:firstLine="700"/>
        <w:jc w:val="both"/>
        <w:rPr>
          <w:sz w:val="26"/>
        </w:rPr>
      </w:pPr>
      <w:r>
        <w:rPr>
          <w:sz w:val="24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B23C47" w:rsidRDefault="006536CC">
      <w:pPr>
        <w:pStyle w:val="a5"/>
        <w:numPr>
          <w:ilvl w:val="1"/>
          <w:numId w:val="1"/>
        </w:numPr>
        <w:tabs>
          <w:tab w:val="left" w:pos="1528"/>
        </w:tabs>
        <w:spacing w:before="3" w:line="297" w:lineRule="exact"/>
        <w:ind w:left="1527" w:hanging="707"/>
        <w:jc w:val="both"/>
        <w:rPr>
          <w:sz w:val="26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33"/>
        </w:tabs>
        <w:spacing w:line="294" w:lineRule="exact"/>
        <w:ind w:hanging="71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Центром;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42"/>
        </w:tabs>
        <w:spacing w:line="237" w:lineRule="auto"/>
        <w:ind w:left="121" w:right="146" w:firstLine="700"/>
        <w:jc w:val="both"/>
        <w:rPr>
          <w:sz w:val="24"/>
        </w:rPr>
      </w:pPr>
      <w:r>
        <w:rPr>
          <w:sz w:val="24"/>
        </w:rPr>
        <w:t>представлять интересы Центра по доверенности в муниципальных, государс</w:t>
      </w:r>
      <w:r>
        <w:rPr>
          <w:sz w:val="24"/>
        </w:rPr>
        <w:t>твенных органах Саратовской области, организациях для реализации целей и задач Центра;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50"/>
        </w:tabs>
        <w:spacing w:before="7" w:line="235" w:lineRule="auto"/>
        <w:ind w:left="121" w:right="130" w:firstLine="700"/>
        <w:jc w:val="both"/>
        <w:rPr>
          <w:sz w:val="24"/>
        </w:rPr>
      </w:pPr>
      <w:r>
        <w:rPr>
          <w:sz w:val="24"/>
        </w:rPr>
        <w:t xml:space="preserve">отчитываться перед Руководителем Учреждения о результатах работы </w:t>
      </w:r>
      <w:r>
        <w:rPr>
          <w:spacing w:val="-2"/>
          <w:sz w:val="24"/>
        </w:rPr>
        <w:t>Центра;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42"/>
        </w:tabs>
        <w:spacing w:before="7" w:line="235" w:lineRule="auto"/>
        <w:ind w:left="121" w:right="134" w:firstLine="700"/>
        <w:jc w:val="both"/>
        <w:rPr>
          <w:sz w:val="24"/>
        </w:rPr>
      </w:pPr>
      <w:r>
        <w:rPr>
          <w:sz w:val="24"/>
        </w:rPr>
        <w:t>выполнять иные обязанности, предусмотренные законодательством,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уставом Учреждения, должностной и</w:t>
      </w:r>
      <w:r>
        <w:rPr>
          <w:sz w:val="24"/>
        </w:rPr>
        <w:t>нструкцией и настоящим Положением.</w:t>
      </w:r>
    </w:p>
    <w:p w:rsidR="00B23C47" w:rsidRDefault="006536CC">
      <w:pPr>
        <w:pStyle w:val="a5"/>
        <w:numPr>
          <w:ilvl w:val="1"/>
          <w:numId w:val="1"/>
        </w:numPr>
        <w:tabs>
          <w:tab w:val="left" w:pos="1242"/>
        </w:tabs>
        <w:spacing w:before="3"/>
        <w:ind w:left="1242" w:hanging="421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38"/>
        </w:tabs>
        <w:spacing w:before="5" w:line="235" w:lineRule="auto"/>
        <w:ind w:left="121" w:right="133" w:firstLine="700"/>
        <w:jc w:val="both"/>
        <w:rPr>
          <w:sz w:val="24"/>
        </w:rPr>
      </w:pPr>
      <w:r>
        <w:rPr>
          <w:sz w:val="24"/>
        </w:rPr>
        <w:t>осуществлять подбор кадров Центра, прием на работу которых осуществляется приказом руководителя Учреждения;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52"/>
        </w:tabs>
        <w:spacing w:before="5" w:line="237" w:lineRule="auto"/>
        <w:ind w:left="121" w:right="126" w:firstLine="700"/>
        <w:jc w:val="both"/>
        <w:rPr>
          <w:sz w:val="24"/>
        </w:rPr>
      </w:pPr>
      <w:r>
        <w:rPr>
          <w:sz w:val="24"/>
        </w:rPr>
        <w:t xml:space="preserve">по согласованию с руководителем Учреждения организовывать учебно - воспитательный процесс в Центре в соответствии с целями и задачами Учреждения и 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его реализацией;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50"/>
        </w:tabs>
        <w:spacing w:before="3" w:line="237" w:lineRule="auto"/>
        <w:ind w:left="121" w:right="130" w:firstLine="700"/>
        <w:jc w:val="both"/>
        <w:rPr>
          <w:sz w:val="24"/>
        </w:rPr>
      </w:pPr>
      <w:r>
        <w:rPr>
          <w:sz w:val="24"/>
        </w:rPr>
        <w:t>осуществлять подготовку обучающихся к участию в конкурсах,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</w:t>
      </w:r>
      <w:r>
        <w:rPr>
          <w:sz w:val="24"/>
        </w:rPr>
        <w:t xml:space="preserve">ах, конференциях и иных мероприятиях по профилю направлений деятельности </w:t>
      </w:r>
      <w:r>
        <w:rPr>
          <w:spacing w:val="-2"/>
          <w:sz w:val="24"/>
        </w:rPr>
        <w:t>Центра;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52"/>
        </w:tabs>
        <w:spacing w:before="7" w:line="235" w:lineRule="auto"/>
        <w:ind w:left="121" w:right="124" w:firstLine="700"/>
        <w:jc w:val="both"/>
        <w:rPr>
          <w:sz w:val="24"/>
        </w:rPr>
      </w:pPr>
      <w:r>
        <w:rPr>
          <w:sz w:val="24"/>
        </w:rPr>
        <w:t>по согласованию с руководителем Учреждения осуществлять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проведение мероприятий по профилю направлений деятельности Центра;</w:t>
      </w:r>
    </w:p>
    <w:p w:rsidR="00B23C47" w:rsidRDefault="006536CC">
      <w:pPr>
        <w:pStyle w:val="a5"/>
        <w:numPr>
          <w:ilvl w:val="2"/>
          <w:numId w:val="1"/>
        </w:numPr>
        <w:tabs>
          <w:tab w:val="left" w:pos="1550"/>
        </w:tabs>
        <w:spacing w:before="6" w:line="237" w:lineRule="auto"/>
        <w:ind w:left="121" w:right="130" w:firstLine="700"/>
        <w:jc w:val="both"/>
        <w:rPr>
          <w:sz w:val="24"/>
        </w:rPr>
      </w:pPr>
      <w:r>
        <w:rPr>
          <w:sz w:val="24"/>
        </w:rPr>
        <w:t>осуществлять иные права, относящиеся к</w:t>
      </w:r>
      <w:r>
        <w:rPr>
          <w:sz w:val="24"/>
        </w:rPr>
        <w:t xml:space="preserve"> деятельности Центра и не противоречащие целям и видам деятельности Учреждения, а также законодательству Российской Федерации.</w:t>
      </w:r>
    </w:p>
    <w:sectPr w:rsidR="00B23C4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63582"/>
    <w:multiLevelType w:val="multilevel"/>
    <w:tmpl w:val="7FFC6552"/>
    <w:lvl w:ilvl="0">
      <w:start w:val="2"/>
      <w:numFmt w:val="decimal"/>
      <w:lvlText w:val="%1"/>
      <w:lvlJc w:val="left"/>
      <w:pPr>
        <w:ind w:left="12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8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53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716"/>
      </w:pPr>
      <w:rPr>
        <w:rFonts w:hint="default"/>
        <w:lang w:val="ru-RU" w:eastAsia="en-US" w:bidi="ar-SA"/>
      </w:rPr>
    </w:lvl>
  </w:abstractNum>
  <w:abstractNum w:abstractNumId="1">
    <w:nsid w:val="3709234A"/>
    <w:multiLevelType w:val="multilevel"/>
    <w:tmpl w:val="7100A9AE"/>
    <w:lvl w:ilvl="0">
      <w:start w:val="1"/>
      <w:numFmt w:val="decimal"/>
      <w:lvlText w:val="%1."/>
      <w:lvlJc w:val="left"/>
      <w:pPr>
        <w:ind w:left="99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701"/>
      </w:pPr>
      <w:rPr>
        <w:rFonts w:hint="default"/>
        <w:lang w:val="ru-RU" w:eastAsia="en-US" w:bidi="ar-SA"/>
      </w:rPr>
    </w:lvl>
  </w:abstractNum>
  <w:abstractNum w:abstractNumId="2">
    <w:nsid w:val="4E5846AA"/>
    <w:multiLevelType w:val="multilevel"/>
    <w:tmpl w:val="111A57A8"/>
    <w:lvl w:ilvl="0">
      <w:start w:val="3"/>
      <w:numFmt w:val="decimal"/>
      <w:lvlText w:val="%1"/>
      <w:lvlJc w:val="left"/>
      <w:pPr>
        <w:ind w:left="121" w:hanging="7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28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2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2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7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C47"/>
    <w:rsid w:val="006536CC"/>
    <w:rsid w:val="00B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7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2" w:right="507" w:hanging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1" w:firstLine="7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 w:firstLine="7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2" w:right="507" w:hanging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1" w:firstLine="7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МОУ-СОШ №2</dc:creator>
  <cp:lastModifiedBy>Валентина Николаевна</cp:lastModifiedBy>
  <cp:revision>2</cp:revision>
  <dcterms:created xsi:type="dcterms:W3CDTF">2022-09-15T10:28:00Z</dcterms:created>
  <dcterms:modified xsi:type="dcterms:W3CDTF">2022-09-15T10:28:00Z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