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44" w:rsidRDefault="00395044" w:rsidP="00053ED6">
      <w:pPr>
        <w:shd w:val="clear" w:color="auto" w:fill="FFFFFF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План работы МО классных руководителей на 2023 – 2024 учебный год</w:t>
      </w:r>
    </w:p>
    <w:p w:rsidR="00053ED6" w:rsidRPr="00395044" w:rsidRDefault="007A797F" w:rsidP="00053ED6">
      <w:pPr>
        <w:shd w:val="clear" w:color="auto" w:fill="FFFFFF"/>
        <w:rPr>
          <w:rFonts w:eastAsia="Times New Roman" w:cs="Helvetica"/>
          <w:color w:val="1A1A1A"/>
          <w:sz w:val="28"/>
          <w:szCs w:val="28"/>
          <w:lang w:eastAsia="ru-RU"/>
        </w:rPr>
      </w:pPr>
      <w:r w:rsidRPr="00395044">
        <w:rPr>
          <w:b/>
          <w:sz w:val="28"/>
          <w:szCs w:val="28"/>
          <w:lang w:eastAsia="ru-RU"/>
        </w:rPr>
        <w:t>Методическая тема:</w:t>
      </w:r>
      <w:r w:rsidRPr="00395044">
        <w:rPr>
          <w:sz w:val="28"/>
          <w:szCs w:val="28"/>
          <w:lang w:eastAsia="ru-RU"/>
        </w:rPr>
        <w:t xml:space="preserve"> 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«Повышение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уровня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профессиональной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компетентности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классных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руководителей в условиях обновления содержания образования»</w:t>
      </w:r>
    </w:p>
    <w:p w:rsidR="00053ED6" w:rsidRPr="00053ED6" w:rsidRDefault="007A797F" w:rsidP="00395044">
      <w:pPr>
        <w:shd w:val="clear" w:color="auto" w:fill="FFFFFF"/>
        <w:rPr>
          <w:rFonts w:eastAsia="Times New Roman" w:cs="Helvetica"/>
          <w:color w:val="1A1A1A"/>
          <w:sz w:val="28"/>
          <w:szCs w:val="28"/>
          <w:lang w:eastAsia="ru-RU"/>
        </w:rPr>
      </w:pPr>
      <w:r w:rsidRPr="00395044">
        <w:rPr>
          <w:b/>
          <w:sz w:val="28"/>
          <w:szCs w:val="28"/>
          <w:lang w:eastAsia="ru-RU"/>
        </w:rPr>
        <w:t>Цель:</w:t>
      </w:r>
      <w:r w:rsidR="00363F47" w:rsidRPr="00395044">
        <w:rPr>
          <w:b/>
          <w:sz w:val="28"/>
          <w:szCs w:val="28"/>
          <w:lang w:eastAsia="ru-RU"/>
        </w:rPr>
        <w:t xml:space="preserve"> 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Совершенствование работы классных руководителей на современном этапе,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создание среды для успешного обучения учащихся с разными образовательными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возможностями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посредством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эффективного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использования</w:t>
      </w:r>
      <w:r w:rsidR="00053ED6" w:rsidRP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="00053ED6" w:rsidRPr="00053ED6">
        <w:rPr>
          <w:rFonts w:eastAsia="Times New Roman" w:cs="Helvetica"/>
          <w:color w:val="1A1A1A"/>
          <w:sz w:val="28"/>
          <w:szCs w:val="28"/>
          <w:lang w:eastAsia="ru-RU"/>
        </w:rPr>
        <w:t>информационно-технической базы, расширение области использования ИКТ в воспитательной работе.</w:t>
      </w:r>
    </w:p>
    <w:p w:rsidR="00363F47" w:rsidRPr="00395044" w:rsidRDefault="007A797F" w:rsidP="001222D5">
      <w:pPr>
        <w:pStyle w:val="a3"/>
        <w:rPr>
          <w:b/>
          <w:sz w:val="28"/>
          <w:szCs w:val="28"/>
          <w:lang w:eastAsia="ru-RU"/>
        </w:rPr>
      </w:pPr>
      <w:r w:rsidRPr="00395044">
        <w:rPr>
          <w:b/>
          <w:sz w:val="28"/>
          <w:szCs w:val="28"/>
          <w:lang w:eastAsia="ru-RU"/>
        </w:rPr>
        <w:t>Задачи: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Организовать информационно-методическую помощь классным руководителям.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 xml:space="preserve">Формировать у классных руководителей </w:t>
      </w:r>
      <w:proofErr w:type="gramStart"/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теоретическую</w:t>
      </w:r>
      <w:proofErr w:type="gramEnd"/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 xml:space="preserve"> и практическую для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моделирования системы воспитания в классе.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Обеспечивать выполнение программы по внедрению цикла бесед «Разговоры о</w:t>
      </w:r>
      <w:r w:rsid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proofErr w:type="gramStart"/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важном</w:t>
      </w:r>
      <w:proofErr w:type="gramEnd"/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» на всех этапах обучения в систему воспитательной работы.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Совершенствовать методику работы классных руководителей по организации</w:t>
      </w:r>
      <w:r w:rsid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 xml:space="preserve">воспитательного процесса с учётом </w:t>
      </w:r>
      <w:proofErr w:type="spellStart"/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компетентностного</w:t>
      </w:r>
      <w:proofErr w:type="spellEnd"/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 xml:space="preserve"> подхода.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Создавать оптимальные условия для развития творческой личности каждого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учащегося в различных видах деятельности сообразно его способностям,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интересам, возможностям, а так же потребностям общества.</w:t>
      </w:r>
    </w:p>
    <w:p w:rsidR="00053ED6" w:rsidRPr="00395044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Координировать деятельность классных руководителей в организации работы</w:t>
      </w:r>
      <w:r w:rsid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классных коллективов и по</w:t>
      </w:r>
      <w:r w:rsid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формированию навыков здорового  </w:t>
      </w: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образа жизни на</w:t>
      </w:r>
      <w:r w:rsid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всех ступенях образования.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b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b/>
          <w:color w:val="1A1A1A"/>
          <w:sz w:val="28"/>
          <w:szCs w:val="28"/>
          <w:lang w:eastAsia="ru-RU"/>
        </w:rPr>
        <w:t>Ос</w:t>
      </w:r>
      <w:r w:rsidRPr="00395044">
        <w:rPr>
          <w:rFonts w:eastAsia="Times New Roman" w:cs="Helvetica"/>
          <w:b/>
          <w:color w:val="1A1A1A"/>
          <w:sz w:val="28"/>
          <w:szCs w:val="28"/>
          <w:lang w:eastAsia="ru-RU"/>
        </w:rPr>
        <w:t>новные направления работы в 2023 – 2024</w:t>
      </w:r>
      <w:r w:rsidRPr="00053ED6">
        <w:rPr>
          <w:rFonts w:eastAsia="Times New Roman" w:cs="Helvetica"/>
          <w:b/>
          <w:color w:val="1A1A1A"/>
          <w:sz w:val="28"/>
          <w:szCs w:val="28"/>
          <w:lang w:eastAsia="ru-RU"/>
        </w:rPr>
        <w:t xml:space="preserve"> учебном году: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Духовно-нравственное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Гражданско - патриотическое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Социальное.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Эстетическое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Воспитание здорового образа жизни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Правовое воспитание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Профилактика правонарушений среди несовершеннолетних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b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b/>
          <w:color w:val="1A1A1A"/>
          <w:sz w:val="28"/>
          <w:szCs w:val="28"/>
          <w:lang w:eastAsia="ru-RU"/>
        </w:rPr>
        <w:t>Предполагаемый результат: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Повышение методической культуры классных руководителей и, как следствие,</w:t>
      </w:r>
      <w:r w:rsidR="00395044">
        <w:rPr>
          <w:rFonts w:eastAsia="Times New Roman" w:cs="Helvetica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053ED6">
        <w:rPr>
          <w:rFonts w:eastAsia="Times New Roman" w:cs="Helvetica"/>
          <w:color w:val="1A1A1A"/>
          <w:sz w:val="28"/>
          <w:szCs w:val="28"/>
          <w:lang w:eastAsia="ru-RU"/>
        </w:rPr>
        <w:t>повышение уровня воспитанности обучающихся.</w:t>
      </w:r>
    </w:p>
    <w:p w:rsidR="00053ED6" w:rsidRPr="00053ED6" w:rsidRDefault="00053ED6" w:rsidP="00053ED6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8"/>
          <w:szCs w:val="28"/>
          <w:lang w:eastAsia="ru-RU"/>
        </w:rPr>
      </w:pPr>
    </w:p>
    <w:p w:rsidR="009537E8" w:rsidRPr="00395044" w:rsidRDefault="009537E8" w:rsidP="001222D5">
      <w:pPr>
        <w:pStyle w:val="a3"/>
        <w:rPr>
          <w:sz w:val="28"/>
          <w:szCs w:val="28"/>
          <w:lang w:eastAsia="ru-RU"/>
        </w:rPr>
      </w:pPr>
    </w:p>
    <w:p w:rsidR="009537E8" w:rsidRPr="00395044" w:rsidRDefault="009537E8" w:rsidP="001222D5">
      <w:pPr>
        <w:pStyle w:val="a3"/>
        <w:rPr>
          <w:sz w:val="28"/>
          <w:szCs w:val="28"/>
        </w:rPr>
      </w:pPr>
    </w:p>
    <w:p w:rsidR="00DA4EE0" w:rsidRPr="00395044" w:rsidRDefault="009537E8" w:rsidP="001222D5">
      <w:pPr>
        <w:pStyle w:val="a3"/>
        <w:rPr>
          <w:rFonts w:eastAsiaTheme="minorEastAsia"/>
          <w:b/>
          <w:sz w:val="28"/>
          <w:szCs w:val="28"/>
          <w:lang w:eastAsia="ru-RU"/>
        </w:rPr>
      </w:pPr>
      <w:r w:rsidRPr="00395044">
        <w:rPr>
          <w:sz w:val="28"/>
          <w:szCs w:val="28"/>
        </w:rPr>
        <w:t xml:space="preserve">   </w:t>
      </w:r>
      <w:r w:rsidR="00053ED6" w:rsidRPr="00395044">
        <w:rPr>
          <w:sz w:val="28"/>
          <w:szCs w:val="28"/>
        </w:rPr>
        <w:t xml:space="preserve">                               </w:t>
      </w:r>
      <w:r w:rsidRPr="00395044">
        <w:rPr>
          <w:sz w:val="28"/>
          <w:szCs w:val="28"/>
        </w:rPr>
        <w:t xml:space="preserve">  </w:t>
      </w:r>
      <w:r w:rsidR="00DA4EE0" w:rsidRPr="00395044">
        <w:rPr>
          <w:rFonts w:eastAsiaTheme="minorEastAsia"/>
          <w:b/>
          <w:sz w:val="28"/>
          <w:szCs w:val="28"/>
          <w:lang w:eastAsia="ru-RU"/>
        </w:rPr>
        <w:t xml:space="preserve">План заседаний МО классных руководителей </w:t>
      </w:r>
    </w:p>
    <w:p w:rsidR="00DA4EE0" w:rsidRPr="00395044" w:rsidRDefault="00680D90" w:rsidP="001222D5">
      <w:pPr>
        <w:pStyle w:val="a3"/>
        <w:rPr>
          <w:rFonts w:eastAsiaTheme="minorEastAsia"/>
          <w:sz w:val="28"/>
          <w:szCs w:val="28"/>
          <w:lang w:eastAsia="ru-RU"/>
        </w:rPr>
      </w:pPr>
      <w:r w:rsidRPr="00395044">
        <w:rPr>
          <w:rFonts w:eastAsiaTheme="minorEastAsia"/>
          <w:b/>
          <w:sz w:val="28"/>
          <w:szCs w:val="28"/>
          <w:lang w:eastAsia="ru-RU"/>
        </w:rPr>
        <w:t>на 2023-2024</w:t>
      </w:r>
      <w:r w:rsidR="009537E8" w:rsidRPr="00395044">
        <w:rPr>
          <w:rFonts w:eastAsiaTheme="minorEastAsia"/>
          <w:b/>
          <w:sz w:val="28"/>
          <w:szCs w:val="28"/>
          <w:lang w:eastAsia="ru-RU"/>
        </w:rPr>
        <w:t xml:space="preserve"> </w:t>
      </w:r>
      <w:r w:rsidR="00DA4EE0" w:rsidRPr="00395044">
        <w:rPr>
          <w:rFonts w:eastAsiaTheme="minorEastAsia"/>
          <w:b/>
          <w:sz w:val="28"/>
          <w:szCs w:val="28"/>
          <w:lang w:eastAsia="ru-RU"/>
        </w:rPr>
        <w:t>учебный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DA4EE0" w:rsidRPr="00395044" w:rsidTr="009537E8">
        <w:tc>
          <w:tcPr>
            <w:tcW w:w="1809" w:type="dxa"/>
          </w:tcPr>
          <w:p w:rsidR="00DA4EE0" w:rsidRPr="00395044" w:rsidRDefault="00DA4EE0" w:rsidP="001222D5">
            <w:pPr>
              <w:pStyle w:val="a3"/>
              <w:rPr>
                <w:b/>
                <w:sz w:val="28"/>
                <w:szCs w:val="28"/>
              </w:rPr>
            </w:pPr>
            <w:r w:rsidRPr="00395044">
              <w:rPr>
                <w:b/>
                <w:sz w:val="28"/>
                <w:szCs w:val="28"/>
              </w:rPr>
              <w:t xml:space="preserve">      месяц</w:t>
            </w:r>
          </w:p>
        </w:tc>
        <w:tc>
          <w:tcPr>
            <w:tcW w:w="7762" w:type="dxa"/>
          </w:tcPr>
          <w:p w:rsidR="00DA4EE0" w:rsidRPr="00395044" w:rsidRDefault="00DA4EE0" w:rsidP="001222D5">
            <w:pPr>
              <w:pStyle w:val="a3"/>
              <w:rPr>
                <w:b/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 xml:space="preserve">                                                  </w:t>
            </w:r>
            <w:r w:rsidRPr="00395044">
              <w:rPr>
                <w:b/>
                <w:sz w:val="28"/>
                <w:szCs w:val="28"/>
              </w:rPr>
              <w:t>тема</w:t>
            </w:r>
          </w:p>
        </w:tc>
      </w:tr>
      <w:tr w:rsidR="00DA4EE0" w:rsidRPr="00395044" w:rsidTr="009537E8">
        <w:tc>
          <w:tcPr>
            <w:tcW w:w="1809" w:type="dxa"/>
          </w:tcPr>
          <w:p w:rsidR="00DA4EE0" w:rsidRPr="00395044" w:rsidRDefault="00DA4EE0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7762" w:type="dxa"/>
          </w:tcPr>
          <w:p w:rsidR="00DA4EE0" w:rsidRPr="00395044" w:rsidRDefault="00DA4EE0" w:rsidP="001222D5">
            <w:pPr>
              <w:pStyle w:val="a3"/>
              <w:rPr>
                <w:b/>
                <w:sz w:val="28"/>
                <w:szCs w:val="28"/>
              </w:rPr>
            </w:pPr>
            <w:r w:rsidRPr="00395044">
              <w:rPr>
                <w:b/>
                <w:sz w:val="28"/>
                <w:szCs w:val="28"/>
              </w:rPr>
              <w:t>«Организа</w:t>
            </w:r>
            <w:r w:rsidR="009537E8" w:rsidRPr="00395044">
              <w:rPr>
                <w:b/>
                <w:sz w:val="28"/>
                <w:szCs w:val="28"/>
              </w:rPr>
              <w:t xml:space="preserve">ция воспитательной </w:t>
            </w:r>
            <w:r w:rsidR="00680D90" w:rsidRPr="00395044">
              <w:rPr>
                <w:b/>
                <w:sz w:val="28"/>
                <w:szCs w:val="28"/>
              </w:rPr>
              <w:t>работы в 2023</w:t>
            </w:r>
            <w:r w:rsidRPr="00395044">
              <w:rPr>
                <w:b/>
                <w:sz w:val="28"/>
                <w:szCs w:val="28"/>
              </w:rPr>
              <w:t>/20</w:t>
            </w:r>
            <w:r w:rsidR="00680D90" w:rsidRPr="00395044">
              <w:rPr>
                <w:b/>
                <w:sz w:val="28"/>
                <w:szCs w:val="28"/>
              </w:rPr>
              <w:t>24</w:t>
            </w:r>
            <w:r w:rsidRPr="00395044">
              <w:rPr>
                <w:b/>
                <w:sz w:val="28"/>
                <w:szCs w:val="28"/>
              </w:rPr>
              <w:t xml:space="preserve"> учебном году».</w:t>
            </w:r>
          </w:p>
          <w:p w:rsidR="00FB2144" w:rsidRPr="00395044" w:rsidRDefault="00DA4EE0" w:rsidP="001222D5">
            <w:pPr>
              <w:pStyle w:val="a3"/>
              <w:numPr>
                <w:ilvl w:val="0"/>
                <w:numId w:val="22"/>
              </w:numPr>
              <w:rPr>
                <w:rFonts w:eastAsia="Times New Roman" w:cs="Arial"/>
                <w:sz w:val="28"/>
                <w:szCs w:val="28"/>
              </w:rPr>
            </w:pPr>
            <w:r w:rsidRPr="00395044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Анализ работы М</w:t>
            </w:r>
            <w:r w:rsidR="009537E8" w:rsidRPr="00395044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О классных руководителей за 2022-2023</w:t>
            </w:r>
            <w:r w:rsidR="00FB2144" w:rsidRPr="00395044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учебны</w:t>
            </w:r>
            <w:r w:rsidR="009537E8" w:rsidRPr="00395044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й год.</w:t>
            </w:r>
          </w:p>
          <w:p w:rsidR="00DA4EE0" w:rsidRPr="00395044" w:rsidRDefault="00DA4EE0" w:rsidP="001222D5">
            <w:pPr>
              <w:pStyle w:val="a3"/>
              <w:numPr>
                <w:ilvl w:val="0"/>
                <w:numId w:val="22"/>
              </w:numPr>
              <w:rPr>
                <w:rFonts w:eastAsia="Times New Roman"/>
                <w:sz w:val="28"/>
                <w:szCs w:val="28"/>
              </w:rPr>
            </w:pPr>
            <w:r w:rsidRPr="00395044">
              <w:rPr>
                <w:rFonts w:eastAsia="Times New Roman"/>
                <w:sz w:val="28"/>
                <w:szCs w:val="28"/>
              </w:rPr>
              <w:t>Основные требования к планированию восп</w:t>
            </w:r>
            <w:r w:rsidR="004C1B25" w:rsidRPr="00395044">
              <w:rPr>
                <w:rFonts w:eastAsia="Times New Roman"/>
                <w:sz w:val="28"/>
                <w:szCs w:val="28"/>
              </w:rPr>
              <w:t>итательной работы в школе в 2023</w:t>
            </w:r>
            <w:r w:rsidRPr="00395044">
              <w:rPr>
                <w:rFonts w:eastAsia="Times New Roman"/>
                <w:sz w:val="28"/>
                <w:szCs w:val="28"/>
              </w:rPr>
              <w:t>-20</w:t>
            </w:r>
            <w:r w:rsidR="004C1B25" w:rsidRPr="00395044">
              <w:rPr>
                <w:rFonts w:eastAsia="Times New Roman"/>
                <w:sz w:val="28"/>
                <w:szCs w:val="28"/>
              </w:rPr>
              <w:t>24</w:t>
            </w:r>
            <w:r w:rsidRPr="00395044">
              <w:rPr>
                <w:rFonts w:eastAsia="Times New Roman"/>
                <w:sz w:val="28"/>
                <w:szCs w:val="28"/>
              </w:rPr>
              <w:t xml:space="preserve"> учебном году.</w:t>
            </w:r>
          </w:p>
          <w:p w:rsidR="00DA4EE0" w:rsidRPr="00395044" w:rsidRDefault="004C1B25" w:rsidP="001222D5">
            <w:pPr>
              <w:pStyle w:val="a3"/>
              <w:numPr>
                <w:ilvl w:val="0"/>
                <w:numId w:val="22"/>
              </w:numPr>
              <w:rPr>
                <w:rFonts w:eastAsia="Times New Roman"/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>Утверждение плана работы на 2023</w:t>
            </w:r>
            <w:r w:rsidR="00DA4EE0" w:rsidRPr="00395044">
              <w:rPr>
                <w:sz w:val="28"/>
                <w:szCs w:val="28"/>
              </w:rPr>
              <w:t>/20</w:t>
            </w:r>
            <w:r w:rsidRPr="00395044">
              <w:rPr>
                <w:sz w:val="28"/>
                <w:szCs w:val="28"/>
              </w:rPr>
              <w:t>24</w:t>
            </w:r>
            <w:r w:rsidR="00DA4EE0" w:rsidRPr="00395044">
              <w:rPr>
                <w:sz w:val="28"/>
                <w:szCs w:val="28"/>
              </w:rPr>
              <w:t xml:space="preserve"> учебный год.</w:t>
            </w:r>
          </w:p>
          <w:p w:rsidR="00FB2144" w:rsidRPr="00395044" w:rsidRDefault="001222D5" w:rsidP="001222D5">
            <w:pPr>
              <w:pStyle w:val="a3"/>
              <w:numPr>
                <w:ilvl w:val="0"/>
                <w:numId w:val="22"/>
              </w:numPr>
              <w:rPr>
                <w:rFonts w:eastAsia="Times New Roman" w:cs="Arial"/>
                <w:sz w:val="28"/>
                <w:szCs w:val="28"/>
              </w:rPr>
            </w:pPr>
            <w:r w:rsidRPr="00395044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FB2144" w:rsidRPr="00395044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Утверждение тем по самообразованию классных руководителей.</w:t>
            </w:r>
          </w:p>
          <w:p w:rsidR="009537E8" w:rsidRPr="00395044" w:rsidRDefault="001222D5" w:rsidP="001222D5">
            <w:pPr>
              <w:pStyle w:val="a3"/>
              <w:numPr>
                <w:ilvl w:val="0"/>
                <w:numId w:val="22"/>
              </w:numPr>
              <w:rPr>
                <w:rFonts w:eastAsia="Times New Roman" w:cs="Arial"/>
                <w:sz w:val="28"/>
                <w:szCs w:val="28"/>
              </w:rPr>
            </w:pPr>
            <w:r w:rsidRPr="00395044">
              <w:rPr>
                <w:rFonts w:eastAsia="SimSun" w:cs="Times New Roman"/>
                <w:kern w:val="3"/>
                <w:sz w:val="28"/>
                <w:szCs w:val="28"/>
                <w:lang w:eastAsia="zh-CN" w:bidi="hi-IN"/>
              </w:rPr>
              <w:t>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мышление).</w:t>
            </w:r>
          </w:p>
          <w:p w:rsidR="001222D5" w:rsidRPr="00395044" w:rsidRDefault="001222D5" w:rsidP="001222D5">
            <w:pPr>
              <w:pStyle w:val="a3"/>
              <w:ind w:left="720"/>
              <w:rPr>
                <w:rFonts w:eastAsia="Times New Roman" w:cs="Arial"/>
                <w:sz w:val="28"/>
                <w:szCs w:val="28"/>
              </w:rPr>
            </w:pPr>
            <w:r w:rsidRPr="00395044">
              <w:rPr>
                <w:rFonts w:eastAsia="Times New Roman" w:cs="Arial"/>
                <w:sz w:val="28"/>
                <w:szCs w:val="28"/>
              </w:rPr>
              <w:t>Диагностика функциональной грамотности</w:t>
            </w:r>
            <w:r w:rsidR="0051388D" w:rsidRPr="00395044">
              <w:rPr>
                <w:rFonts w:eastAsia="Times New Roman" w:cs="Arial"/>
                <w:sz w:val="28"/>
                <w:szCs w:val="28"/>
              </w:rPr>
              <w:t xml:space="preserve">. </w:t>
            </w:r>
          </w:p>
          <w:p w:rsidR="004C1B25" w:rsidRPr="00395044" w:rsidRDefault="004C1B25" w:rsidP="001222D5">
            <w:pPr>
              <w:pStyle w:val="a3"/>
              <w:ind w:left="720"/>
              <w:rPr>
                <w:rFonts w:eastAsia="Times New Roman" w:cs="Arial"/>
                <w:sz w:val="28"/>
                <w:szCs w:val="28"/>
              </w:rPr>
            </w:pPr>
            <w:r w:rsidRPr="00395044">
              <w:rPr>
                <w:rFonts w:eastAsia="Times New Roman" w:cs="Arial"/>
                <w:sz w:val="28"/>
                <w:szCs w:val="28"/>
              </w:rPr>
              <w:t xml:space="preserve">Обсуждение и </w:t>
            </w:r>
          </w:p>
          <w:p w:rsidR="00FB2144" w:rsidRPr="00395044" w:rsidRDefault="00FB2144" w:rsidP="001222D5">
            <w:pPr>
              <w:pStyle w:val="a3"/>
              <w:rPr>
                <w:rFonts w:eastAsia="Times New Roman"/>
                <w:sz w:val="28"/>
                <w:szCs w:val="28"/>
              </w:rPr>
            </w:pPr>
          </w:p>
        </w:tc>
      </w:tr>
      <w:tr w:rsidR="00DA4EE0" w:rsidRPr="00395044" w:rsidTr="009537E8">
        <w:tc>
          <w:tcPr>
            <w:tcW w:w="1809" w:type="dxa"/>
          </w:tcPr>
          <w:p w:rsidR="00DA4EE0" w:rsidRPr="00395044" w:rsidRDefault="00DA4EE0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>ноябрь</w:t>
            </w:r>
          </w:p>
        </w:tc>
        <w:tc>
          <w:tcPr>
            <w:tcW w:w="7762" w:type="dxa"/>
          </w:tcPr>
          <w:p w:rsidR="004C1B25" w:rsidRPr="004C1B25" w:rsidRDefault="004C1B25" w:rsidP="004C1B25">
            <w:pPr>
              <w:shd w:val="clear" w:color="auto" w:fill="FFFFFF"/>
              <w:rPr>
                <w:rFonts w:eastAsia="Times New Roman" w:cs="Helvetica"/>
                <w:b/>
                <w:color w:val="1A1A1A"/>
                <w:sz w:val="28"/>
                <w:szCs w:val="28"/>
              </w:rPr>
            </w:pPr>
            <w:r w:rsidRPr="004C1B25">
              <w:rPr>
                <w:rFonts w:eastAsia="Times New Roman" w:cs="Helvetica"/>
                <w:color w:val="1A1A1A"/>
                <w:sz w:val="28"/>
                <w:szCs w:val="28"/>
              </w:rPr>
              <w:t xml:space="preserve"> </w:t>
            </w:r>
            <w:r w:rsidRPr="004C1B25">
              <w:rPr>
                <w:rFonts w:eastAsia="Times New Roman" w:cs="Helvetica"/>
                <w:b/>
                <w:color w:val="1A1A1A"/>
                <w:sz w:val="28"/>
                <w:szCs w:val="28"/>
              </w:rPr>
              <w:t>«Школа – территория Руководитель МО,</w:t>
            </w:r>
          </w:p>
          <w:p w:rsidR="004C1B25" w:rsidRPr="004C1B25" w:rsidRDefault="004C1B25" w:rsidP="004C1B25">
            <w:pPr>
              <w:shd w:val="clear" w:color="auto" w:fill="FFFFFF"/>
              <w:rPr>
                <w:rFonts w:eastAsia="Times New Roman" w:cs="Helvetica"/>
                <w:b/>
                <w:color w:val="1A1A1A"/>
                <w:sz w:val="28"/>
                <w:szCs w:val="28"/>
              </w:rPr>
            </w:pPr>
            <w:r w:rsidRPr="004C1B25">
              <w:rPr>
                <w:rFonts w:eastAsia="Times New Roman" w:cs="Helvetica"/>
                <w:b/>
                <w:color w:val="1A1A1A"/>
                <w:sz w:val="28"/>
                <w:szCs w:val="28"/>
              </w:rPr>
              <w:t>безопасности»</w:t>
            </w:r>
          </w:p>
          <w:p w:rsidR="00DA4EE0" w:rsidRPr="00395044" w:rsidRDefault="00DA4EE0" w:rsidP="004C1B25">
            <w:pPr>
              <w:pStyle w:val="a3"/>
              <w:numPr>
                <w:ilvl w:val="0"/>
                <w:numId w:val="21"/>
              </w:numPr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>Трудности адаптации обучающихся 1, 5 классов</w:t>
            </w:r>
            <w:proofErr w:type="gramStart"/>
            <w:r w:rsidRPr="00395044">
              <w:rPr>
                <w:sz w:val="28"/>
                <w:szCs w:val="28"/>
              </w:rPr>
              <w:t>.(</w:t>
            </w:r>
            <w:proofErr w:type="spellStart"/>
            <w:proofErr w:type="gramEnd"/>
            <w:r w:rsidRPr="00395044">
              <w:rPr>
                <w:sz w:val="28"/>
                <w:szCs w:val="28"/>
              </w:rPr>
              <w:t>кл</w:t>
            </w:r>
            <w:proofErr w:type="spellEnd"/>
            <w:r w:rsidRPr="00395044">
              <w:rPr>
                <w:sz w:val="28"/>
                <w:szCs w:val="28"/>
              </w:rPr>
              <w:t xml:space="preserve">. </w:t>
            </w:r>
            <w:r w:rsidRPr="00395044">
              <w:rPr>
                <w:color w:val="000000" w:themeColor="text1"/>
                <w:sz w:val="28"/>
                <w:szCs w:val="28"/>
              </w:rPr>
              <w:t>руководители)</w:t>
            </w:r>
          </w:p>
          <w:p w:rsidR="004C1B25" w:rsidRPr="00395044" w:rsidRDefault="004C1B25" w:rsidP="004C1B25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proofErr w:type="spellStart"/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Здоровьесберегающие</w:t>
            </w:r>
            <w:proofErr w:type="spellEnd"/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 технологии, их</w:t>
            </w:r>
          </w:p>
          <w:p w:rsidR="004C1B25" w:rsidRPr="004C1B25" w:rsidRDefault="004C1B25" w:rsidP="004C1B25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4C1B25">
              <w:rPr>
                <w:rFonts w:eastAsia="Times New Roman" w:cs="Helvetica"/>
                <w:color w:val="1A1A1A"/>
                <w:sz w:val="28"/>
                <w:szCs w:val="28"/>
              </w:rPr>
              <w:t>применение в работе классного руководителя.</w:t>
            </w:r>
          </w:p>
          <w:p w:rsidR="004C1B25" w:rsidRPr="00395044" w:rsidRDefault="004C1B25" w:rsidP="004C1B25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4C1B25">
              <w:rPr>
                <w:rFonts w:eastAsia="Times New Roman" w:cs="Helvetica"/>
                <w:color w:val="1A1A1A"/>
                <w:sz w:val="28"/>
                <w:szCs w:val="28"/>
              </w:rPr>
              <w:t>Активизация деятельности классных руководителей</w:t>
            </w: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 в сфере проведения обучения детей </w:t>
            </w:r>
            <w:proofErr w:type="gramStart"/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гигиеническим</w:t>
            </w:r>
            <w:proofErr w:type="gramEnd"/>
          </w:p>
          <w:p w:rsidR="004C1B25" w:rsidRPr="004C1B25" w:rsidRDefault="004C1B25" w:rsidP="004C1B25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4C1B25">
              <w:rPr>
                <w:rFonts w:eastAsia="Times New Roman" w:cs="Helvetica"/>
                <w:color w:val="1A1A1A"/>
                <w:sz w:val="28"/>
                <w:szCs w:val="28"/>
              </w:rPr>
              <w:t xml:space="preserve">навыкам и мотивирования к отказу от </w:t>
            </w:r>
            <w:proofErr w:type="gramStart"/>
            <w:r w:rsidRPr="004C1B25">
              <w:rPr>
                <w:rFonts w:eastAsia="Times New Roman" w:cs="Helvetica"/>
                <w:color w:val="1A1A1A"/>
                <w:sz w:val="28"/>
                <w:szCs w:val="28"/>
              </w:rPr>
              <w:t>вредных</w:t>
            </w:r>
            <w:proofErr w:type="gramEnd"/>
          </w:p>
          <w:p w:rsidR="004C1B25" w:rsidRPr="004C1B25" w:rsidRDefault="004C1B25" w:rsidP="004C1B25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4C1B25">
              <w:rPr>
                <w:rFonts w:eastAsia="Times New Roman" w:cs="Helvetica"/>
                <w:color w:val="1A1A1A"/>
                <w:sz w:val="28"/>
                <w:szCs w:val="28"/>
              </w:rPr>
              <w:t>привычек;</w:t>
            </w:r>
          </w:p>
          <w:p w:rsidR="007C1CCC" w:rsidRPr="00395044" w:rsidRDefault="004C1B25" w:rsidP="007C1CCC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«Работа классного руководителя по</w:t>
            </w:r>
            <w:r w:rsidR="007C1CCC"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 предотвращению детского дорожно </w:t>
            </w:r>
            <w:proofErr w:type="gramStart"/>
            <w:r w:rsidR="007C1CCC" w:rsidRPr="00395044">
              <w:rPr>
                <w:rFonts w:eastAsia="Times New Roman" w:cs="Helvetica"/>
                <w:color w:val="1A1A1A"/>
                <w:sz w:val="28"/>
                <w:szCs w:val="28"/>
              </w:rPr>
              <w:t>-т</w:t>
            </w:r>
            <w:proofErr w:type="gramEnd"/>
            <w:r w:rsidR="007C1CCC"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ранспортного травматизма и безопасное поведение на объектах железнодорожного транспорта; </w:t>
            </w:r>
          </w:p>
          <w:p w:rsidR="007C1CCC" w:rsidRPr="007C1CCC" w:rsidRDefault="007C1CCC" w:rsidP="007C1CCC">
            <w:pPr>
              <w:pStyle w:val="a5"/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Формы и методы профилактики суицидального </w:t>
            </w: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поведения в работе классного руководителя с</w:t>
            </w: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 </w:t>
            </w: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обучающимися и их родителями.</w:t>
            </w:r>
          </w:p>
          <w:p w:rsidR="0051388D" w:rsidRPr="00395044" w:rsidRDefault="0051388D" w:rsidP="00395044">
            <w:pPr>
              <w:pStyle w:val="a3"/>
              <w:numPr>
                <w:ilvl w:val="0"/>
                <w:numId w:val="21"/>
              </w:numPr>
              <w:rPr>
                <w:bCs/>
                <w:iCs/>
                <w:color w:val="000000" w:themeColor="text1"/>
                <w:sz w:val="28"/>
                <w:szCs w:val="28"/>
              </w:rPr>
            </w:pPr>
            <w:r w:rsidRPr="00395044">
              <w:rPr>
                <w:bCs/>
                <w:iCs/>
                <w:color w:val="000000" w:themeColor="text1"/>
                <w:sz w:val="28"/>
                <w:szCs w:val="28"/>
              </w:rPr>
              <w:t>Обмен опытом по проведению первичной диагностики</w:t>
            </w:r>
            <w:r w:rsidR="009D5910" w:rsidRPr="00395044">
              <w:rPr>
                <w:bCs/>
                <w:iCs/>
                <w:color w:val="000000" w:themeColor="text1"/>
                <w:sz w:val="28"/>
                <w:szCs w:val="28"/>
              </w:rPr>
              <w:t xml:space="preserve"> функциональной грамотности.</w:t>
            </w:r>
          </w:p>
          <w:p w:rsidR="00FB2144" w:rsidRPr="00395044" w:rsidRDefault="00FB2144" w:rsidP="001222D5">
            <w:pPr>
              <w:pStyle w:val="a3"/>
              <w:rPr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DA4EE0" w:rsidRPr="00395044" w:rsidTr="009537E8">
        <w:tc>
          <w:tcPr>
            <w:tcW w:w="1809" w:type="dxa"/>
          </w:tcPr>
          <w:p w:rsidR="00DA4EE0" w:rsidRPr="00395044" w:rsidRDefault="00DA4EE0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>январь</w:t>
            </w:r>
          </w:p>
        </w:tc>
        <w:tc>
          <w:tcPr>
            <w:tcW w:w="7762" w:type="dxa"/>
          </w:tcPr>
          <w:p w:rsidR="007C1CCC" w:rsidRPr="00395044" w:rsidRDefault="007C1CCC" w:rsidP="007C1CCC">
            <w:pPr>
              <w:shd w:val="clear" w:color="auto" w:fill="FFFFFF"/>
              <w:rPr>
                <w:rFonts w:eastAsia="Times New Roman" w:cs="Helvetica"/>
                <w:b/>
                <w:color w:val="1A1A1A"/>
                <w:sz w:val="28"/>
                <w:szCs w:val="28"/>
              </w:rPr>
            </w:pPr>
            <w:r w:rsidRPr="007C1CCC">
              <w:rPr>
                <w:rFonts w:eastAsia="Times New Roman" w:cs="Helvetica"/>
                <w:b/>
                <w:color w:val="1A1A1A"/>
                <w:sz w:val="28"/>
                <w:szCs w:val="28"/>
              </w:rPr>
              <w:t>«Методы</w:t>
            </w:r>
            <w:r w:rsidRPr="00395044">
              <w:rPr>
                <w:rFonts w:eastAsia="Times New Roman" w:cs="Helvetica"/>
                <w:b/>
                <w:color w:val="1A1A1A"/>
                <w:sz w:val="28"/>
                <w:szCs w:val="28"/>
              </w:rPr>
              <w:t xml:space="preserve"> </w:t>
            </w:r>
            <w:r w:rsidRPr="007C1CCC">
              <w:rPr>
                <w:rFonts w:eastAsia="Times New Roman" w:cs="Helvetica"/>
                <w:b/>
                <w:color w:val="1A1A1A"/>
                <w:sz w:val="28"/>
                <w:szCs w:val="28"/>
              </w:rPr>
              <w:t xml:space="preserve">психологической коррекции детско-родительских </w:t>
            </w:r>
            <w:r w:rsidRPr="007C1CCC">
              <w:rPr>
                <w:rFonts w:eastAsia="Times New Roman" w:cs="Helvetica"/>
                <w:b/>
                <w:color w:val="1A1A1A"/>
                <w:sz w:val="28"/>
                <w:szCs w:val="28"/>
              </w:rPr>
              <w:lastRenderedPageBreak/>
              <w:t>отношений»</w:t>
            </w:r>
          </w:p>
          <w:p w:rsidR="007C1CCC" w:rsidRPr="007C1CCC" w:rsidRDefault="007C1CCC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1 Психолого-педагогическая поддержка родителей ВР</w:t>
            </w:r>
          </w:p>
          <w:p w:rsidR="007C1CCC" w:rsidRPr="007C1CCC" w:rsidRDefault="007C1CCC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как условие социализации детей с ОВЗ;</w:t>
            </w:r>
          </w:p>
          <w:p w:rsidR="007C1CCC" w:rsidRPr="007C1CCC" w:rsidRDefault="007C1CCC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2.Педагогические приемы создания ситуации успеха</w:t>
            </w:r>
          </w:p>
          <w:p w:rsidR="007C1CCC" w:rsidRPr="007C1CCC" w:rsidRDefault="007C1CCC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для детей с ОВЗ.</w:t>
            </w:r>
          </w:p>
          <w:p w:rsidR="007C1CCC" w:rsidRPr="007C1CCC" w:rsidRDefault="007C1CCC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3 Формирование социально-бытовой компетенции</w:t>
            </w:r>
          </w:p>
          <w:p w:rsidR="007C1CCC" w:rsidRPr="007C1CCC" w:rsidRDefault="007C1CCC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обучающихся с ОВЗ на воспитательных</w:t>
            </w:r>
          </w:p>
          <w:p w:rsidR="007C1CCC" w:rsidRPr="007C1CCC" w:rsidRDefault="007C1CCC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proofErr w:type="gramStart"/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мероприятиях</w:t>
            </w:r>
            <w:proofErr w:type="gramEnd"/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;</w:t>
            </w:r>
          </w:p>
          <w:p w:rsidR="00DA4EE0" w:rsidRPr="00395044" w:rsidRDefault="00332EAF" w:rsidP="001222D5">
            <w:pPr>
              <w:pStyle w:val="a3"/>
              <w:rPr>
                <w:rFonts w:eastAsia="Times New Roman"/>
                <w:sz w:val="28"/>
                <w:szCs w:val="28"/>
              </w:rPr>
            </w:pPr>
            <w:r w:rsidRPr="00395044">
              <w:rPr>
                <w:rFonts w:cs="Arial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4. </w:t>
            </w:r>
            <w:r w:rsidR="00DA4EE0" w:rsidRPr="00395044">
              <w:rPr>
                <w:sz w:val="28"/>
                <w:szCs w:val="28"/>
              </w:rPr>
              <w:t>Анализ мероприятий, проведённых в  1-ом полугодии.</w:t>
            </w:r>
          </w:p>
          <w:p w:rsidR="00DA4EE0" w:rsidRPr="00395044" w:rsidRDefault="00332EAF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 xml:space="preserve">5. </w:t>
            </w:r>
            <w:r w:rsidR="00DA4EE0" w:rsidRPr="00395044">
              <w:rPr>
                <w:sz w:val="28"/>
                <w:szCs w:val="28"/>
              </w:rPr>
              <w:t>Корректировка планов воспитательной работы на второе полугодие</w:t>
            </w:r>
          </w:p>
          <w:p w:rsidR="009E47FE" w:rsidRPr="00395044" w:rsidRDefault="009E47FE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color w:val="000000"/>
                <w:sz w:val="28"/>
                <w:szCs w:val="28"/>
                <w:shd w:val="clear" w:color="auto" w:fill="FFFFFF"/>
              </w:rPr>
              <w:t xml:space="preserve">6. Создание банка заданий и </w:t>
            </w:r>
            <w:proofErr w:type="spellStart"/>
            <w:r w:rsidRPr="00395044">
              <w:rPr>
                <w:color w:val="000000"/>
                <w:sz w:val="28"/>
                <w:szCs w:val="28"/>
                <w:shd w:val="clear" w:color="auto" w:fill="FFFFFF"/>
              </w:rPr>
              <w:t>межпредметных</w:t>
            </w:r>
            <w:proofErr w:type="spellEnd"/>
            <w:r w:rsidRPr="00395044">
              <w:rPr>
                <w:color w:val="000000"/>
                <w:sz w:val="28"/>
                <w:szCs w:val="28"/>
                <w:shd w:val="clear" w:color="auto" w:fill="FFFFFF"/>
              </w:rPr>
              <w:t xml:space="preserve"> технологий для формирования функциональной грамотности обучающихся</w:t>
            </w:r>
          </w:p>
        </w:tc>
      </w:tr>
      <w:tr w:rsidR="00DA4EE0" w:rsidRPr="00395044" w:rsidTr="009537E8">
        <w:tc>
          <w:tcPr>
            <w:tcW w:w="1809" w:type="dxa"/>
          </w:tcPr>
          <w:p w:rsidR="00DA4EE0" w:rsidRPr="00395044" w:rsidRDefault="00DA4EE0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7762" w:type="dxa"/>
          </w:tcPr>
          <w:p w:rsidR="007C1CCC" w:rsidRPr="00395044" w:rsidRDefault="00DA4EE0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395044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7C1CCC"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«Гражданско </w:t>
            </w:r>
            <w:proofErr w:type="gramStart"/>
            <w:r w:rsidR="007C1CCC" w:rsidRPr="00395044">
              <w:rPr>
                <w:rFonts w:eastAsia="Times New Roman" w:cs="Helvetica"/>
                <w:color w:val="1A1A1A"/>
                <w:sz w:val="28"/>
                <w:szCs w:val="28"/>
              </w:rPr>
              <w:t>–п</w:t>
            </w:r>
            <w:proofErr w:type="gramEnd"/>
            <w:r w:rsidR="007C1CCC" w:rsidRPr="00395044">
              <w:rPr>
                <w:rFonts w:eastAsia="Times New Roman" w:cs="Helvetica"/>
                <w:color w:val="1A1A1A"/>
                <w:sz w:val="28"/>
                <w:szCs w:val="28"/>
              </w:rPr>
              <w:t>атриотического и духовно – нравственное</w:t>
            </w:r>
          </w:p>
          <w:p w:rsidR="007C1CCC" w:rsidRPr="00395044" w:rsidRDefault="007C1CCC" w:rsidP="007C1CCC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развитие учащихся, как положительный фактор формиро</w:t>
            </w: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вания </w:t>
            </w: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личности</w:t>
            </w: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 </w:t>
            </w:r>
            <w:r w:rsidRPr="007C1CCC">
              <w:rPr>
                <w:rFonts w:eastAsia="Times New Roman" w:cs="Helvetica"/>
                <w:color w:val="1A1A1A"/>
                <w:sz w:val="28"/>
                <w:szCs w:val="28"/>
              </w:rPr>
              <w:t>ребёнка»</w:t>
            </w:r>
          </w:p>
          <w:p w:rsidR="007C1CCC" w:rsidRPr="00395044" w:rsidRDefault="007C1CCC" w:rsidP="007C1CCC">
            <w:pPr>
              <w:pStyle w:val="a5"/>
              <w:numPr>
                <w:ilvl w:val="0"/>
                <w:numId w:val="24"/>
              </w:num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Влияние гражданско </w:t>
            </w:r>
            <w:proofErr w:type="gramStart"/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–п</w:t>
            </w:r>
            <w:proofErr w:type="gramEnd"/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атриотического и духовно-нравственного развития на формирование дружеских отношений в коллективе.</w:t>
            </w:r>
          </w:p>
          <w:p w:rsidR="007C1CCC" w:rsidRPr="00395044" w:rsidRDefault="007C1CCC" w:rsidP="007C1CCC">
            <w:pPr>
              <w:pStyle w:val="a5"/>
              <w:numPr>
                <w:ilvl w:val="0"/>
                <w:numId w:val="24"/>
              </w:num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Нравственные внеклассные мероприятия, их технологии, качество и эффективность.</w:t>
            </w:r>
          </w:p>
          <w:p w:rsidR="00395044" w:rsidRPr="00395044" w:rsidRDefault="00395044" w:rsidP="00395044">
            <w:pPr>
              <w:pStyle w:val="a5"/>
              <w:numPr>
                <w:ilvl w:val="0"/>
                <w:numId w:val="24"/>
              </w:num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Работа классного руководителя по формированию толерантных отношений у школьников (из опыта работы классных руководителей).</w:t>
            </w:r>
          </w:p>
          <w:p w:rsidR="00395044" w:rsidRPr="00395044" w:rsidRDefault="00395044" w:rsidP="00395044">
            <w:pPr>
              <w:pStyle w:val="a5"/>
              <w:numPr>
                <w:ilvl w:val="0"/>
                <w:numId w:val="24"/>
              </w:num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proofErr w:type="gramStart"/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Современные</w:t>
            </w:r>
            <w:proofErr w:type="gramEnd"/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 xml:space="preserve"> воспитательные и формирование активной</w:t>
            </w:r>
          </w:p>
          <w:p w:rsidR="00395044" w:rsidRPr="00395044" w:rsidRDefault="00395044" w:rsidP="00395044">
            <w:pPr>
              <w:shd w:val="clear" w:color="auto" w:fill="FFFFFF"/>
              <w:rPr>
                <w:rFonts w:eastAsia="Times New Roman" w:cs="Helvetica"/>
                <w:color w:val="1A1A1A"/>
                <w:sz w:val="28"/>
                <w:szCs w:val="28"/>
              </w:rPr>
            </w:pPr>
            <w:r w:rsidRPr="00395044">
              <w:rPr>
                <w:rFonts w:eastAsia="Times New Roman" w:cs="Helvetica"/>
                <w:color w:val="1A1A1A"/>
                <w:sz w:val="28"/>
                <w:szCs w:val="28"/>
              </w:rPr>
              <w:t>гражданской позиции.</w:t>
            </w:r>
          </w:p>
          <w:p w:rsidR="009E47FE" w:rsidRPr="00395044" w:rsidRDefault="00395044" w:rsidP="001222D5">
            <w:pPr>
              <w:pStyle w:val="a3"/>
              <w:rPr>
                <w:rFonts w:eastAsia="Times New Roman"/>
                <w:color w:val="0F0F0F"/>
                <w:sz w:val="28"/>
                <w:szCs w:val="28"/>
              </w:rPr>
            </w:pPr>
            <w:r w:rsidRPr="00395044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9E47FE" w:rsidRPr="00395044">
              <w:rPr>
                <w:color w:val="000000"/>
                <w:sz w:val="28"/>
                <w:szCs w:val="28"/>
                <w:shd w:val="clear" w:color="auto" w:fill="FFFFFF"/>
              </w:rPr>
              <w:t>. 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  <w:p w:rsidR="00DA4EE0" w:rsidRPr="00395044" w:rsidRDefault="00DA4EE0" w:rsidP="001222D5">
            <w:pPr>
              <w:pStyle w:val="a3"/>
              <w:rPr>
                <w:iCs/>
                <w:sz w:val="28"/>
                <w:szCs w:val="28"/>
              </w:rPr>
            </w:pPr>
          </w:p>
        </w:tc>
      </w:tr>
      <w:tr w:rsidR="00DA4EE0" w:rsidRPr="00395044" w:rsidTr="009537E8">
        <w:tc>
          <w:tcPr>
            <w:tcW w:w="1809" w:type="dxa"/>
          </w:tcPr>
          <w:p w:rsidR="00DA4EE0" w:rsidRPr="00395044" w:rsidRDefault="00DA4EE0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>май</w:t>
            </w:r>
          </w:p>
        </w:tc>
        <w:tc>
          <w:tcPr>
            <w:tcW w:w="7762" w:type="dxa"/>
          </w:tcPr>
          <w:p w:rsidR="001222D5" w:rsidRPr="00395044" w:rsidRDefault="00395044" w:rsidP="00395044">
            <w:pPr>
              <w:shd w:val="clear" w:color="auto" w:fill="FFFFFF"/>
              <w:rPr>
                <w:rFonts w:eastAsia="Times New Roman" w:cs="Helvetica"/>
                <w:b/>
                <w:color w:val="1A1A1A"/>
                <w:sz w:val="28"/>
                <w:szCs w:val="28"/>
              </w:rPr>
            </w:pPr>
            <w:r w:rsidRPr="00395044">
              <w:rPr>
                <w:rFonts w:eastAsia="Times New Roman" w:cs="Helvetica"/>
                <w:b/>
                <w:color w:val="1A1A1A"/>
                <w:sz w:val="28"/>
                <w:szCs w:val="28"/>
              </w:rPr>
              <w:t>«Самообразование и самовоспитание как основа успешности</w:t>
            </w:r>
            <w:r>
              <w:rPr>
                <w:rFonts w:eastAsia="Times New Roman" w:cs="Helvetica"/>
                <w:b/>
                <w:color w:val="1A1A1A"/>
                <w:sz w:val="28"/>
                <w:szCs w:val="28"/>
              </w:rPr>
              <w:t xml:space="preserve"> </w:t>
            </w:r>
            <w:r w:rsidRPr="00395044">
              <w:rPr>
                <w:rFonts w:eastAsia="Times New Roman" w:cs="Helvetica"/>
                <w:b/>
                <w:color w:val="1A1A1A"/>
                <w:sz w:val="28"/>
                <w:szCs w:val="28"/>
              </w:rPr>
              <w:t>педагога. Мастерская педагогического опыта»</w:t>
            </w:r>
          </w:p>
          <w:p w:rsidR="001222D5" w:rsidRPr="00395044" w:rsidRDefault="001222D5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>1. Отчет по темам самообразования.</w:t>
            </w:r>
          </w:p>
          <w:p w:rsidR="002D50E6" w:rsidRPr="00395044" w:rsidRDefault="002D50E6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</w:rPr>
              <w:t xml:space="preserve">Подведение итогов. </w:t>
            </w:r>
          </w:p>
          <w:p w:rsidR="002D50E6" w:rsidRPr="00395044" w:rsidRDefault="002D50E6" w:rsidP="001222D5">
            <w:pPr>
              <w:pStyle w:val="a3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39504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1222D5" w:rsidRPr="00395044">
              <w:rPr>
                <w:sz w:val="28"/>
                <w:szCs w:val="28"/>
                <w:shd w:val="clear" w:color="auto" w:fill="FFFFFF"/>
              </w:rPr>
              <w:t xml:space="preserve">2. </w:t>
            </w:r>
            <w:r w:rsidRPr="00395044">
              <w:rPr>
                <w:sz w:val="28"/>
                <w:szCs w:val="28"/>
                <w:shd w:val="clear" w:color="auto" w:fill="FFFFFF"/>
              </w:rPr>
              <w:t xml:space="preserve">Анализ деятельности  МО  классных </w:t>
            </w:r>
            <w:r w:rsidR="00395044" w:rsidRPr="00395044">
              <w:rPr>
                <w:sz w:val="28"/>
                <w:szCs w:val="28"/>
                <w:shd w:val="clear" w:color="auto" w:fill="FFFFFF"/>
              </w:rPr>
              <w:t xml:space="preserve"> руководителей  за  2023-2024</w:t>
            </w:r>
            <w:r w:rsidRPr="00395044">
              <w:rPr>
                <w:sz w:val="28"/>
                <w:szCs w:val="28"/>
                <w:shd w:val="clear" w:color="auto" w:fill="FFFFFF"/>
              </w:rPr>
              <w:t xml:space="preserve">  учебный  год.</w:t>
            </w:r>
          </w:p>
          <w:p w:rsidR="002D50E6" w:rsidRPr="00395044" w:rsidRDefault="001222D5" w:rsidP="001222D5">
            <w:pPr>
              <w:pStyle w:val="a3"/>
              <w:rPr>
                <w:sz w:val="28"/>
                <w:szCs w:val="28"/>
              </w:rPr>
            </w:pPr>
            <w:r w:rsidRPr="00395044">
              <w:rPr>
                <w:sz w:val="28"/>
                <w:szCs w:val="28"/>
                <w:shd w:val="clear" w:color="auto" w:fill="FFFFFF"/>
              </w:rPr>
              <w:t xml:space="preserve">5. </w:t>
            </w:r>
            <w:r w:rsidR="002D50E6" w:rsidRPr="00395044">
              <w:rPr>
                <w:sz w:val="28"/>
                <w:szCs w:val="28"/>
                <w:shd w:val="clear" w:color="auto" w:fill="FFFFFF"/>
              </w:rPr>
              <w:t>Составление  перспективного  плана  работы  МО  к</w:t>
            </w:r>
            <w:r w:rsidRPr="00395044">
              <w:rPr>
                <w:sz w:val="28"/>
                <w:szCs w:val="28"/>
                <w:shd w:val="clear" w:color="auto" w:fill="FFFFFF"/>
              </w:rPr>
              <w:t>лассных  руководителей  на  20</w:t>
            </w:r>
            <w:r w:rsidR="00395044" w:rsidRPr="00395044">
              <w:rPr>
                <w:sz w:val="28"/>
                <w:szCs w:val="28"/>
                <w:shd w:val="clear" w:color="auto" w:fill="FFFFFF"/>
              </w:rPr>
              <w:t>24-2025</w:t>
            </w:r>
            <w:r w:rsidR="002D50E6" w:rsidRPr="00395044">
              <w:rPr>
                <w:sz w:val="28"/>
                <w:szCs w:val="28"/>
                <w:shd w:val="clear" w:color="auto" w:fill="FFFFFF"/>
              </w:rPr>
              <w:t xml:space="preserve"> учебный  год.</w:t>
            </w:r>
          </w:p>
          <w:p w:rsidR="00DA4EE0" w:rsidRPr="00395044" w:rsidRDefault="00DA4EE0" w:rsidP="001222D5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DA4EE0" w:rsidRPr="000F527F" w:rsidRDefault="00DA4EE0" w:rsidP="00DA4EE0">
      <w:pPr>
        <w:spacing w:line="240" w:lineRule="auto"/>
        <w:rPr>
          <w:sz w:val="28"/>
          <w:szCs w:val="28"/>
        </w:rPr>
      </w:pPr>
    </w:p>
    <w:sectPr w:rsidR="00DA4EE0" w:rsidRPr="000F527F" w:rsidSect="0013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70FD3"/>
    <w:multiLevelType w:val="hybridMultilevel"/>
    <w:tmpl w:val="9F04E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84880"/>
    <w:multiLevelType w:val="hybridMultilevel"/>
    <w:tmpl w:val="20B4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C6E1F"/>
    <w:multiLevelType w:val="multilevel"/>
    <w:tmpl w:val="B49E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66DFE"/>
    <w:multiLevelType w:val="hybridMultilevel"/>
    <w:tmpl w:val="D534E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713FA"/>
    <w:multiLevelType w:val="hybridMultilevel"/>
    <w:tmpl w:val="444E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16D52"/>
    <w:multiLevelType w:val="hybridMultilevel"/>
    <w:tmpl w:val="83607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206B2"/>
    <w:multiLevelType w:val="hybridMultilevel"/>
    <w:tmpl w:val="B15CC994"/>
    <w:lvl w:ilvl="0" w:tplc="E10C0E46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7">
    <w:nsid w:val="30752A9E"/>
    <w:multiLevelType w:val="hybridMultilevel"/>
    <w:tmpl w:val="4EE293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7086768"/>
    <w:multiLevelType w:val="hybridMultilevel"/>
    <w:tmpl w:val="C23C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527DCB"/>
    <w:multiLevelType w:val="hybridMultilevel"/>
    <w:tmpl w:val="515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2340D"/>
    <w:multiLevelType w:val="hybridMultilevel"/>
    <w:tmpl w:val="5CFC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D5354"/>
    <w:multiLevelType w:val="multilevel"/>
    <w:tmpl w:val="E35A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5E66B2"/>
    <w:multiLevelType w:val="multilevel"/>
    <w:tmpl w:val="E35A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C0673"/>
    <w:multiLevelType w:val="hybridMultilevel"/>
    <w:tmpl w:val="426EE9A2"/>
    <w:lvl w:ilvl="0" w:tplc="ADD09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93624"/>
    <w:multiLevelType w:val="multilevel"/>
    <w:tmpl w:val="5E00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BC7853"/>
    <w:multiLevelType w:val="hybridMultilevel"/>
    <w:tmpl w:val="5EBA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BA7A45"/>
    <w:multiLevelType w:val="multilevel"/>
    <w:tmpl w:val="D8E8D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0C508D"/>
    <w:multiLevelType w:val="hybridMultilevel"/>
    <w:tmpl w:val="3C12C8F0"/>
    <w:lvl w:ilvl="0" w:tplc="1B9EED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177B7"/>
    <w:multiLevelType w:val="hybridMultilevel"/>
    <w:tmpl w:val="262228CA"/>
    <w:lvl w:ilvl="0" w:tplc="066CA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35FED"/>
    <w:multiLevelType w:val="multilevel"/>
    <w:tmpl w:val="E35A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902DF2"/>
    <w:multiLevelType w:val="hybridMultilevel"/>
    <w:tmpl w:val="C78855C0"/>
    <w:lvl w:ilvl="0" w:tplc="06AAE8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71281"/>
    <w:multiLevelType w:val="multilevel"/>
    <w:tmpl w:val="E35A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A4590B"/>
    <w:multiLevelType w:val="hybridMultilevel"/>
    <w:tmpl w:val="D736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D1AD5"/>
    <w:multiLevelType w:val="multilevel"/>
    <w:tmpl w:val="E35AA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20"/>
  </w:num>
  <w:num w:numId="5">
    <w:abstractNumId w:val="13"/>
  </w:num>
  <w:num w:numId="6">
    <w:abstractNumId w:val="11"/>
  </w:num>
  <w:num w:numId="7">
    <w:abstractNumId w:val="2"/>
  </w:num>
  <w:num w:numId="8">
    <w:abstractNumId w:val="14"/>
  </w:num>
  <w:num w:numId="9">
    <w:abstractNumId w:val="8"/>
  </w:num>
  <w:num w:numId="10">
    <w:abstractNumId w:val="23"/>
  </w:num>
  <w:num w:numId="11">
    <w:abstractNumId w:val="21"/>
  </w:num>
  <w:num w:numId="12">
    <w:abstractNumId w:val="19"/>
  </w:num>
  <w:num w:numId="13">
    <w:abstractNumId w:val="3"/>
  </w:num>
  <w:num w:numId="14">
    <w:abstractNumId w:val="0"/>
  </w:num>
  <w:num w:numId="15">
    <w:abstractNumId w:val="1"/>
  </w:num>
  <w:num w:numId="16">
    <w:abstractNumId w:val="12"/>
  </w:num>
  <w:num w:numId="17">
    <w:abstractNumId w:val="5"/>
  </w:num>
  <w:num w:numId="18">
    <w:abstractNumId w:val="7"/>
  </w:num>
  <w:num w:numId="19">
    <w:abstractNumId w:val="9"/>
  </w:num>
  <w:num w:numId="20">
    <w:abstractNumId w:val="16"/>
  </w:num>
  <w:num w:numId="21">
    <w:abstractNumId w:val="17"/>
  </w:num>
  <w:num w:numId="22">
    <w:abstractNumId w:val="18"/>
  </w:num>
  <w:num w:numId="23">
    <w:abstractNumId w:val="1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7F"/>
    <w:rsid w:val="00053ED6"/>
    <w:rsid w:val="000F527F"/>
    <w:rsid w:val="001222D5"/>
    <w:rsid w:val="001352EF"/>
    <w:rsid w:val="002D50E6"/>
    <w:rsid w:val="002F700F"/>
    <w:rsid w:val="00332EAF"/>
    <w:rsid w:val="00363F47"/>
    <w:rsid w:val="00395044"/>
    <w:rsid w:val="004C1B25"/>
    <w:rsid w:val="0051388D"/>
    <w:rsid w:val="005335B5"/>
    <w:rsid w:val="00680D90"/>
    <w:rsid w:val="006A4B92"/>
    <w:rsid w:val="00722DF2"/>
    <w:rsid w:val="007A797F"/>
    <w:rsid w:val="007C1CCC"/>
    <w:rsid w:val="009537E8"/>
    <w:rsid w:val="009D5910"/>
    <w:rsid w:val="009E47FE"/>
    <w:rsid w:val="00B43DA7"/>
    <w:rsid w:val="00DA4EE0"/>
    <w:rsid w:val="00FB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EE0"/>
    <w:pPr>
      <w:spacing w:after="0" w:line="240" w:lineRule="auto"/>
    </w:pPr>
  </w:style>
  <w:style w:type="table" w:styleId="a4">
    <w:name w:val="Table Grid"/>
    <w:basedOn w:val="a1"/>
    <w:uiPriority w:val="59"/>
    <w:rsid w:val="00DA4E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21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D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D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dcterms:created xsi:type="dcterms:W3CDTF">2021-05-28T07:17:00Z</dcterms:created>
  <dcterms:modified xsi:type="dcterms:W3CDTF">2023-06-12T18:09:00Z</dcterms:modified>
</cp:coreProperties>
</file>