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FA" w:rsidRDefault="00504AFA" w:rsidP="00504AFA">
      <w:pPr>
        <w:pStyle w:val="a3"/>
        <w:spacing w:before="76"/>
        <w:ind w:left="4247" w:right="136" w:firstLine="0"/>
        <w:jc w:val="left"/>
      </w:pPr>
      <w:r>
        <w:t>Приложение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всероссийских проверочных работ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4-8, 11 классах общеобразовательных</w:t>
      </w:r>
      <w:r>
        <w:rPr>
          <w:spacing w:val="1"/>
        </w:rPr>
        <w:t xml:space="preserve"> </w:t>
      </w:r>
      <w:r>
        <w:t xml:space="preserve">организаций, расположенных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Калининского</w:t>
      </w:r>
      <w:proofErr w:type="gramEnd"/>
      <w:r>
        <w:rPr>
          <w:spacing w:val="-67"/>
        </w:rPr>
        <w:t xml:space="preserve"> </w:t>
      </w:r>
      <w:r>
        <w:t>муниципального округа,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</w:p>
    <w:p w:rsidR="00504AFA" w:rsidRDefault="00504AFA" w:rsidP="00504AFA">
      <w:pPr>
        <w:pStyle w:val="a3"/>
        <w:spacing w:before="3"/>
        <w:ind w:left="0" w:firstLine="0"/>
        <w:jc w:val="left"/>
      </w:pPr>
    </w:p>
    <w:p w:rsidR="00504AFA" w:rsidRDefault="00504AFA" w:rsidP="00504AFA">
      <w:pPr>
        <w:pStyle w:val="a3"/>
        <w:spacing w:before="1"/>
        <w:ind w:left="626" w:firstLine="0"/>
        <w:jc w:val="left"/>
      </w:pPr>
      <w:r>
        <w:t>Продолжительность</w:t>
      </w:r>
      <w:r>
        <w:rPr>
          <w:spacing w:val="9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работ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формат</w:t>
      </w:r>
      <w:r>
        <w:rPr>
          <w:spacing w:val="4"/>
        </w:rPr>
        <w:t xml:space="preserve"> </w:t>
      </w:r>
      <w:r>
        <w:t>печати</w:t>
      </w:r>
      <w:r>
        <w:rPr>
          <w:spacing w:val="12"/>
        </w:rPr>
        <w:t xml:space="preserve"> </w:t>
      </w:r>
      <w:r>
        <w:t>ВПР</w:t>
      </w:r>
      <w:r>
        <w:rPr>
          <w:spacing w:val="1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2024</w:t>
      </w:r>
      <w:r>
        <w:rPr>
          <w:spacing w:val="6"/>
        </w:rPr>
        <w:t xml:space="preserve"> </w:t>
      </w:r>
      <w:r>
        <w:t>году</w:t>
      </w:r>
    </w:p>
    <w:p w:rsidR="00504AFA" w:rsidRDefault="00504AFA" w:rsidP="00504AFA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311"/>
        <w:gridCol w:w="2550"/>
        <w:gridCol w:w="2435"/>
      </w:tblGrid>
      <w:tr w:rsidR="00504AFA" w:rsidTr="00D17264">
        <w:trPr>
          <w:trHeight w:val="2304"/>
        </w:trPr>
        <w:tc>
          <w:tcPr>
            <w:tcW w:w="3347" w:type="dxa"/>
          </w:tcPr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spacing w:before="11"/>
              <w:ind w:left="0"/>
              <w:rPr>
                <w:sz w:val="24"/>
                <w:lang w:val="ru-RU"/>
              </w:rPr>
            </w:pPr>
          </w:p>
          <w:p w:rsidR="00504AFA" w:rsidRDefault="00504AFA" w:rsidP="00D17264">
            <w:pPr>
              <w:pStyle w:val="TableParagraph"/>
              <w:ind w:left="1211" w:right="11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504AFA" w:rsidRDefault="00504AFA" w:rsidP="00D17264">
            <w:pPr>
              <w:pStyle w:val="TableParagraph"/>
              <w:ind w:left="333" w:right="3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504AFA" w:rsidRDefault="00504AFA" w:rsidP="00D17264">
            <w:pPr>
              <w:pStyle w:val="TableParagraph"/>
              <w:spacing w:line="276" w:lineRule="auto"/>
              <w:ind w:left="254" w:right="206" w:hanging="20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435" w:type="dxa"/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46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Печать вариантов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ВПР</w:t>
            </w:r>
          </w:p>
          <w:p w:rsidR="00504AFA" w:rsidRPr="00504AFA" w:rsidRDefault="00504AFA" w:rsidP="00D17264">
            <w:pPr>
              <w:pStyle w:val="TableParagraph"/>
              <w:spacing w:before="192" w:line="276" w:lineRule="auto"/>
              <w:ind w:left="124" w:right="116" w:firstLine="7"/>
              <w:jc w:val="center"/>
              <w:rPr>
                <w:i/>
                <w:sz w:val="24"/>
                <w:lang w:val="ru-RU"/>
              </w:rPr>
            </w:pPr>
            <w:r w:rsidRPr="00504AFA">
              <w:rPr>
                <w:i/>
                <w:sz w:val="24"/>
                <w:lang w:val="ru-RU"/>
              </w:rPr>
              <w:t>Не допускается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печать двух страниц</w:t>
            </w:r>
            <w:r w:rsidRPr="00504AF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на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одну сторону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листа А4</w:t>
            </w:r>
          </w:p>
        </w:tc>
      </w:tr>
      <w:tr w:rsidR="00504AFA" w:rsidTr="00D17264">
        <w:trPr>
          <w:trHeight w:val="51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односторонняя</w:t>
            </w:r>
          </w:p>
        </w:tc>
      </w:tr>
      <w:tr w:rsidR="00504AFA" w:rsidTr="00D17264">
        <w:trPr>
          <w:trHeight w:val="623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0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bottom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допускается печать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на обеих сторонах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листа</w:t>
            </w:r>
          </w:p>
        </w:tc>
      </w:tr>
      <w:tr w:rsidR="00504AFA" w:rsidTr="00D17264">
        <w:trPr>
          <w:trHeight w:val="1246"/>
        </w:trPr>
        <w:tc>
          <w:tcPr>
            <w:tcW w:w="3347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1311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07"/>
        </w:trPr>
        <w:tc>
          <w:tcPr>
            <w:tcW w:w="3347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311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3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допускается печать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на обеих сторонах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листа</w:t>
            </w:r>
          </w:p>
        </w:tc>
      </w:tr>
      <w:tr w:rsidR="00504AFA" w:rsidTr="00D17264">
        <w:trPr>
          <w:trHeight w:val="49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3" w:lineRule="exact"/>
              <w:ind w:left="81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08"/>
        </w:trPr>
        <w:tc>
          <w:tcPr>
            <w:tcW w:w="3347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311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07"/>
        </w:trPr>
        <w:tc>
          <w:tcPr>
            <w:tcW w:w="3347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311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67" w:lineRule="exact"/>
              <w:ind w:left="81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spacing w:before="10"/>
              <w:ind w:left="0"/>
              <w:rPr>
                <w:sz w:val="32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spacing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допускается печать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на обеих сторонах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листа</w:t>
            </w: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40"/>
              <w:rPr>
                <w:sz w:val="24"/>
              </w:rPr>
            </w:pPr>
            <w:r>
              <w:rPr>
                <w:sz w:val="24"/>
              </w:rPr>
              <w:t>45минут</w:t>
            </w:r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03"/>
        </w:trPr>
        <w:tc>
          <w:tcPr>
            <w:tcW w:w="3347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311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839"/>
        </w:trPr>
        <w:tc>
          <w:tcPr>
            <w:tcW w:w="3347" w:type="dxa"/>
            <w:tcBorders>
              <w:top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spacing w:line="276" w:lineRule="auto"/>
              <w:ind w:right="617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Математика (в</w:t>
            </w:r>
            <w:r w:rsidRPr="00504AFA">
              <w:rPr>
                <w:spacing w:val="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т.ч. с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углубленным</w:t>
            </w:r>
            <w:r w:rsidRPr="00504AFA">
              <w:rPr>
                <w:spacing w:val="-13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изучением)</w:t>
            </w:r>
          </w:p>
        </w:tc>
        <w:tc>
          <w:tcPr>
            <w:tcW w:w="1311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2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spacing w:before="39"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допускается печать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на</w:t>
            </w:r>
            <w:r w:rsidRPr="00504AFA">
              <w:rPr>
                <w:spacing w:val="-4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обеих</w:t>
            </w:r>
            <w:r w:rsidRPr="00504AFA">
              <w:rPr>
                <w:spacing w:val="-3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сторонах</w:t>
            </w:r>
          </w:p>
        </w:tc>
      </w:tr>
      <w:tr w:rsidR="00504AFA" w:rsidTr="00D17264">
        <w:trPr>
          <w:trHeight w:val="51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</w:tbl>
    <w:p w:rsidR="00504AFA" w:rsidRDefault="00504AFA" w:rsidP="00504AFA">
      <w:pPr>
        <w:rPr>
          <w:sz w:val="2"/>
          <w:szCs w:val="2"/>
        </w:rPr>
        <w:sectPr w:rsidR="00504AFA">
          <w:pgSz w:w="11910" w:h="16840"/>
          <w:pgMar w:top="1040" w:right="700" w:bottom="280" w:left="1140" w:header="569" w:footer="0" w:gutter="0"/>
          <w:cols w:space="720"/>
        </w:sectPr>
      </w:pPr>
    </w:p>
    <w:p w:rsidR="00504AFA" w:rsidRDefault="00504AFA" w:rsidP="00504AFA">
      <w:pPr>
        <w:pStyle w:val="a3"/>
        <w:spacing w:before="3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311"/>
        <w:gridCol w:w="2550"/>
        <w:gridCol w:w="2435"/>
      </w:tblGrid>
      <w:tr w:rsidR="00504AFA" w:rsidTr="00D17264">
        <w:trPr>
          <w:trHeight w:val="2304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504AFA" w:rsidRDefault="00504AFA" w:rsidP="00D17264">
            <w:pPr>
              <w:pStyle w:val="TableParagraph"/>
              <w:ind w:left="1211" w:right="11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504AFA" w:rsidRDefault="00504AFA" w:rsidP="00D17264">
            <w:pPr>
              <w:pStyle w:val="TableParagraph"/>
              <w:ind w:left="333" w:right="3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"/>
              <w:ind w:left="0"/>
              <w:rPr>
                <w:sz w:val="37"/>
              </w:rPr>
            </w:pPr>
          </w:p>
          <w:p w:rsidR="00504AFA" w:rsidRDefault="00504AFA" w:rsidP="00D17264">
            <w:pPr>
              <w:pStyle w:val="TableParagraph"/>
              <w:spacing w:line="280" w:lineRule="auto"/>
              <w:ind w:left="254" w:right="206" w:hanging="20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435" w:type="dxa"/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46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Печать вариантов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ВПР</w:t>
            </w:r>
          </w:p>
          <w:p w:rsidR="00504AFA" w:rsidRPr="00504AFA" w:rsidRDefault="00504AFA" w:rsidP="00D17264">
            <w:pPr>
              <w:pStyle w:val="TableParagraph"/>
              <w:spacing w:before="192" w:line="276" w:lineRule="auto"/>
              <w:ind w:left="124" w:right="116" w:firstLine="7"/>
              <w:jc w:val="center"/>
              <w:rPr>
                <w:i/>
                <w:sz w:val="24"/>
                <w:lang w:val="ru-RU"/>
              </w:rPr>
            </w:pPr>
            <w:r w:rsidRPr="00504AFA">
              <w:rPr>
                <w:i/>
                <w:sz w:val="24"/>
                <w:lang w:val="ru-RU"/>
              </w:rPr>
              <w:t>Не допускается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печать двух страниц</w:t>
            </w:r>
            <w:r w:rsidRPr="00504AF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на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одну сторону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листа А4</w:t>
            </w:r>
          </w:p>
        </w:tc>
      </w:tr>
      <w:tr w:rsidR="00504AFA" w:rsidTr="00D17264">
        <w:trPr>
          <w:trHeight w:val="50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68" w:lineRule="exact"/>
              <w:ind w:left="162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листа</w:t>
            </w:r>
            <w:proofErr w:type="spellEnd"/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1449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углубленным</w:t>
            </w:r>
            <w:proofErr w:type="spellEnd"/>
          </w:p>
          <w:p w:rsidR="00504AFA" w:rsidRDefault="00504AFA" w:rsidP="00D1726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:rsidR="00504AFA" w:rsidRPr="00504AFA" w:rsidRDefault="00504AFA" w:rsidP="00D17264">
            <w:pPr>
              <w:pStyle w:val="TableParagraph"/>
              <w:spacing w:line="258" w:lineRule="exact"/>
              <w:ind w:left="191" w:right="18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90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минут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(2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части</w:t>
            </w:r>
            <w:r w:rsidRPr="00504AFA">
              <w:rPr>
                <w:spacing w:val="-4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по</w:t>
            </w:r>
          </w:p>
          <w:p w:rsidR="00504AFA" w:rsidRPr="00504AFA" w:rsidRDefault="00504AFA" w:rsidP="00D17264">
            <w:pPr>
              <w:pStyle w:val="TableParagraph"/>
              <w:spacing w:before="41" w:line="276" w:lineRule="auto"/>
              <w:ind w:right="103" w:firstLine="4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45 минут с перерывом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не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менее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15</w:t>
            </w:r>
            <w:r w:rsidRPr="00504AFA">
              <w:rPr>
                <w:spacing w:val="-6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минут или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в</w:t>
            </w:r>
            <w:r w:rsidRPr="00504AFA">
              <w:rPr>
                <w:spacing w:val="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разные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дни)</w:t>
            </w:r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Pr="00504AFA" w:rsidRDefault="00504AFA" w:rsidP="00D17264">
            <w:pPr>
              <w:rPr>
                <w:sz w:val="2"/>
                <w:szCs w:val="2"/>
                <w:lang w:val="ru-RU"/>
              </w:rPr>
            </w:pPr>
          </w:p>
        </w:tc>
      </w:tr>
      <w:tr w:rsidR="00504AFA" w:rsidTr="00D17264">
        <w:trPr>
          <w:trHeight w:val="49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08"/>
        </w:trPr>
        <w:tc>
          <w:tcPr>
            <w:tcW w:w="3347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311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824"/>
        </w:trPr>
        <w:tc>
          <w:tcPr>
            <w:tcW w:w="3347" w:type="dxa"/>
            <w:tcBorders>
              <w:top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spacing w:line="276" w:lineRule="auto"/>
              <w:ind w:right="617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Математика (в</w:t>
            </w:r>
            <w:r w:rsidRPr="00504AFA">
              <w:rPr>
                <w:spacing w:val="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т.ч. с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углубленным</w:t>
            </w:r>
            <w:r w:rsidRPr="00504AFA">
              <w:rPr>
                <w:spacing w:val="-13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изучением)</w:t>
            </w:r>
          </w:p>
        </w:tc>
        <w:tc>
          <w:tcPr>
            <w:tcW w:w="1311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67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spacing w:before="10"/>
              <w:ind w:left="0"/>
              <w:rPr>
                <w:sz w:val="26"/>
                <w:lang w:val="ru-RU"/>
              </w:rPr>
            </w:pPr>
          </w:p>
          <w:p w:rsidR="00504AFA" w:rsidRPr="00504AFA" w:rsidRDefault="00504AFA" w:rsidP="00D17264">
            <w:pPr>
              <w:pStyle w:val="TableParagraph"/>
              <w:spacing w:before="1"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допускается печать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на обеих сторонах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листа</w:t>
            </w:r>
          </w:p>
        </w:tc>
      </w:tr>
      <w:tr w:rsidR="00504AFA" w:rsidTr="00D17264">
        <w:trPr>
          <w:trHeight w:val="49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40"/>
              <w:rPr>
                <w:sz w:val="24"/>
              </w:rPr>
            </w:pPr>
            <w:r>
              <w:rPr>
                <w:sz w:val="24"/>
              </w:rPr>
              <w:t>45минут</w:t>
            </w:r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3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49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3" w:lineRule="exact"/>
              <w:ind w:left="81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1453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углубленным</w:t>
            </w:r>
            <w:proofErr w:type="spellEnd"/>
          </w:p>
          <w:p w:rsidR="00504AFA" w:rsidRDefault="00504AFA" w:rsidP="00D17264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:rsidR="00504AFA" w:rsidRPr="00504AFA" w:rsidRDefault="00504AFA" w:rsidP="00D17264">
            <w:pPr>
              <w:pStyle w:val="TableParagraph"/>
              <w:spacing w:line="258" w:lineRule="exact"/>
              <w:ind w:left="191" w:right="18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90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минут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(2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части</w:t>
            </w:r>
            <w:r w:rsidRPr="00504AFA">
              <w:rPr>
                <w:spacing w:val="-4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по</w:t>
            </w:r>
          </w:p>
          <w:p w:rsidR="00504AFA" w:rsidRPr="00504AFA" w:rsidRDefault="00504AFA" w:rsidP="00D17264">
            <w:pPr>
              <w:pStyle w:val="TableParagraph"/>
              <w:spacing w:before="45" w:line="276" w:lineRule="auto"/>
              <w:ind w:right="103" w:firstLine="6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45 минут с перерывом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не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менее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15</w:t>
            </w:r>
            <w:r w:rsidRPr="00504AFA">
              <w:rPr>
                <w:spacing w:val="-6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минут или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в</w:t>
            </w:r>
            <w:r w:rsidRPr="00504AFA">
              <w:rPr>
                <w:spacing w:val="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разные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дни)</w:t>
            </w:r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Pr="00504AFA" w:rsidRDefault="00504AFA" w:rsidP="00D17264">
            <w:pPr>
              <w:rPr>
                <w:sz w:val="2"/>
                <w:szCs w:val="2"/>
                <w:lang w:val="ru-RU"/>
              </w:rPr>
            </w:pPr>
          </w:p>
        </w:tc>
      </w:tr>
      <w:tr w:rsidR="00504AFA" w:rsidTr="00D17264">
        <w:trPr>
          <w:trHeight w:val="502"/>
        </w:trPr>
        <w:tc>
          <w:tcPr>
            <w:tcW w:w="3347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311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  <w:bottom w:val="single" w:sz="12" w:space="0" w:color="000000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17"/>
        </w:trPr>
        <w:tc>
          <w:tcPr>
            <w:tcW w:w="3347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311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2" w:lineRule="exact"/>
              <w:ind w:left="333" w:right="3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:rsidR="00504AFA" w:rsidRDefault="00504AFA" w:rsidP="00D17264">
            <w:pPr>
              <w:pStyle w:val="TableParagraph"/>
              <w:spacing w:line="272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12" w:space="0" w:color="000000"/>
            </w:tcBorders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55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формат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печати</w:t>
            </w:r>
            <w:r w:rsidRPr="00504AFA">
              <w:rPr>
                <w:spacing w:val="-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–</w:t>
            </w:r>
            <w:r w:rsidRPr="00504AFA">
              <w:rPr>
                <w:spacing w:val="-8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А4,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чёрно-белая,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допускается печать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на</w:t>
            </w:r>
            <w:r w:rsidRPr="00504AFA">
              <w:rPr>
                <w:spacing w:val="-4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обеих</w:t>
            </w:r>
            <w:r w:rsidRPr="00504AFA">
              <w:rPr>
                <w:spacing w:val="-3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сторонах</w:t>
            </w:r>
          </w:p>
        </w:tc>
      </w:tr>
      <w:tr w:rsidR="00504AFA" w:rsidTr="00D17264">
        <w:trPr>
          <w:trHeight w:val="51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73" w:lineRule="exact"/>
              <w:ind w:left="333" w:right="3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73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517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333" w:right="3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</w:tbl>
    <w:p w:rsidR="00504AFA" w:rsidRDefault="00504AFA" w:rsidP="00504AFA">
      <w:pPr>
        <w:rPr>
          <w:sz w:val="2"/>
          <w:szCs w:val="2"/>
        </w:rPr>
        <w:sectPr w:rsidR="00504AFA">
          <w:pgSz w:w="11910" w:h="16840"/>
          <w:pgMar w:top="1040" w:right="700" w:bottom="280" w:left="1140" w:header="569" w:footer="0" w:gutter="0"/>
          <w:cols w:space="720"/>
        </w:sectPr>
      </w:pPr>
    </w:p>
    <w:p w:rsidR="00504AFA" w:rsidRDefault="00504AFA" w:rsidP="00504AFA">
      <w:pPr>
        <w:pStyle w:val="a3"/>
        <w:spacing w:before="3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311"/>
        <w:gridCol w:w="2550"/>
        <w:gridCol w:w="2435"/>
      </w:tblGrid>
      <w:tr w:rsidR="00504AFA" w:rsidTr="00D17264">
        <w:trPr>
          <w:trHeight w:val="2304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504AFA" w:rsidRDefault="00504AFA" w:rsidP="00D17264">
            <w:pPr>
              <w:pStyle w:val="TableParagraph"/>
              <w:ind w:left="1211" w:right="11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504AFA" w:rsidRDefault="00504AFA" w:rsidP="00D17264">
            <w:pPr>
              <w:pStyle w:val="TableParagraph"/>
              <w:ind w:left="333" w:right="3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ind w:left="0"/>
              <w:rPr>
                <w:sz w:val="26"/>
              </w:rPr>
            </w:pPr>
          </w:p>
          <w:p w:rsidR="00504AFA" w:rsidRDefault="00504AFA" w:rsidP="00D17264">
            <w:pPr>
              <w:pStyle w:val="TableParagraph"/>
              <w:spacing w:before="1"/>
              <w:ind w:left="0"/>
              <w:rPr>
                <w:sz w:val="37"/>
              </w:rPr>
            </w:pPr>
          </w:p>
          <w:p w:rsidR="00504AFA" w:rsidRDefault="00504AFA" w:rsidP="00D17264">
            <w:pPr>
              <w:pStyle w:val="TableParagraph"/>
              <w:spacing w:line="280" w:lineRule="auto"/>
              <w:ind w:left="254" w:right="206" w:hanging="20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435" w:type="dxa"/>
          </w:tcPr>
          <w:p w:rsidR="00504AFA" w:rsidRPr="00504AFA" w:rsidRDefault="00504AFA" w:rsidP="00D17264">
            <w:pPr>
              <w:pStyle w:val="TableParagraph"/>
              <w:spacing w:line="276" w:lineRule="auto"/>
              <w:ind w:left="162" w:right="146"/>
              <w:jc w:val="center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Печать вариантов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ВПР</w:t>
            </w:r>
          </w:p>
          <w:p w:rsidR="00504AFA" w:rsidRPr="00504AFA" w:rsidRDefault="00504AFA" w:rsidP="00D17264">
            <w:pPr>
              <w:pStyle w:val="TableParagraph"/>
              <w:spacing w:before="192" w:line="276" w:lineRule="auto"/>
              <w:ind w:left="124" w:right="116" w:firstLine="7"/>
              <w:jc w:val="center"/>
              <w:rPr>
                <w:i/>
                <w:sz w:val="24"/>
                <w:lang w:val="ru-RU"/>
              </w:rPr>
            </w:pPr>
            <w:r w:rsidRPr="00504AFA">
              <w:rPr>
                <w:i/>
                <w:sz w:val="24"/>
                <w:lang w:val="ru-RU"/>
              </w:rPr>
              <w:t>Не допускается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печать двух страниц</w:t>
            </w:r>
            <w:r w:rsidRPr="00504AF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на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одну сторону</w:t>
            </w:r>
            <w:r w:rsidRPr="00504AF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i/>
                <w:sz w:val="24"/>
                <w:lang w:val="ru-RU"/>
              </w:rPr>
              <w:t>листа А4</w:t>
            </w:r>
          </w:p>
        </w:tc>
      </w:tr>
      <w:tr w:rsidR="00504AFA" w:rsidTr="00D17264">
        <w:trPr>
          <w:trHeight w:val="51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333" w:right="3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 w:val="restart"/>
          </w:tcPr>
          <w:p w:rsidR="00504AFA" w:rsidRDefault="00504AFA" w:rsidP="00D17264">
            <w:pPr>
              <w:pStyle w:val="TableParagraph"/>
              <w:spacing w:line="268" w:lineRule="exact"/>
              <w:ind w:left="162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листа</w:t>
            </w:r>
            <w:proofErr w:type="spellEnd"/>
          </w:p>
        </w:tc>
      </w:tr>
      <w:tr w:rsidR="00504AFA" w:rsidTr="00D17264">
        <w:trPr>
          <w:trHeight w:val="518"/>
        </w:trPr>
        <w:tc>
          <w:tcPr>
            <w:tcW w:w="3347" w:type="dxa"/>
          </w:tcPr>
          <w:p w:rsidR="00504AFA" w:rsidRDefault="00504AFA" w:rsidP="00D172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333" w:right="3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  <w:vMerge/>
            <w:tcBorders>
              <w:top w:val="nil"/>
            </w:tcBorders>
          </w:tcPr>
          <w:p w:rsidR="00504AFA" w:rsidRDefault="00504AFA" w:rsidP="00D17264">
            <w:pPr>
              <w:rPr>
                <w:sz w:val="2"/>
                <w:szCs w:val="2"/>
              </w:rPr>
            </w:pPr>
          </w:p>
        </w:tc>
      </w:tr>
      <w:tr w:rsidR="00504AFA" w:rsidTr="00D17264">
        <w:trPr>
          <w:trHeight w:val="1790"/>
        </w:trPr>
        <w:tc>
          <w:tcPr>
            <w:tcW w:w="3347" w:type="dxa"/>
          </w:tcPr>
          <w:p w:rsidR="00504AFA" w:rsidRPr="00504AFA" w:rsidRDefault="00504AFA" w:rsidP="00D17264">
            <w:pPr>
              <w:pStyle w:val="TableParagraph"/>
              <w:spacing w:line="276" w:lineRule="auto"/>
              <w:ind w:right="244"/>
              <w:rPr>
                <w:sz w:val="24"/>
                <w:lang w:val="ru-RU"/>
              </w:rPr>
            </w:pPr>
            <w:r w:rsidRPr="00504AFA">
              <w:rPr>
                <w:sz w:val="24"/>
                <w:lang w:val="ru-RU"/>
              </w:rPr>
              <w:t>Единая проверочная работа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по социально-гуманитарным</w:t>
            </w:r>
            <w:r w:rsidRPr="00504AFA">
              <w:rPr>
                <w:spacing w:val="-57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предметам</w:t>
            </w:r>
            <w:r w:rsidRPr="00504AFA">
              <w:rPr>
                <w:spacing w:val="2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(в</w:t>
            </w:r>
            <w:r w:rsidRPr="00504AFA">
              <w:rPr>
                <w:spacing w:val="-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рамках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проведения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контроля</w:t>
            </w:r>
            <w:r w:rsidRPr="00504AFA">
              <w:rPr>
                <w:spacing w:val="1"/>
                <w:sz w:val="24"/>
                <w:lang w:val="ru-RU"/>
              </w:rPr>
              <w:t xml:space="preserve"> </w:t>
            </w:r>
            <w:r w:rsidRPr="00504AFA">
              <w:rPr>
                <w:sz w:val="24"/>
                <w:lang w:val="ru-RU"/>
              </w:rPr>
              <w:t>объективности)</w:t>
            </w:r>
          </w:p>
        </w:tc>
        <w:tc>
          <w:tcPr>
            <w:tcW w:w="1311" w:type="dxa"/>
          </w:tcPr>
          <w:p w:rsidR="00504AFA" w:rsidRDefault="00504AFA" w:rsidP="00D17264">
            <w:pPr>
              <w:pStyle w:val="TableParagraph"/>
              <w:spacing w:line="268" w:lineRule="exact"/>
              <w:ind w:left="333" w:right="3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:rsidR="00504AFA" w:rsidRDefault="00504AFA" w:rsidP="00D17264">
            <w:pPr>
              <w:pStyle w:val="TableParagraph"/>
              <w:spacing w:line="268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  <w:tc>
          <w:tcPr>
            <w:tcW w:w="2435" w:type="dxa"/>
          </w:tcPr>
          <w:p w:rsidR="00504AFA" w:rsidRDefault="00504AFA" w:rsidP="00D1726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504AFA" w:rsidRDefault="00504AFA" w:rsidP="00504AFA">
      <w:pPr>
        <w:spacing w:line="268" w:lineRule="exact"/>
        <w:jc w:val="center"/>
        <w:rPr>
          <w:sz w:val="24"/>
        </w:rPr>
        <w:sectPr w:rsidR="00504AFA">
          <w:pgSz w:w="11910" w:h="16840"/>
          <w:pgMar w:top="1040" w:right="700" w:bottom="280" w:left="1140" w:header="569" w:footer="0" w:gutter="0"/>
          <w:cols w:space="720"/>
        </w:sectPr>
      </w:pPr>
    </w:p>
    <w:p w:rsidR="008410D2" w:rsidRDefault="008410D2">
      <w:bookmarkStart w:id="0" w:name="_GoBack"/>
      <w:bookmarkEnd w:id="0"/>
    </w:p>
    <w:sectPr w:rsidR="0084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FA"/>
    <w:rsid w:val="00504AFA"/>
    <w:rsid w:val="008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4AFA"/>
    <w:pPr>
      <w:ind w:left="276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4A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4AFA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4AFA"/>
    <w:pPr>
      <w:ind w:left="276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4A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4AFA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2024-03-29T08:39:00Z</dcterms:created>
  <dcterms:modified xsi:type="dcterms:W3CDTF">2024-03-29T08:39:00Z</dcterms:modified>
</cp:coreProperties>
</file>