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>Обращение начальника ОГИБДД ОМВД России по Калининскому району, к</w:t>
      </w:r>
      <w:r w:rsidR="00561993" w:rsidRPr="002771C3">
        <w:rPr>
          <w:rFonts w:ascii="Times New Roman" w:hAnsi="Times New Roman" w:cs="Times New Roman"/>
          <w:sz w:val="28"/>
          <w:szCs w:val="28"/>
        </w:rPr>
        <w:t xml:space="preserve"> участникам дорожного движения </w:t>
      </w:r>
      <w:r w:rsidRPr="002771C3">
        <w:rPr>
          <w:rFonts w:ascii="Times New Roman" w:hAnsi="Times New Roman" w:cs="Times New Roman"/>
          <w:sz w:val="28"/>
          <w:szCs w:val="28"/>
        </w:rPr>
        <w:t xml:space="preserve">с началом летних школьных каникул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С началом летних школьных каникул и появлением большого количества детей и подростков на улично-дорожной сети я обращаюсь к водителям транспортных средств соблюдать установленный скоростной режим и правила проезда пешеходных переходов, а </w:t>
      </w:r>
      <w:proofErr w:type="gramStart"/>
      <w:r w:rsidRPr="002771C3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2771C3">
        <w:rPr>
          <w:rFonts w:ascii="Times New Roman" w:hAnsi="Times New Roman" w:cs="Times New Roman"/>
          <w:sz w:val="28"/>
          <w:szCs w:val="28"/>
        </w:rPr>
        <w:t xml:space="preserve"> быть готовыми к появлению детей из-за стоящего автотранспорта, особенно в жилых массивах и мест скопления граждан.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Уважаемые родители! Обеспечьте безопасность своих детей при перевозке в салонах автомобилей, особенно в возрасте от рождения до 7 лет, используя детские автолюльки и сертифицированные детские </w:t>
      </w:r>
      <w:proofErr w:type="gramStart"/>
      <w:r w:rsidRPr="002771C3">
        <w:rPr>
          <w:rFonts w:ascii="Times New Roman" w:hAnsi="Times New Roman" w:cs="Times New Roman"/>
          <w:sz w:val="28"/>
          <w:szCs w:val="28"/>
        </w:rPr>
        <w:t>автокресла !</w:t>
      </w:r>
      <w:proofErr w:type="gramEnd"/>
      <w:r w:rsidRPr="00277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Так же напоминаем, в первые дни летних каникул, во избежание наездов на несовершеннолетних, необходимо обязательно провести с детьми и подростками беседы по соблюдению мер дорожной безопасности. Контролируйте их пребывание в период летних школьных каникул.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Особое внимание необходимо обратить родителям на приобретение для детей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световозвращаюших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элементов, которые смогут уберечь вашего ребенка на дороге в темное время суток.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Не при каком условии не приобретайте своим несовершеннолетним детям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мототехнику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сигвеев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гироскутеров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моноколёс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и электрических самокатов руководствоваться теми же правилами и правовыми нормами, что и для пешеходов.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Кататься на данных устройствах в защитном шлеме, налокотниках и наколенниках – это обезопасит ребенка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Максимальная скорость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гироскутера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ограничена 10-12 км/ч, при которых возможно сохранение равновесия. При выходе за эти пределы может произойти падение и, как следствие – получение травмы.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Запрещается: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— использовать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моноколёса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и электрические самокаты по высокоскоростным и прочим трассам, предназначенным для движения автомобилей или общественного транспорта;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— использовать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моноколёса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и электрические самокаты в состоянии опьянения и под действием любых препаратов, способных замедлить реакцию, также строго запрещено. </w:t>
      </w:r>
    </w:p>
    <w:p w:rsidR="002771C3" w:rsidRDefault="002771C3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сигвеев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гироскутеров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моноколёс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и электрических самокатов (далее — средства):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выбирать подходящую площадку для катания, использовать защитную экипировку;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lastRenderedPageBreak/>
        <w:t xml:space="preserve">• соблюдать осторожность и Правила дорожного движения, не мешать окружающим;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сохранять хороший обзор по курсу движения, не пользоваться мобильным телефоном или другими гаджетами, не слушать музыку;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сохранять безопасную скорость, следить за своей безопасностью, останавливать средства плавно и аккуратно;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сохранять безопасную дистанцию до людей, любых объектов и предметов во избежание столкновений и несчастных случаев;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не использовать средства при недостаточной освещенности и в узких пространствах, а также местах, в которых много помех и препятствий.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Так же я хочу напомнить водителям простые правила: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- при перевозке несовершеннолетних обязательно использовать детские удерживающие устройства и детские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автокресела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- выбирать минимальный скоростной режим вблизи общеобразовательных школ с действующими летними лагерями отдыха, детских садов, на пешеходных переходах, а также вблизи остановок маршрутных автобусов, где из-за стоящего транспортного средства могут выбежать дети под колеса автомобиля;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- согласно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. 17.1. ПДД РФ «В жилой зоне движение пешеходов разрешается как по тротуарам, так и по проезжей части. В жилой зоне пешеходы имеют преимущество, однако они не должны создавать необоснованные помехи для движения транспортных средств». Скорость движения автомобилей в жилой зоне не должна превышать 20км/ч.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Самая главная группа риска в жилых зонах - это дети! Водителям необходимо двигаться максимально внимательно, всегда быть готовым остановить свой автомобиль и избежать наезда.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>Безопасных Вам дорог!</w:t>
      </w:r>
    </w:p>
    <w:sectPr w:rsidR="00544EBC" w:rsidRPr="0027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BC"/>
    <w:rsid w:val="002771C3"/>
    <w:rsid w:val="00544EBC"/>
    <w:rsid w:val="00561993"/>
    <w:rsid w:val="0061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D33F"/>
  <w15:chartTrackingRefBased/>
  <w15:docId w15:val="{DF5FE5E5-40B3-4105-9905-C08E6863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Грекова</dc:creator>
  <cp:keywords/>
  <dc:description/>
  <cp:lastModifiedBy>Грекова</cp:lastModifiedBy>
  <cp:revision>2</cp:revision>
  <dcterms:created xsi:type="dcterms:W3CDTF">2021-05-12T06:28:00Z</dcterms:created>
  <dcterms:modified xsi:type="dcterms:W3CDTF">2021-05-12T06:28:00Z</dcterms:modified>
</cp:coreProperties>
</file>