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1"/>
        <w:ind w:right="222"/>
        <w:jc w:val="center"/>
        <w:rPr>
          <w:b w:val="1"/>
        </w:rPr>
      </w:pPr>
      <w:r>
        <w:rPr>
          <w:b w:val="1"/>
        </w:rPr>
        <w:t>Аналитическая справка</w:t>
      </w:r>
    </w:p>
    <w:p w14:paraId="04000000">
      <w:pPr>
        <w:pStyle w:val="Style_1"/>
        <w:ind w:right="222"/>
        <w:jc w:val="center"/>
        <w:rPr>
          <w:b w:val="1"/>
        </w:rPr>
      </w:pPr>
      <w:r>
        <w:rPr>
          <w:b w:val="1"/>
        </w:rPr>
        <w:t>по сохранению и укреплению физического и психического здоровья детей</w:t>
      </w:r>
      <w:r>
        <w:rPr>
          <w:b w:val="1"/>
        </w:rPr>
        <w:t xml:space="preserve"> через формирование у них представлений о здоровом образе жизни</w:t>
      </w:r>
    </w:p>
    <w:p w14:paraId="05000000">
      <w:pPr>
        <w:pStyle w:val="Style_1"/>
        <w:ind w:right="222"/>
      </w:pPr>
    </w:p>
    <w:p w14:paraId="06000000">
      <w:pPr>
        <w:pStyle w:val="Style_1"/>
        <w:ind w:right="222"/>
      </w:pPr>
    </w:p>
    <w:p w14:paraId="07000000">
      <w:pPr>
        <w:pStyle w:val="Style_1"/>
        <w:ind w:hanging="80" w:left="80" w:right="222"/>
      </w:pPr>
      <w:r>
        <w:t>Цель изучения:</w:t>
      </w:r>
    </w:p>
    <w:p w14:paraId="08000000">
      <w:pPr>
        <w:pStyle w:val="Style_1"/>
        <w:ind w:hanging="80" w:left="80" w:right="222"/>
      </w:pPr>
      <w:r>
        <w:br/>
      </w:r>
      <w:r>
        <w:t xml:space="preserve">- </w:t>
      </w:r>
      <w:r>
        <w:t xml:space="preserve"> Выявить уровень эффективности работы по сохранению и укреплению физического и</w:t>
      </w:r>
      <w:r>
        <w:t xml:space="preserve"> </w:t>
      </w:r>
      <w:r>
        <w:t>психического здоровья детей дошкольного возраста через формирование у них</w:t>
      </w:r>
      <w:r>
        <w:t xml:space="preserve"> </w:t>
      </w:r>
      <w:r>
        <w:t>представлений о здоровом образе жизни, развитию двигательной активности .</w:t>
      </w:r>
      <w:r>
        <w:br/>
      </w:r>
    </w:p>
    <w:p w14:paraId="09000000">
      <w:pPr>
        <w:pStyle w:val="Style_1"/>
        <w:spacing w:line="276" w:lineRule="auto"/>
        <w:ind w:right="222"/>
      </w:pP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МБ ДОУ Тагаевского  детского сада </w:t>
      </w:r>
      <w:r>
        <w:t>осуществлял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 xml:space="preserve">деятельность </w:t>
      </w:r>
      <w:r>
        <w:rPr>
          <w:spacing w:val="1"/>
        </w:rPr>
        <w:t>в 2025</w:t>
      </w:r>
      <w:r>
        <w:rPr>
          <w:spacing w:val="1"/>
        </w:rPr>
        <w:t xml:space="preserve"> году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образовательно-</w:t>
      </w:r>
      <w:r>
        <w:rPr>
          <w:spacing w:val="-67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культуры</w:t>
      </w:r>
      <w:r>
        <w:rPr>
          <w:spacing w:val="-67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современных здоровьесберегающих технологий была создана единая система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взаимодействовали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области.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образовательных областей в разных видах деятельности педагог обращал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исследовательской деятельности, при чтении художественной литературы 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рассматривались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оказало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детей о здоровье.</w:t>
      </w:r>
    </w:p>
    <w:p w14:paraId="0A000000">
      <w:pPr>
        <w:pStyle w:val="Style_1"/>
        <w:spacing w:line="276" w:lineRule="auto"/>
        <w:ind w:right="223"/>
      </w:pPr>
      <w:r>
        <w:t>Вся работа по оздоровлению и физическому воспитанию детей была</w:t>
      </w:r>
      <w:r>
        <w:rPr>
          <w:spacing w:val="1"/>
        </w:rPr>
        <w:t xml:space="preserve"> </w:t>
      </w:r>
      <w:r>
        <w:t>построена на основе ведущей деятельности детей дошкольного возраста –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двигательно-игровая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оздоровления,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благодаря применению игровой деятельности и правильно сформированной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течении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педагог добился</w:t>
      </w:r>
      <w:r>
        <w:rPr>
          <w:spacing w:val="-3"/>
        </w:rPr>
        <w:t xml:space="preserve"> </w:t>
      </w:r>
      <w:r>
        <w:t>снижения</w:t>
      </w:r>
      <w:r>
        <w:rPr>
          <w:spacing w:val="-1"/>
        </w:rPr>
        <w:t xml:space="preserve"> </w:t>
      </w:r>
      <w:r>
        <w:t>уровня заболеваемости у</w:t>
      </w:r>
      <w:r>
        <w:rPr>
          <w:spacing w:val="-4"/>
        </w:rPr>
        <w:t xml:space="preserve"> </w:t>
      </w:r>
      <w:r>
        <w:t>детей.</w:t>
      </w:r>
    </w:p>
    <w:p w14:paraId="0B000000">
      <w:pPr>
        <w:pStyle w:val="Style_1"/>
        <w:spacing w:line="276" w:lineRule="auto"/>
        <w:ind w:right="223"/>
      </w:pPr>
    </w:p>
    <w:p w14:paraId="0C000000">
      <w:pPr>
        <w:spacing w:line="276" w:lineRule="auto"/>
        <w:ind w:firstLine="0" w:left="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условиях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нового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времени,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когда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возрастное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развитие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ребенка</w:t>
      </w:r>
      <w:r>
        <w:rPr>
          <w:rFonts w:ascii="Times New Roman" w:hAnsi="Times New Roman"/>
          <w:spacing w:val="-67"/>
          <w:sz w:val="28"/>
        </w:rPr>
        <w:t xml:space="preserve"> </w:t>
      </w:r>
      <w:r>
        <w:rPr>
          <w:rFonts w:ascii="Times New Roman" w:hAnsi="Times New Roman"/>
          <w:sz w:val="28"/>
        </w:rPr>
        <w:t>затруднено</w:t>
      </w:r>
      <w:r>
        <w:rPr>
          <w:rFonts w:ascii="Times New Roman" w:hAnsi="Times New Roman"/>
          <w:spacing w:val="3"/>
          <w:sz w:val="28"/>
        </w:rPr>
        <w:t xml:space="preserve"> </w:t>
      </w:r>
      <w:r>
        <w:rPr>
          <w:rFonts w:ascii="Times New Roman" w:hAnsi="Times New Roman"/>
          <w:sz w:val="28"/>
        </w:rPr>
        <w:t>множественными</w:t>
      </w:r>
      <w:r>
        <w:rPr>
          <w:rFonts w:ascii="Times New Roman" w:hAnsi="Times New Roman"/>
          <w:spacing w:val="4"/>
          <w:sz w:val="28"/>
        </w:rPr>
        <w:t xml:space="preserve"> </w:t>
      </w:r>
      <w:r>
        <w:rPr>
          <w:rFonts w:ascii="Times New Roman" w:hAnsi="Times New Roman"/>
          <w:sz w:val="28"/>
        </w:rPr>
        <w:t>негативными</w:t>
      </w:r>
      <w:r>
        <w:rPr>
          <w:rFonts w:ascii="Times New Roman" w:hAnsi="Times New Roman"/>
          <w:spacing w:val="4"/>
          <w:sz w:val="28"/>
        </w:rPr>
        <w:t xml:space="preserve"> </w:t>
      </w:r>
      <w:r>
        <w:rPr>
          <w:rFonts w:ascii="Times New Roman" w:hAnsi="Times New Roman"/>
          <w:sz w:val="28"/>
        </w:rPr>
        <w:t>факторами</w:t>
      </w:r>
      <w:r>
        <w:rPr>
          <w:rFonts w:ascii="Times New Roman" w:hAnsi="Times New Roman"/>
          <w:spacing w:val="4"/>
          <w:sz w:val="28"/>
        </w:rPr>
        <w:t xml:space="preserve"> </w:t>
      </w:r>
      <w:r>
        <w:rPr>
          <w:rFonts w:ascii="Times New Roman" w:hAnsi="Times New Roman"/>
          <w:sz w:val="28"/>
        </w:rPr>
        <w:t>(пагубное</w:t>
      </w:r>
      <w:r>
        <w:rPr>
          <w:rFonts w:ascii="Times New Roman" w:hAnsi="Times New Roman"/>
          <w:spacing w:val="3"/>
          <w:sz w:val="28"/>
        </w:rPr>
        <w:t xml:space="preserve"> </w:t>
      </w:r>
      <w:r>
        <w:rPr>
          <w:rFonts w:ascii="Times New Roman" w:hAnsi="Times New Roman"/>
          <w:sz w:val="28"/>
        </w:rPr>
        <w:t>воздействие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окружающей среды, несоблюдение двигательного режима, несбалансированное питание, высокие эмоциональные риски), необходимость осуществления анализа заболеваемости и посещаемости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детей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ДОУ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за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год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разработка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соответствующих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мер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является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острой</w:t>
      </w:r>
      <w:r>
        <w:rPr>
          <w:rFonts w:ascii="Times New Roman" w:hAnsi="Times New Roman"/>
          <w:spacing w:val="-67"/>
          <w:sz w:val="28"/>
        </w:rPr>
        <w:t xml:space="preserve"> </w:t>
      </w:r>
      <w:r>
        <w:rPr>
          <w:rFonts w:ascii="Times New Roman" w:hAnsi="Times New Roman"/>
          <w:sz w:val="28"/>
        </w:rPr>
        <w:t>необходимостью,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способствующей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повышению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роли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педагога</w:t>
      </w:r>
      <w:r>
        <w:rPr>
          <w:rFonts w:ascii="Times New Roman" w:hAnsi="Times New Roman"/>
          <w:spacing w:val="1"/>
          <w:sz w:val="28"/>
        </w:rPr>
        <w:t xml:space="preserve"> и </w:t>
      </w:r>
      <w:r>
        <w:rPr>
          <w:rFonts w:ascii="Times New Roman" w:hAnsi="Times New Roman"/>
          <w:sz w:val="28"/>
        </w:rPr>
        <w:t>персонала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улучшении общего самочувствия воспитанников.</w:t>
      </w:r>
    </w:p>
    <w:p w14:paraId="0D000000">
      <w:pPr>
        <w:pStyle w:val="Style_1"/>
        <w:spacing w:before="1" w:line="276" w:lineRule="auto"/>
        <w:ind w:right="223"/>
      </w:pPr>
      <w:r>
        <w:t>Аналитическая работа в ДОУ по данному направлению проходила в</w:t>
      </w:r>
      <w:r>
        <w:rPr>
          <w:spacing w:val="1"/>
        </w:rPr>
        <w:t xml:space="preserve"> </w:t>
      </w:r>
      <w:r>
        <w:t>несколько этапов:</w:t>
      </w:r>
    </w:p>
    <w:p w14:paraId="0E000000">
      <w:pPr>
        <w:pStyle w:val="Style_2"/>
        <w:numPr>
          <w:ilvl w:val="0"/>
          <w:numId w:val="1"/>
        </w:numPr>
        <w:tabs>
          <w:tab w:leader="none" w:pos="724" w:val="left"/>
        </w:tabs>
        <w:spacing w:before="1" w:line="276" w:lineRule="auto"/>
        <w:ind w:right="224"/>
        <w:rPr>
          <w:sz w:val="28"/>
        </w:rPr>
      </w:pPr>
      <w:r>
        <w:rPr>
          <w:sz w:val="28"/>
        </w:rPr>
        <w:t>Воспитател</w:t>
      </w:r>
      <w:r>
        <w:rPr>
          <w:sz w:val="28"/>
        </w:rPr>
        <w:t>ь</w:t>
      </w:r>
      <w:r>
        <w:rPr>
          <w:spacing w:val="1"/>
          <w:sz w:val="28"/>
        </w:rPr>
        <w:t xml:space="preserve"> </w:t>
      </w:r>
      <w:r>
        <w:rPr>
          <w:sz w:val="28"/>
        </w:rPr>
        <w:t>ежедневно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фиксировал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отсутствующих детей,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болезни.</w:t>
      </w:r>
    </w:p>
    <w:p w14:paraId="0F000000">
      <w:pPr>
        <w:pStyle w:val="Style_2"/>
        <w:numPr>
          <w:ilvl w:val="0"/>
          <w:numId w:val="1"/>
        </w:numPr>
        <w:tabs>
          <w:tab w:leader="none" w:pos="724" w:val="left"/>
        </w:tabs>
        <w:spacing w:line="276" w:lineRule="auto"/>
        <w:ind w:right="222"/>
        <w:rPr>
          <w:sz w:val="28"/>
        </w:rPr>
      </w:pPr>
      <w:r>
        <w:rPr>
          <w:sz w:val="28"/>
        </w:rPr>
        <w:t>Ежемесячно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проводился</w:t>
      </w:r>
      <w:r>
        <w:rPr>
          <w:spacing w:val="1"/>
          <w:sz w:val="28"/>
        </w:rPr>
        <w:t xml:space="preserve"> </w:t>
      </w: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учетно-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(количество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заболевших,</w:t>
      </w:r>
      <w:r>
        <w:rPr>
          <w:spacing w:val="1"/>
          <w:sz w:val="28"/>
        </w:rPr>
        <w:t xml:space="preserve"> </w:t>
      </w:r>
      <w:r>
        <w:rPr>
          <w:sz w:val="28"/>
        </w:rPr>
        <w:t>тип</w:t>
      </w:r>
      <w:r>
        <w:rPr>
          <w:spacing w:val="-3"/>
          <w:sz w:val="28"/>
        </w:rPr>
        <w:t xml:space="preserve"> </w:t>
      </w:r>
      <w:r>
        <w:rPr>
          <w:sz w:val="28"/>
        </w:rPr>
        <w:t>патологии,</w:t>
      </w:r>
      <w:r>
        <w:rPr>
          <w:spacing w:val="-2"/>
          <w:sz w:val="28"/>
        </w:rPr>
        <w:t xml:space="preserve"> </w:t>
      </w:r>
      <w:r>
        <w:rPr>
          <w:sz w:val="28"/>
        </w:rPr>
        <w:t>длительность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диспансерного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наблюдения).</w:t>
      </w:r>
    </w:p>
    <w:p w14:paraId="10000000">
      <w:pPr>
        <w:pStyle w:val="Style_1"/>
        <w:spacing w:line="276" w:lineRule="auto"/>
        <w:ind w:right="223"/>
      </w:pPr>
      <w:r>
        <w:t>Проведение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заболеваемости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давало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принять решение, как снизить заболеваемость в детском саду,</w:t>
      </w:r>
      <w:r>
        <w:rPr>
          <w:spacing w:val="1"/>
        </w:rPr>
        <w:t xml:space="preserve"> </w:t>
      </w:r>
      <w:r>
        <w:t>реализуя</w:t>
      </w:r>
      <w:r>
        <w:rPr>
          <w:spacing w:val="-1"/>
        </w:rPr>
        <w:t xml:space="preserve"> </w:t>
      </w:r>
      <w:r>
        <w:t>комплекс</w:t>
      </w:r>
      <w:r>
        <w:rPr>
          <w:spacing w:val="-3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профилактического</w:t>
      </w:r>
      <w:r>
        <w:rPr>
          <w:spacing w:val="-2"/>
        </w:rPr>
        <w:t xml:space="preserve"> </w:t>
      </w:r>
      <w:r>
        <w:t>характера.</w:t>
      </w:r>
    </w:p>
    <w:p w14:paraId="11000000">
      <w:pPr>
        <w:pStyle w:val="Style_1"/>
        <w:spacing w:line="276" w:lineRule="auto"/>
        <w:ind w:right="222"/>
      </w:pPr>
      <w:r>
        <w:t>Улучшению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прошедший</w:t>
      </w:r>
      <w:r>
        <w:rPr>
          <w:spacing w:val="-5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способствовала</w:t>
      </w:r>
      <w:r>
        <w:rPr>
          <w:spacing w:val="-2"/>
        </w:rPr>
        <w:t xml:space="preserve"> </w:t>
      </w:r>
      <w:r>
        <w:t>реализация</w:t>
      </w:r>
      <w:r>
        <w:rPr>
          <w:spacing w:val="-2"/>
        </w:rPr>
        <w:t xml:space="preserve"> </w:t>
      </w:r>
      <w:r>
        <w:t>следующих мероприятий:</w:t>
      </w:r>
    </w:p>
    <w:p w14:paraId="12000000">
      <w:pPr>
        <w:pStyle w:val="Style_1"/>
        <w:spacing w:line="276" w:lineRule="auto"/>
        <w:ind w:right="229"/>
      </w:pPr>
      <w:r>
        <w:t>-</w:t>
      </w:r>
      <w:r>
        <w:t>организация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уголков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эпидемиологических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возрастании</w:t>
      </w:r>
      <w:r>
        <w:rPr>
          <w:spacing w:val="1"/>
        </w:rPr>
        <w:t xml:space="preserve"> </w:t>
      </w:r>
      <w:r>
        <w:t>карантинной</w:t>
      </w:r>
      <w:r>
        <w:rPr>
          <w:spacing w:val="-1"/>
        </w:rPr>
        <w:t xml:space="preserve"> </w:t>
      </w:r>
      <w:r>
        <w:t>угрозы</w:t>
      </w:r>
      <w:r>
        <w:t>;</w:t>
      </w:r>
    </w:p>
    <w:p w14:paraId="13000000">
      <w:pPr>
        <w:pStyle w:val="Style_2"/>
        <w:numPr>
          <w:ilvl w:val="0"/>
          <w:numId w:val="2"/>
        </w:numPr>
        <w:tabs>
          <w:tab w:leader="none" w:pos="1226" w:val="left"/>
        </w:tabs>
        <w:spacing w:line="276" w:lineRule="auto"/>
        <w:ind w:firstLine="707" w:left="0" w:right="224"/>
        <w:rPr>
          <w:sz w:val="28"/>
        </w:rPr>
      </w:pP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микроклимата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(контроль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режима,</w:t>
      </w:r>
      <w:r>
        <w:rPr>
          <w:spacing w:val="-1"/>
          <w:sz w:val="28"/>
        </w:rPr>
        <w:t xml:space="preserve"> </w:t>
      </w:r>
      <w:r>
        <w:rPr>
          <w:sz w:val="28"/>
        </w:rPr>
        <w:t>кварцевание групп);</w:t>
      </w:r>
    </w:p>
    <w:p w14:paraId="14000000">
      <w:pPr>
        <w:pStyle w:val="Style_2"/>
        <w:numPr>
          <w:ilvl w:val="0"/>
          <w:numId w:val="2"/>
        </w:numPr>
        <w:tabs>
          <w:tab w:leader="none" w:pos="1094" w:val="left"/>
        </w:tabs>
        <w:ind w:hanging="164" w:left="1093"/>
        <w:rPr>
          <w:sz w:val="28"/>
        </w:rPr>
      </w:pPr>
      <w:r>
        <w:rPr>
          <w:sz w:val="28"/>
        </w:rPr>
        <w:t>витаминизация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блюд;</w:t>
      </w:r>
    </w:p>
    <w:p w14:paraId="15000000">
      <w:pPr>
        <w:pStyle w:val="Style_2"/>
        <w:numPr>
          <w:ilvl w:val="0"/>
          <w:numId w:val="2"/>
        </w:numPr>
        <w:tabs>
          <w:tab w:leader="none" w:pos="1161" w:val="left"/>
        </w:tabs>
        <w:spacing w:before="43" w:line="276" w:lineRule="auto"/>
        <w:ind w:firstLine="707" w:left="0" w:right="229"/>
        <w:rPr>
          <w:sz w:val="28"/>
        </w:rPr>
      </w:pPr>
      <w:r>
        <w:rPr>
          <w:sz w:val="28"/>
        </w:rPr>
        <w:t>соблюдение режимных моментов (закаливание, прогулка, утренняя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гимнастика)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14:paraId="16000000">
      <w:pPr>
        <w:pStyle w:val="Style_1"/>
        <w:spacing w:line="276" w:lineRule="auto"/>
        <w:ind w:right="230"/>
      </w:pPr>
      <w:r>
        <w:t>Так, важным мероприятием по снижению заболеваемости в детском</w:t>
      </w:r>
      <w:r>
        <w:rPr>
          <w:spacing w:val="1"/>
        </w:rPr>
        <w:t xml:space="preserve"> </w:t>
      </w:r>
      <w:r>
        <w:t>саду</w:t>
      </w:r>
      <w:r>
        <w:rPr>
          <w:spacing w:val="-5"/>
        </w:rPr>
        <w:t xml:space="preserve"> </w:t>
      </w:r>
      <w:r>
        <w:t>является повышение двигательной</w:t>
      </w:r>
      <w:r>
        <w:rPr>
          <w:spacing w:val="-2"/>
        </w:rPr>
        <w:t xml:space="preserve"> </w:t>
      </w:r>
      <w:r>
        <w:t>активности.</w:t>
      </w:r>
    </w:p>
    <w:p w14:paraId="17000000">
      <w:pPr>
        <w:pStyle w:val="Style_1"/>
        <w:spacing w:line="276" w:lineRule="auto"/>
        <w:ind w:right="221"/>
      </w:pPr>
      <w:r>
        <w:t>Занимаясь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работой,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уделяли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70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 и активизации защитных сил детского организма, в детском саду</w:t>
      </w:r>
      <w:r>
        <w:rPr>
          <w:spacing w:val="1"/>
        </w:rPr>
        <w:t xml:space="preserve"> </w:t>
      </w:r>
      <w:r>
        <w:t>проводились</w:t>
      </w:r>
      <w:r>
        <w:t>:</w:t>
      </w:r>
    </w:p>
    <w:p w14:paraId="18000000">
      <w:pPr>
        <w:tabs>
          <w:tab w:leader="none" w:pos="1625" w:val="left"/>
        </w:tabs>
        <w:spacing w:line="240" w:lineRule="auto"/>
        <w:ind w:firstLine="567" w:left="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Физкультурные занятия в режимных моментах (утренняя гимнастика,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гимнастика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после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сна,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физкультминутки).</w:t>
      </w:r>
    </w:p>
    <w:p w14:paraId="19000000">
      <w:pPr>
        <w:pStyle w:val="Style_1"/>
        <w:spacing w:line="276" w:lineRule="auto"/>
        <w:ind w:right="224"/>
      </w:pPr>
      <w:r>
        <w:t xml:space="preserve">- </w:t>
      </w:r>
      <w:r>
        <w:t>Целевые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7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оздоровительный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корректирующие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сколиоза</w:t>
      </w:r>
      <w:r>
        <w:rPr>
          <w:spacing w:val="-5"/>
        </w:rPr>
        <w:t xml:space="preserve"> </w:t>
      </w:r>
      <w:r>
        <w:t>и плоскостопия.</w:t>
      </w:r>
    </w:p>
    <w:p w14:paraId="1A000000">
      <w:pPr>
        <w:pStyle w:val="Style_1"/>
        <w:spacing w:line="276" w:lineRule="auto"/>
        <w:ind w:right="227"/>
      </w:pPr>
      <w:r>
        <w:t xml:space="preserve">- </w:t>
      </w:r>
      <w:r>
        <w:t>Закаливающие мероприятия (полоскание горла, мытье рук до локтя,</w:t>
      </w:r>
      <w:r>
        <w:rPr>
          <w:spacing w:val="1"/>
        </w:rPr>
        <w:t xml:space="preserve"> </w:t>
      </w:r>
      <w:r>
        <w:t>хождение</w:t>
      </w:r>
      <w:r>
        <w:rPr>
          <w:spacing w:val="-1"/>
        </w:rPr>
        <w:t xml:space="preserve"> </w:t>
      </w:r>
      <w:r>
        <w:t>босиком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«дорожкам</w:t>
      </w:r>
      <w:r>
        <w:rPr>
          <w:spacing w:val="-1"/>
        </w:rPr>
        <w:t xml:space="preserve"> </w:t>
      </w:r>
      <w:r>
        <w:t>здоровья»).</w:t>
      </w:r>
    </w:p>
    <w:p w14:paraId="1B000000">
      <w:pPr>
        <w:pStyle w:val="Style_1"/>
        <w:spacing w:line="321" w:lineRule="exact"/>
        <w:ind w:firstLine="0" w:left="930"/>
      </w:pPr>
      <w:r>
        <w:t xml:space="preserve">- </w:t>
      </w:r>
      <w:r>
        <w:t>Дни</w:t>
      </w:r>
      <w:r>
        <w:rPr>
          <w:spacing w:val="-4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праздники.</w:t>
      </w:r>
    </w:p>
    <w:p w14:paraId="1C000000">
      <w:pPr>
        <w:pStyle w:val="Style_1"/>
        <w:spacing w:before="46" w:line="276" w:lineRule="auto"/>
        <w:ind w:right="221"/>
      </w:pPr>
      <w:r>
        <w:t>Благодаря комплексу перечисленных мероприятий заметно снизилась</w:t>
      </w:r>
      <w:r>
        <w:rPr>
          <w:spacing w:val="1"/>
        </w:rPr>
        <w:t xml:space="preserve"> </w:t>
      </w:r>
      <w:r>
        <w:t>заболеваемость</w:t>
      </w:r>
      <w:r>
        <w:rPr>
          <w:spacing w:val="-2"/>
        </w:rPr>
        <w:t xml:space="preserve"> </w:t>
      </w:r>
      <w:r>
        <w:t>детей более чем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18</w:t>
      </w:r>
      <w:r>
        <w:t xml:space="preserve"> </w:t>
      </w:r>
      <w:r>
        <w:t>%.</w:t>
      </w:r>
    </w:p>
    <w:p w14:paraId="1D000000">
      <w:pPr>
        <w:pStyle w:val="Style_1"/>
        <w:spacing w:before="29" w:line="264" w:lineRule="auto"/>
        <w:ind w:right="220"/>
      </w:pPr>
      <w:r>
        <w:t>Из планов воспитательно-образовательного процесса в ОУ видно, что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здоровьесберегающие</w:t>
      </w:r>
      <w:r>
        <w:rPr>
          <w:spacing w:val="-67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предотвращение</w:t>
      </w:r>
      <w:r>
        <w:rPr>
          <w:spacing w:val="1"/>
        </w:rPr>
        <w:t xml:space="preserve"> </w:t>
      </w:r>
      <w:r>
        <w:t>переутомления у детей. Очень редко включают в образовательный процесс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ЗОЖ</w:t>
      </w:r>
      <w:r>
        <w:rPr>
          <w:spacing w:val="1"/>
        </w:rPr>
        <w:t xml:space="preserve"> </w:t>
      </w:r>
      <w:r>
        <w:t>(игротерапия,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массажа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самомассажа) и практически не применяют в своей работе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(музыкотерапия,</w:t>
      </w:r>
      <w:r>
        <w:rPr>
          <w:spacing w:val="1"/>
        </w:rPr>
        <w:t xml:space="preserve"> </w:t>
      </w:r>
      <w:r>
        <w:t>песочная</w:t>
      </w:r>
      <w:r>
        <w:rPr>
          <w:spacing w:val="1"/>
        </w:rPr>
        <w:t xml:space="preserve"> </w:t>
      </w:r>
      <w:r>
        <w:t>терапия,</w:t>
      </w:r>
      <w:r>
        <w:rPr>
          <w:spacing w:val="1"/>
        </w:rPr>
        <w:t xml:space="preserve"> </w:t>
      </w:r>
      <w:r>
        <w:t>сказкотерапия,</w:t>
      </w:r>
      <w:r>
        <w:rPr>
          <w:spacing w:val="1"/>
        </w:rPr>
        <w:t xml:space="preserve"> </w:t>
      </w:r>
      <w:r>
        <w:t>реалаксация),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снятие</w:t>
      </w:r>
      <w:r>
        <w:rPr>
          <w:spacing w:val="1"/>
        </w:rPr>
        <w:t xml:space="preserve"> </w:t>
      </w:r>
      <w:r>
        <w:t>психо-</w:t>
      </w:r>
      <w:r>
        <w:rPr>
          <w:spacing w:val="1"/>
        </w:rPr>
        <w:t xml:space="preserve"> </w:t>
      </w:r>
      <w:r>
        <w:t>эмоцинального</w:t>
      </w:r>
      <w:r>
        <w:rPr>
          <w:spacing w:val="-3"/>
        </w:rPr>
        <w:t xml:space="preserve"> </w:t>
      </w:r>
      <w:r>
        <w:t>напряжения</w:t>
      </w:r>
      <w:r>
        <w:rPr>
          <w:spacing w:val="-3"/>
        </w:rPr>
        <w:t xml:space="preserve"> </w:t>
      </w:r>
      <w:r>
        <w:t>ребенка.</w:t>
      </w:r>
    </w:p>
    <w:p w14:paraId="1E000000">
      <w:pPr>
        <w:spacing w:afterAutospacing="on" w:beforeAutospacing="on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    </w:t>
      </w:r>
      <w:r>
        <w:rPr>
          <w:rFonts w:ascii="Times New Roman" w:hAnsi="Times New Roman"/>
          <w:sz w:val="28"/>
        </w:rPr>
        <w:t>Так же велась в 2025</w:t>
      </w:r>
      <w:bookmarkStart w:id="1" w:name="_GoBack"/>
      <w:bookmarkEnd w:id="1"/>
      <w:r>
        <w:rPr>
          <w:rFonts w:ascii="Times New Roman" w:hAnsi="Times New Roman"/>
          <w:sz w:val="28"/>
        </w:rPr>
        <w:t xml:space="preserve"> году по теме Здоровьесбережения активная р</w:t>
      </w:r>
      <w:r>
        <w:rPr>
          <w:rFonts w:ascii="Times New Roman" w:hAnsi="Times New Roman"/>
          <w:sz w:val="28"/>
        </w:rPr>
        <w:t>абота с родителями</w:t>
      </w:r>
      <w:r>
        <w:rPr>
          <w:rFonts w:ascii="Times New Roman" w:hAnsi="Times New Roman"/>
          <w:sz w:val="28"/>
        </w:rPr>
        <w:t>. Она</w:t>
      </w:r>
      <w:r>
        <w:rPr>
          <w:rFonts w:ascii="Times New Roman" w:hAnsi="Times New Roman"/>
          <w:sz w:val="28"/>
        </w:rPr>
        <w:t xml:space="preserve"> осуществлялась с помощью</w:t>
      </w:r>
      <w:r>
        <w:rPr>
          <w:rFonts w:ascii="Times New Roman" w:hAnsi="Times New Roman"/>
          <w:sz w:val="28"/>
        </w:rPr>
        <w:t>:</w:t>
      </w:r>
    </w:p>
    <w:p w14:paraId="1F000000">
      <w:pPr>
        <w:spacing w:afterAutospacing="on" w:beforeAutospacing="on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• Проведения родительских собраний на заданную тему.</w:t>
      </w:r>
    </w:p>
    <w:p w14:paraId="20000000">
      <w:pPr>
        <w:spacing w:afterAutospacing="on" w:beforeAutospacing="on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• Индивидуальных консультаций на тему здорового образа жизни: гигиена полости рта</w:t>
      </w:r>
      <w:r>
        <w:rPr>
          <w:rFonts w:ascii="Times New Roman" w:hAnsi="Times New Roman"/>
          <w:sz w:val="28"/>
        </w:rPr>
        <w:t>, профилактика ОРВ</w:t>
      </w:r>
      <w:r>
        <w:rPr>
          <w:rFonts w:ascii="Times New Roman" w:hAnsi="Times New Roman"/>
          <w:sz w:val="28"/>
        </w:rPr>
        <w:t>, необходимость зарядки по утрам, дневного сна (так как почти все дети не приучены дома спать днем, необходимость здоровой пищи).</w:t>
      </w:r>
    </w:p>
    <w:p w14:paraId="21000000">
      <w:pPr>
        <w:pStyle w:val="Style_1"/>
        <w:ind w:firstLine="0" w:left="0"/>
        <w:jc w:val="left"/>
        <w:rPr>
          <w:sz w:val="32"/>
        </w:rPr>
      </w:pPr>
      <w:r>
        <w:t>Несомненно, только взаимодействие всех субъектов образовательного процесса может принести пользу в освоении навыков формирования здорового образа жизни.</w:t>
      </w:r>
    </w:p>
    <w:p w14:paraId="22000000">
      <w:pPr>
        <w:pStyle w:val="Style_1"/>
        <w:spacing w:after="1"/>
        <w:ind w:firstLine="0" w:left="0"/>
        <w:jc w:val="left"/>
        <w:rPr>
          <w:b w:val="1"/>
          <w:sz w:val="16"/>
        </w:rPr>
      </w:pPr>
    </w:p>
    <w:p w14:paraId="23000000">
      <w:pPr>
        <w:spacing w:afterAutospacing="on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Полученные ребенком знания и представления о себе, своем здоровье, физической культуре безопасности жизнедеятельности позволят найти способы укрепления и сохранения здоровья.</w:t>
      </w:r>
    </w:p>
    <w:p w14:paraId="24000000">
      <w:pPr>
        <w:spacing w:afterAutospacing="on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 Приобретенные навыки помогут осознанно выбрать здоровый образ жизни.</w:t>
      </w:r>
    </w:p>
    <w:p w14:paraId="25000000">
      <w:pPr>
        <w:spacing w:afterAutospacing="on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Полученный опыт позволит избежать несчастных случаев.</w:t>
      </w:r>
    </w:p>
    <w:p w14:paraId="26000000">
      <w:pPr>
        <w:pStyle w:val="Style_1"/>
        <w:spacing w:line="276" w:lineRule="auto"/>
        <w:ind w:firstLine="0" w:left="0" w:right="222"/>
      </w:pPr>
      <w:r>
        <w:t>Анализ</w:t>
      </w:r>
      <w:r>
        <w:rPr>
          <w:spacing w:val="1"/>
        </w:rPr>
        <w:t xml:space="preserve"> </w:t>
      </w:r>
      <w:r>
        <w:t>физкультурно-оздоровительных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 показал, что</w:t>
      </w:r>
      <w:r>
        <w:rPr>
          <w:spacing w:val="1"/>
        </w:rPr>
        <w:t xml:space="preserve"> </w:t>
      </w:r>
      <w:r>
        <w:t>работа по улучшению состояние здоровья воспитанников</w:t>
      </w:r>
      <w:r>
        <w:rPr>
          <w:spacing w:val="1"/>
        </w:rPr>
        <w:t xml:space="preserve"> </w:t>
      </w:r>
      <w:r>
        <w:t>по основным показателям: развития двигательной активности в течение дня,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здоровьесбережения, основах безопасного поведения ведется на достаточном</w:t>
      </w:r>
      <w:r>
        <w:rPr>
          <w:spacing w:val="-67"/>
        </w:rPr>
        <w:t xml:space="preserve"> </w:t>
      </w:r>
      <w:r>
        <w:t>уровне.</w:t>
      </w:r>
    </w:p>
    <w:p w14:paraId="27000000"/>
    <w:p w14:paraId="28000000"/>
    <w:p w14:paraId="29000000">
      <w:pPr>
        <w:tabs>
          <w:tab w:leader="none" w:pos="2201" w:val="left"/>
        </w:tabs>
        <w:ind/>
      </w:pPr>
      <w:r>
        <w:tab/>
      </w:r>
    </w:p>
    <w:sectPr>
      <w:footerReference r:id="rId1" w:type="default"/>
      <w:pgSz w:h="16838" w:orient="portrait" w:w="11906"/>
      <w:pgMar w:bottom="426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spacing w:line="12" w:lineRule="auto"/>
      <w:ind w:firstLine="0" w:left="0"/>
      <w:jc w:val="left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3969384</wp:posOffset>
              </wp:positionH>
              <wp:positionV relativeFrom="page">
                <wp:posOffset>9859645</wp:posOffset>
              </wp:positionV>
              <wp:extent cx="165735" cy="222884"/>
              <wp:wrapNone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65735" cy="22288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000000">
                          <w:pPr>
                            <w:pStyle w:val="Style_1"/>
                            <w:spacing w:before="9"/>
                            <w:ind w:firstLine="0" w:left="60"/>
                            <w:jc w:val="left"/>
                          </w:pPr>
                        </w:p>
                      </w:txbxContent>
                    </wps:txbx>
                    <wps:bodyPr anchor="t" bIns="0" lIns="0" rIns="0" tIns="0" vert="horz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3"/>
      </w:pPr>
      <w:rPr>
        <w:rFonts w:ascii="Times New Roman" w:hAnsi="Times New Roman"/>
        <w:spacing w:val="0"/>
        <w:sz w:val="28"/>
      </w:rPr>
    </w:lvl>
    <w:lvl w:ilvl="1">
      <w:numFmt w:val="bullet"/>
      <w:lvlText w:val="•"/>
      <w:lvlJc w:val="left"/>
      <w:pPr>
        <w:ind w:hanging="360" w:left="1628"/>
      </w:pPr>
    </w:lvl>
    <w:lvl w:ilvl="2">
      <w:numFmt w:val="bullet"/>
      <w:lvlText w:val="•"/>
      <w:lvlJc w:val="left"/>
      <w:pPr>
        <w:ind w:hanging="360" w:left="2537"/>
      </w:pPr>
    </w:lvl>
    <w:lvl w:ilvl="3">
      <w:numFmt w:val="bullet"/>
      <w:lvlText w:val="•"/>
      <w:lvlJc w:val="left"/>
      <w:pPr>
        <w:ind w:hanging="360" w:left="3445"/>
      </w:pPr>
    </w:lvl>
    <w:lvl w:ilvl="4">
      <w:numFmt w:val="bullet"/>
      <w:lvlText w:val="•"/>
      <w:lvlJc w:val="left"/>
      <w:pPr>
        <w:ind w:hanging="360" w:left="4354"/>
      </w:pPr>
    </w:lvl>
    <w:lvl w:ilvl="5">
      <w:numFmt w:val="bullet"/>
      <w:lvlText w:val="•"/>
      <w:lvlJc w:val="left"/>
      <w:pPr>
        <w:ind w:hanging="360" w:left="5263"/>
      </w:pPr>
    </w:lvl>
    <w:lvl w:ilvl="6">
      <w:numFmt w:val="bullet"/>
      <w:lvlText w:val="•"/>
      <w:lvlJc w:val="left"/>
      <w:pPr>
        <w:ind w:hanging="360" w:left="6171"/>
      </w:pPr>
    </w:lvl>
    <w:lvl w:ilvl="7">
      <w:numFmt w:val="bullet"/>
      <w:lvlText w:val="•"/>
      <w:lvlJc w:val="left"/>
      <w:pPr>
        <w:ind w:hanging="360" w:left="7080"/>
      </w:pPr>
    </w:lvl>
    <w:lvl w:ilvl="8">
      <w:numFmt w:val="bullet"/>
      <w:lvlText w:val="•"/>
      <w:lvlJc w:val="left"/>
      <w:pPr>
        <w:ind w:hanging="360" w:left="7989"/>
      </w:pPr>
    </w:lvl>
  </w:abstractNum>
  <w:abstractNum w:abstractNumId="1">
    <w:lvl w:ilvl="0">
      <w:numFmt w:val="bullet"/>
      <w:lvlText w:val="-"/>
      <w:lvlJc w:val="left"/>
      <w:pPr>
        <w:ind w:hanging="296" w:left="222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hanging="296" w:left="1178"/>
      </w:pPr>
    </w:lvl>
    <w:lvl w:ilvl="2">
      <w:numFmt w:val="bullet"/>
      <w:lvlText w:val="•"/>
      <w:lvlJc w:val="left"/>
      <w:pPr>
        <w:ind w:hanging="296" w:left="2137"/>
      </w:pPr>
    </w:lvl>
    <w:lvl w:ilvl="3">
      <w:numFmt w:val="bullet"/>
      <w:lvlText w:val="•"/>
      <w:lvlJc w:val="left"/>
      <w:pPr>
        <w:ind w:hanging="296" w:left="3095"/>
      </w:pPr>
    </w:lvl>
    <w:lvl w:ilvl="4">
      <w:numFmt w:val="bullet"/>
      <w:lvlText w:val="•"/>
      <w:lvlJc w:val="left"/>
      <w:pPr>
        <w:ind w:hanging="296" w:left="4054"/>
      </w:pPr>
    </w:lvl>
    <w:lvl w:ilvl="5">
      <w:numFmt w:val="bullet"/>
      <w:lvlText w:val="•"/>
      <w:lvlJc w:val="left"/>
      <w:pPr>
        <w:ind w:hanging="296" w:left="5013"/>
      </w:pPr>
    </w:lvl>
    <w:lvl w:ilvl="6">
      <w:numFmt w:val="bullet"/>
      <w:lvlText w:val="•"/>
      <w:lvlJc w:val="left"/>
      <w:pPr>
        <w:ind w:hanging="296" w:left="5971"/>
      </w:pPr>
    </w:lvl>
    <w:lvl w:ilvl="7">
      <w:numFmt w:val="bullet"/>
      <w:lvlText w:val="•"/>
      <w:lvlJc w:val="left"/>
      <w:pPr>
        <w:ind w:hanging="296" w:left="6930"/>
      </w:pPr>
    </w:lvl>
    <w:lvl w:ilvl="8">
      <w:numFmt w:val="bullet"/>
      <w:lvlText w:val="•"/>
      <w:lvlJc w:val="left"/>
      <w:pPr>
        <w:ind w:hanging="296" w:left="7889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48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er"/>
    <w:basedOn w:val="Style_3"/>
    <w:link w:val="Style_8_ch"/>
    <w:pPr>
      <w:tabs>
        <w:tab w:leader="none" w:pos="4677" w:val="center"/>
        <w:tab w:leader="none" w:pos="9355" w:val="right"/>
      </w:tabs>
      <w:spacing w:line="240" w:lineRule="auto"/>
      <w:ind/>
    </w:pPr>
  </w:style>
  <w:style w:styleId="Style_8_ch" w:type="character">
    <w:name w:val="header"/>
    <w:basedOn w:val="Style_3_ch"/>
    <w:link w:val="Style_8"/>
  </w:style>
  <w:style w:styleId="Style_1" w:type="paragraph">
    <w:name w:val="Body Text"/>
    <w:basedOn w:val="Style_3"/>
    <w:link w:val="Style_1_ch"/>
    <w:pPr>
      <w:widowControl w:val="0"/>
      <w:spacing w:line="240" w:lineRule="auto"/>
      <w:ind w:firstLine="707" w:left="222"/>
      <w:jc w:val="both"/>
    </w:pPr>
    <w:rPr>
      <w:rFonts w:ascii="Times New Roman" w:hAnsi="Times New Roman"/>
      <w:sz w:val="28"/>
    </w:rPr>
  </w:style>
  <w:style w:styleId="Style_1_ch" w:type="character">
    <w:name w:val="Body Text"/>
    <w:basedOn w:val="Style_3_ch"/>
    <w:link w:val="Style_1"/>
    <w:rPr>
      <w:rFonts w:ascii="Times New Roman" w:hAnsi="Times New Roman"/>
      <w:sz w:val="28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Заголовок 11"/>
    <w:basedOn w:val="Style_3"/>
    <w:link w:val="Style_10_ch"/>
    <w:pPr>
      <w:widowControl w:val="0"/>
      <w:spacing w:before="72" w:line="240" w:lineRule="auto"/>
      <w:ind w:firstLine="0" w:left="222"/>
      <w:jc w:val="center"/>
      <w:outlineLvl w:val="1"/>
    </w:pPr>
    <w:rPr>
      <w:rFonts w:ascii="Times New Roman" w:hAnsi="Times New Roman"/>
      <w:b w:val="1"/>
      <w:sz w:val="28"/>
    </w:rPr>
  </w:style>
  <w:style w:styleId="Style_10_ch" w:type="character">
    <w:name w:val="Заголовок 11"/>
    <w:basedOn w:val="Style_3_ch"/>
    <w:link w:val="Style_10"/>
    <w:rPr>
      <w:rFonts w:ascii="Times New Roman" w:hAnsi="Times New Roman"/>
      <w:b w:val="1"/>
      <w:sz w:val="28"/>
    </w:rPr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footer"/>
    <w:basedOn w:val="Style_3"/>
    <w:link w:val="Style_18_ch"/>
    <w:pPr>
      <w:tabs>
        <w:tab w:leader="none" w:pos="4677" w:val="center"/>
        <w:tab w:leader="none" w:pos="9355" w:val="right"/>
      </w:tabs>
      <w:spacing w:line="240" w:lineRule="auto"/>
      <w:ind/>
    </w:pPr>
  </w:style>
  <w:style w:styleId="Style_18_ch" w:type="character">
    <w:name w:val="footer"/>
    <w:basedOn w:val="Style_3_ch"/>
    <w:link w:val="Style_18"/>
  </w:style>
  <w:style w:styleId="Style_2" w:type="paragraph">
    <w:name w:val="List Paragraph"/>
    <w:basedOn w:val="Style_3"/>
    <w:link w:val="Style_2_ch"/>
    <w:pPr>
      <w:widowControl w:val="0"/>
      <w:spacing w:line="240" w:lineRule="auto"/>
      <w:ind w:firstLine="707" w:left="222"/>
      <w:jc w:val="both"/>
    </w:pPr>
    <w:rPr>
      <w:rFonts w:ascii="Times New Roman" w:hAnsi="Times New Roman"/>
    </w:rPr>
  </w:style>
  <w:style w:styleId="Style_2_ch" w:type="character">
    <w:name w:val="List Paragraph"/>
    <w:basedOn w:val="Style_3_ch"/>
    <w:link w:val="Style_2"/>
    <w:rPr>
      <w:rFonts w:ascii="Times New Roman" w:hAnsi="Times New Roman"/>
    </w:rPr>
  </w:style>
  <w:style w:styleId="Style_19" w:type="paragraph">
    <w:name w:val="toc 9"/>
    <w:next w:val="Style_3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3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Table Paragraph"/>
    <w:basedOn w:val="Style_3"/>
    <w:link w:val="Style_22_ch"/>
    <w:pPr>
      <w:widowControl w:val="0"/>
      <w:spacing w:line="240" w:lineRule="auto"/>
      <w:ind w:firstLine="0" w:left="107"/>
    </w:pPr>
    <w:rPr>
      <w:rFonts w:ascii="Times New Roman" w:hAnsi="Times New Roman"/>
    </w:rPr>
  </w:style>
  <w:style w:styleId="Style_22_ch" w:type="character">
    <w:name w:val="Table Paragraph"/>
    <w:basedOn w:val="Style_3_ch"/>
    <w:link w:val="Style_22"/>
    <w:rPr>
      <w:rFonts w:ascii="Times New Roman" w:hAnsi="Times New Roman"/>
    </w:rPr>
  </w:style>
  <w:style w:styleId="Style_23" w:type="paragraph">
    <w:name w:val="toc 5"/>
    <w:next w:val="Style_3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3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3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3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3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styleId="Style_28" w:type="table">
    <w:name w:val="Table Normal"/>
    <w:pPr>
      <w:widowControl w:val="0"/>
      <w:spacing w:line="240" w:lineRule="auto"/>
      <w:ind/>
    </w:p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2025-12-23T10:17:48Z</dcterms:modified>
</cp:coreProperties>
</file>