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E69" w:rsidRDefault="00B90E69" w:rsidP="00D753E2">
      <w:pPr>
        <w:pStyle w:val="Default"/>
        <w:jc w:val="both"/>
      </w:pPr>
    </w:p>
    <w:p w:rsidR="00B90E69" w:rsidRDefault="00B90E69" w:rsidP="00D753E2">
      <w:pPr>
        <w:pStyle w:val="Default"/>
        <w:jc w:val="both"/>
      </w:pPr>
    </w:p>
    <w:p w:rsidR="00843FA4" w:rsidRDefault="00843FA4" w:rsidP="00D753E2">
      <w:pPr>
        <w:pStyle w:val="Default"/>
        <w:jc w:val="both"/>
      </w:pPr>
    </w:p>
    <w:p w:rsidR="00843FA4" w:rsidRDefault="00843FA4" w:rsidP="00D753E2">
      <w:pPr>
        <w:pStyle w:val="Default"/>
        <w:jc w:val="both"/>
      </w:pPr>
    </w:p>
    <w:p w:rsidR="00B90E69" w:rsidRDefault="00B90E69" w:rsidP="00D753E2">
      <w:pPr>
        <w:pStyle w:val="Default"/>
        <w:jc w:val="both"/>
        <w:rPr>
          <w:sz w:val="23"/>
          <w:szCs w:val="23"/>
        </w:rPr>
      </w:pPr>
      <w:r>
        <w:t xml:space="preserve">                                       </w:t>
      </w:r>
      <w:r w:rsidRPr="00BF3E3D">
        <w:rPr>
          <w:b/>
        </w:rPr>
        <w:t xml:space="preserve">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</w:t>
      </w:r>
      <w:r w:rsidR="00843FA4">
        <w:rPr>
          <w:sz w:val="28"/>
          <w:szCs w:val="28"/>
        </w:rPr>
        <w:t xml:space="preserve">               </w:t>
      </w:r>
    </w:p>
    <w:p w:rsidR="00843FA4" w:rsidRDefault="00843FA4" w:rsidP="00D753E2">
      <w:pPr>
        <w:pStyle w:val="Default"/>
        <w:jc w:val="both"/>
      </w:pPr>
    </w:p>
    <w:p w:rsidR="00843FA4" w:rsidRPr="002B628F" w:rsidRDefault="002B628F" w:rsidP="002B628F">
      <w:pPr>
        <w:pStyle w:val="Default"/>
        <w:jc w:val="center"/>
        <w:rPr>
          <w:b/>
          <w:sz w:val="28"/>
          <w:szCs w:val="28"/>
        </w:rPr>
      </w:pPr>
      <w:bookmarkStart w:id="0" w:name="_GoBack"/>
      <w:r w:rsidRPr="002B628F">
        <w:rPr>
          <w:b/>
          <w:sz w:val="28"/>
          <w:szCs w:val="28"/>
        </w:rPr>
        <w:t xml:space="preserve">АДАПТИРОВАННАЯ </w:t>
      </w:r>
      <w:r w:rsidR="00843FA4" w:rsidRPr="002B628F">
        <w:rPr>
          <w:b/>
          <w:sz w:val="28"/>
          <w:szCs w:val="28"/>
        </w:rPr>
        <w:t>РАБОЧАЯ ПРОГРАММА</w:t>
      </w:r>
    </w:p>
    <w:p w:rsidR="00843FA4" w:rsidRPr="00843FA4" w:rsidRDefault="00843FA4" w:rsidP="002B628F">
      <w:pPr>
        <w:pStyle w:val="Default"/>
        <w:jc w:val="center"/>
        <w:rPr>
          <w:b/>
          <w:sz w:val="28"/>
          <w:szCs w:val="28"/>
        </w:rPr>
      </w:pPr>
      <w:r w:rsidRPr="00843FA4">
        <w:rPr>
          <w:b/>
          <w:sz w:val="28"/>
          <w:szCs w:val="28"/>
        </w:rPr>
        <w:t>учебного предмета «Математика»</w:t>
      </w:r>
    </w:p>
    <w:p w:rsidR="00B90E69" w:rsidRPr="00843FA4" w:rsidRDefault="00843FA4" w:rsidP="002B628F">
      <w:pPr>
        <w:pStyle w:val="Default"/>
        <w:jc w:val="center"/>
        <w:rPr>
          <w:b/>
        </w:rPr>
      </w:pPr>
      <w:r w:rsidRPr="00843FA4">
        <w:rPr>
          <w:b/>
          <w:sz w:val="28"/>
          <w:szCs w:val="28"/>
        </w:rPr>
        <w:t>1-4 класс</w:t>
      </w:r>
    </w:p>
    <w:p w:rsidR="00B90E69" w:rsidRPr="00843FA4" w:rsidRDefault="00B90E69" w:rsidP="002B628F">
      <w:pPr>
        <w:pStyle w:val="Default"/>
        <w:jc w:val="center"/>
        <w:rPr>
          <w:b/>
        </w:rPr>
      </w:pPr>
    </w:p>
    <w:p w:rsidR="00D26FF6" w:rsidRPr="00D753E2" w:rsidRDefault="00D26FF6" w:rsidP="00D26FF6">
      <w:pPr>
        <w:jc w:val="center"/>
      </w:pPr>
      <w:r>
        <w:t>обучающихся</w:t>
      </w:r>
      <w:r w:rsidRPr="00D753E2">
        <w:t xml:space="preserve"> с задержкой психического развития (вариант 7.2) </w:t>
      </w:r>
    </w:p>
    <w:p w:rsidR="00D26FF6" w:rsidRDefault="00D26FF6" w:rsidP="00D26FF6">
      <w:pPr>
        <w:pStyle w:val="Default"/>
        <w:jc w:val="both"/>
      </w:pPr>
    </w:p>
    <w:p w:rsidR="00B90E69" w:rsidRDefault="00B90E69" w:rsidP="002B628F">
      <w:pPr>
        <w:pStyle w:val="Default"/>
        <w:jc w:val="center"/>
      </w:pPr>
    </w:p>
    <w:p w:rsidR="00B90E69" w:rsidRDefault="00B90E69" w:rsidP="0079129D">
      <w:pPr>
        <w:pStyle w:val="Default"/>
        <w:jc w:val="right"/>
      </w:pPr>
    </w:p>
    <w:p w:rsidR="00B90E69" w:rsidRDefault="00B90E69" w:rsidP="00D753E2">
      <w:pPr>
        <w:pStyle w:val="Default"/>
        <w:jc w:val="both"/>
      </w:pPr>
    </w:p>
    <w:p w:rsidR="00BE7938" w:rsidRDefault="00BE7938" w:rsidP="00D753E2">
      <w:pPr>
        <w:pStyle w:val="Default"/>
        <w:jc w:val="both"/>
      </w:pPr>
    </w:p>
    <w:p w:rsidR="00BE7938" w:rsidRDefault="00BE7938" w:rsidP="00D753E2">
      <w:pPr>
        <w:pStyle w:val="Default"/>
        <w:jc w:val="both"/>
      </w:pPr>
    </w:p>
    <w:p w:rsidR="00BE7938" w:rsidRDefault="00BE7938" w:rsidP="00D753E2">
      <w:pPr>
        <w:pStyle w:val="Default"/>
        <w:jc w:val="both"/>
      </w:pPr>
    </w:p>
    <w:p w:rsidR="00BE7938" w:rsidRDefault="00BE7938" w:rsidP="00D753E2">
      <w:pPr>
        <w:pStyle w:val="Default"/>
        <w:jc w:val="both"/>
      </w:pPr>
    </w:p>
    <w:p w:rsidR="00BE7938" w:rsidRDefault="00BE7938" w:rsidP="00D753E2">
      <w:pPr>
        <w:pStyle w:val="Default"/>
        <w:jc w:val="both"/>
      </w:pPr>
    </w:p>
    <w:p w:rsidR="00BE7938" w:rsidRDefault="00BE7938" w:rsidP="00D753E2">
      <w:pPr>
        <w:pStyle w:val="Default"/>
        <w:jc w:val="both"/>
      </w:pPr>
    </w:p>
    <w:p w:rsidR="00BE7938" w:rsidRDefault="00BE7938" w:rsidP="00D753E2">
      <w:pPr>
        <w:pStyle w:val="Default"/>
        <w:jc w:val="both"/>
      </w:pPr>
    </w:p>
    <w:p w:rsidR="00BE7938" w:rsidRDefault="00BE7938" w:rsidP="00D753E2">
      <w:pPr>
        <w:pStyle w:val="Default"/>
        <w:jc w:val="both"/>
      </w:pPr>
    </w:p>
    <w:p w:rsidR="00BE7938" w:rsidRDefault="00BE7938" w:rsidP="00D753E2">
      <w:pPr>
        <w:pStyle w:val="Default"/>
        <w:jc w:val="both"/>
      </w:pPr>
    </w:p>
    <w:p w:rsidR="00BE7938" w:rsidRDefault="00BE7938" w:rsidP="00D753E2">
      <w:pPr>
        <w:pStyle w:val="Default"/>
        <w:jc w:val="both"/>
      </w:pPr>
    </w:p>
    <w:p w:rsidR="00BE7938" w:rsidRDefault="00BE7938" w:rsidP="00D753E2">
      <w:pPr>
        <w:pStyle w:val="Default"/>
        <w:jc w:val="both"/>
      </w:pPr>
    </w:p>
    <w:p w:rsidR="00BE7938" w:rsidRDefault="00BE7938" w:rsidP="00D753E2">
      <w:pPr>
        <w:pStyle w:val="Default"/>
        <w:jc w:val="both"/>
      </w:pPr>
    </w:p>
    <w:p w:rsidR="00BE7938" w:rsidRDefault="00BE7938" w:rsidP="00D753E2">
      <w:pPr>
        <w:pStyle w:val="Default"/>
        <w:jc w:val="both"/>
      </w:pPr>
    </w:p>
    <w:p w:rsidR="00BE7938" w:rsidRDefault="00153298" w:rsidP="00D753E2">
      <w:pPr>
        <w:pStyle w:val="Default"/>
        <w:jc w:val="both"/>
      </w:pPr>
      <w:r>
        <w:t xml:space="preserve">                                                                                                                                                Составил учитель начальных классов: Трифонова Г.Н.</w:t>
      </w:r>
    </w:p>
    <w:p w:rsidR="00B90E69" w:rsidRDefault="00B90E69" w:rsidP="00D753E2">
      <w:pPr>
        <w:pStyle w:val="Default"/>
        <w:jc w:val="both"/>
      </w:pPr>
    </w:p>
    <w:p w:rsidR="00B90E69" w:rsidRDefault="00B90E69" w:rsidP="00D753E2">
      <w:pPr>
        <w:pStyle w:val="Default"/>
        <w:jc w:val="both"/>
      </w:pPr>
    </w:p>
    <w:bookmarkEnd w:id="0"/>
    <w:p w:rsidR="00B90E69" w:rsidRDefault="00B90E69" w:rsidP="0079129D">
      <w:pPr>
        <w:pStyle w:val="Default"/>
        <w:jc w:val="right"/>
      </w:pPr>
    </w:p>
    <w:p w:rsidR="00B90E69" w:rsidRDefault="00B90E69" w:rsidP="00D753E2">
      <w:pPr>
        <w:pStyle w:val="Default"/>
        <w:jc w:val="both"/>
      </w:pPr>
    </w:p>
    <w:p w:rsidR="00843FA4" w:rsidRDefault="00843FA4" w:rsidP="00D753E2">
      <w:pPr>
        <w:pStyle w:val="Default"/>
        <w:jc w:val="both"/>
      </w:pPr>
    </w:p>
    <w:p w:rsidR="00B90E69" w:rsidRPr="002B628F" w:rsidRDefault="0079129D" w:rsidP="002B628F">
      <w:pPr>
        <w:pStyle w:val="Default"/>
        <w:jc w:val="center"/>
        <w:rPr>
          <w:b/>
          <w:sz w:val="28"/>
          <w:szCs w:val="28"/>
        </w:rPr>
      </w:pPr>
      <w:r w:rsidRPr="002B628F">
        <w:rPr>
          <w:b/>
          <w:sz w:val="28"/>
          <w:szCs w:val="28"/>
        </w:rPr>
        <w:t>Пояснительная записка</w:t>
      </w:r>
    </w:p>
    <w:p w:rsidR="00B90E69" w:rsidRPr="002B628F" w:rsidRDefault="00B90E69" w:rsidP="002B628F">
      <w:pPr>
        <w:pStyle w:val="Default"/>
        <w:jc w:val="both"/>
        <w:rPr>
          <w:sz w:val="28"/>
          <w:szCs w:val="28"/>
        </w:rPr>
      </w:pPr>
    </w:p>
    <w:p w:rsidR="00B90E69" w:rsidRPr="002B628F" w:rsidRDefault="00B90E69" w:rsidP="002B628F">
      <w:pPr>
        <w:pStyle w:val="Default"/>
        <w:jc w:val="both"/>
        <w:rPr>
          <w:sz w:val="28"/>
          <w:szCs w:val="28"/>
        </w:rPr>
      </w:pPr>
    </w:p>
    <w:p w:rsidR="00B90E69" w:rsidRPr="002B628F" w:rsidRDefault="00B90E69" w:rsidP="002B628F">
      <w:pPr>
        <w:pStyle w:val="Default"/>
        <w:jc w:val="both"/>
        <w:rPr>
          <w:sz w:val="28"/>
          <w:szCs w:val="28"/>
        </w:rPr>
      </w:pPr>
    </w:p>
    <w:p w:rsidR="00B90E69" w:rsidRPr="002B628F" w:rsidRDefault="00B90E69" w:rsidP="002B628F">
      <w:pPr>
        <w:ind w:firstLine="567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Рабочая программа составлена на основе Федерального образовательного стандарта начального общего образования обучающихся с ограниченными возможностями </w:t>
      </w:r>
      <w:proofErr w:type="gramStart"/>
      <w:r w:rsidRPr="002B628F">
        <w:rPr>
          <w:rFonts w:cs="Times New Roman"/>
          <w:sz w:val="28"/>
          <w:szCs w:val="28"/>
        </w:rPr>
        <w:t>здоровья  (</w:t>
      </w:r>
      <w:proofErr w:type="gramEnd"/>
      <w:r w:rsidRPr="002B628F">
        <w:rPr>
          <w:rFonts w:cs="Times New Roman"/>
          <w:sz w:val="28"/>
          <w:szCs w:val="28"/>
        </w:rPr>
        <w:t xml:space="preserve">пр. МО РФ от 19.12.2014г № 1598), авторской программы </w:t>
      </w:r>
      <w:r w:rsidR="00E873B0" w:rsidRPr="002B628F">
        <w:rPr>
          <w:rFonts w:cs="Times New Roman"/>
          <w:sz w:val="28"/>
          <w:szCs w:val="28"/>
        </w:rPr>
        <w:t xml:space="preserve">Моро М.И., Колягина Ю.М., Бантовой М.А., Бельтюковой Г.В., Волковой С.И., Степановой С.В. «Математика», </w:t>
      </w:r>
      <w:r w:rsidRPr="002B628F">
        <w:rPr>
          <w:rFonts w:cs="Times New Roman"/>
          <w:sz w:val="28"/>
          <w:szCs w:val="28"/>
        </w:rPr>
        <w:t>М., «Просвещение» (программы общеобразовательных учреждений. Начальная школа. 1-4 классы; Учебно-методический комплект</w:t>
      </w:r>
      <w:r w:rsidR="00D54F3F" w:rsidRPr="002B628F">
        <w:rPr>
          <w:rFonts w:cs="Times New Roman"/>
          <w:sz w:val="28"/>
          <w:szCs w:val="28"/>
        </w:rPr>
        <w:t xml:space="preserve"> «</w:t>
      </w:r>
      <w:r w:rsidRPr="002B628F">
        <w:rPr>
          <w:rFonts w:cs="Times New Roman"/>
          <w:sz w:val="28"/>
          <w:szCs w:val="28"/>
        </w:rPr>
        <w:t>Ш</w:t>
      </w:r>
      <w:r w:rsidR="0079129D" w:rsidRPr="002B628F">
        <w:rPr>
          <w:rFonts w:cs="Times New Roman"/>
          <w:sz w:val="28"/>
          <w:szCs w:val="28"/>
        </w:rPr>
        <w:t>кола России» М.,</w:t>
      </w:r>
      <w:r w:rsidR="00D54F3F" w:rsidRPr="002B628F">
        <w:rPr>
          <w:rFonts w:cs="Times New Roman"/>
          <w:sz w:val="28"/>
          <w:szCs w:val="28"/>
        </w:rPr>
        <w:t xml:space="preserve"> «Просвещение»</w:t>
      </w:r>
      <w:r w:rsidRPr="002B628F">
        <w:rPr>
          <w:rFonts w:cs="Times New Roman"/>
          <w:sz w:val="28"/>
          <w:szCs w:val="28"/>
        </w:rPr>
        <w:t>)</w:t>
      </w:r>
      <w:r w:rsidRPr="002B628F">
        <w:rPr>
          <w:rFonts w:cs="Times New Roman"/>
          <w:color w:val="FF0000"/>
          <w:sz w:val="28"/>
          <w:szCs w:val="28"/>
        </w:rPr>
        <w:t xml:space="preserve"> </w:t>
      </w:r>
      <w:r w:rsidRPr="002B628F">
        <w:rPr>
          <w:rFonts w:cs="Times New Roman"/>
          <w:sz w:val="28"/>
          <w:szCs w:val="28"/>
        </w:rPr>
        <w:t>и является приложением к Адаптированной основной общеобразовательной программе начального общего образования учащихся</w:t>
      </w:r>
      <w:r w:rsidRPr="002B628F">
        <w:rPr>
          <w:rFonts w:cs="Times New Roman"/>
          <w:b/>
          <w:sz w:val="28"/>
          <w:szCs w:val="28"/>
        </w:rPr>
        <w:t xml:space="preserve"> </w:t>
      </w:r>
      <w:r w:rsidRPr="002B628F">
        <w:rPr>
          <w:rFonts w:cs="Times New Roman"/>
          <w:sz w:val="28"/>
          <w:szCs w:val="28"/>
        </w:rPr>
        <w:t xml:space="preserve">с задержкой психического развития (вариант 7.2)  </w:t>
      </w:r>
    </w:p>
    <w:p w:rsidR="00B90E69" w:rsidRPr="002B628F" w:rsidRDefault="00B90E69" w:rsidP="002B628F">
      <w:pPr>
        <w:pStyle w:val="3"/>
        <w:shd w:val="clear" w:color="auto" w:fill="auto"/>
        <w:spacing w:before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873B0" w:rsidRPr="002B628F" w:rsidRDefault="00E873B0" w:rsidP="002B628F">
      <w:pPr>
        <w:ind w:firstLine="709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Программа отражает содержание обучения предмету «Математика» с учетом особых образовательных </w:t>
      </w:r>
      <w:proofErr w:type="gramStart"/>
      <w:r w:rsidRPr="002B628F">
        <w:rPr>
          <w:rFonts w:cs="Times New Roman"/>
          <w:sz w:val="28"/>
          <w:szCs w:val="28"/>
        </w:rPr>
        <w:t xml:space="preserve">потребностей </w:t>
      </w:r>
      <w:r w:rsidR="007235E3" w:rsidRPr="002B628F">
        <w:rPr>
          <w:rFonts w:cs="Times New Roman"/>
          <w:sz w:val="28"/>
          <w:szCs w:val="28"/>
        </w:rPr>
        <w:t xml:space="preserve"> </w:t>
      </w:r>
      <w:r w:rsidRPr="002B628F">
        <w:rPr>
          <w:rFonts w:cs="Times New Roman"/>
          <w:sz w:val="28"/>
          <w:szCs w:val="28"/>
        </w:rPr>
        <w:t>учащихся</w:t>
      </w:r>
      <w:proofErr w:type="gramEnd"/>
      <w:r w:rsidRPr="002B628F">
        <w:rPr>
          <w:rFonts w:cs="Times New Roman"/>
          <w:sz w:val="28"/>
          <w:szCs w:val="28"/>
        </w:rPr>
        <w:t xml:space="preserve"> с задержкой психического развития (ЗПР). Сущность специфических для варианта 7.2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тематическом планировании. </w:t>
      </w:r>
    </w:p>
    <w:p w:rsidR="00E873B0" w:rsidRPr="002B628F" w:rsidRDefault="00E873B0" w:rsidP="002B628F">
      <w:pPr>
        <w:ind w:firstLine="709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Учебный предмет «Математика» в начальной школе является ведущим, обеспечивающим формирование </w:t>
      </w:r>
      <w:proofErr w:type="spellStart"/>
      <w:r w:rsidRPr="002B628F">
        <w:rPr>
          <w:rFonts w:cs="Times New Roman"/>
          <w:sz w:val="28"/>
          <w:szCs w:val="28"/>
        </w:rPr>
        <w:t>общеучебных</w:t>
      </w:r>
      <w:proofErr w:type="spellEnd"/>
      <w:r w:rsidRPr="002B628F">
        <w:rPr>
          <w:rFonts w:cs="Times New Roman"/>
          <w:sz w:val="28"/>
          <w:szCs w:val="28"/>
        </w:rPr>
        <w:t xml:space="preserve"> умений и познавательной </w:t>
      </w:r>
      <w:proofErr w:type="gramStart"/>
      <w:r w:rsidRPr="002B628F">
        <w:rPr>
          <w:rFonts w:cs="Times New Roman"/>
          <w:sz w:val="28"/>
          <w:szCs w:val="28"/>
        </w:rPr>
        <w:t xml:space="preserve">деятельности </w:t>
      </w:r>
      <w:r w:rsidR="007235E3" w:rsidRPr="002B628F">
        <w:rPr>
          <w:rFonts w:cs="Times New Roman"/>
          <w:sz w:val="28"/>
          <w:szCs w:val="28"/>
        </w:rPr>
        <w:t xml:space="preserve"> </w:t>
      </w:r>
      <w:r w:rsidRPr="002B628F">
        <w:rPr>
          <w:rFonts w:cs="Times New Roman"/>
          <w:sz w:val="28"/>
          <w:szCs w:val="28"/>
        </w:rPr>
        <w:t>учащихся</w:t>
      </w:r>
      <w:proofErr w:type="gramEnd"/>
      <w:r w:rsidRPr="002B628F">
        <w:rPr>
          <w:rFonts w:cs="Times New Roman"/>
          <w:sz w:val="28"/>
          <w:szCs w:val="28"/>
        </w:rPr>
        <w:t xml:space="preserve"> с ЗПР.</w:t>
      </w:r>
    </w:p>
    <w:p w:rsidR="00E873B0" w:rsidRPr="002B628F" w:rsidRDefault="00E873B0" w:rsidP="002B628F">
      <w:pPr>
        <w:pStyle w:val="3"/>
        <w:shd w:val="clear" w:color="auto" w:fill="auto"/>
        <w:spacing w:before="0" w:line="240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E873B0" w:rsidRPr="002B628F" w:rsidRDefault="00E873B0" w:rsidP="002B628F">
      <w:pPr>
        <w:pStyle w:val="3"/>
        <w:shd w:val="clear" w:color="auto" w:fill="auto"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b/>
          <w:i/>
          <w:sz w:val="28"/>
          <w:szCs w:val="28"/>
        </w:rPr>
        <w:t>Общей целью</w:t>
      </w:r>
      <w:r w:rsidRPr="002B628F">
        <w:rPr>
          <w:rFonts w:ascii="Times New Roman" w:hAnsi="Times New Roman" w:cs="Times New Roman"/>
          <w:sz w:val="28"/>
          <w:szCs w:val="28"/>
        </w:rPr>
        <w:t xml:space="preserve"> изучения предмета «Математика» является формирование базовых математических знаний, умений и навыков, позволяющих в дальнейшем осваивать на доступном уровне программу основного общего образования, решать адекватные возрасту практические задачи, требующие действий с величинами, а также коррекция недостатков отдельных познавательных процессов и познавательной деятельности в целом.</w:t>
      </w:r>
    </w:p>
    <w:p w:rsidR="00E873B0" w:rsidRPr="002B628F" w:rsidRDefault="00E873B0" w:rsidP="002B628F">
      <w:pPr>
        <w:pStyle w:val="3"/>
        <w:shd w:val="clear" w:color="auto" w:fill="auto"/>
        <w:spacing w:before="0" w:line="240" w:lineRule="auto"/>
        <w:ind w:firstLine="567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 xml:space="preserve">В соответствии с перечисленными трудностями и обозначенными во ФГОС НОО учащихся с ЗПР особыми образовательными потребностями определяются </w:t>
      </w:r>
      <w:r w:rsidRPr="002B628F">
        <w:rPr>
          <w:rFonts w:ascii="Times New Roman" w:hAnsi="Times New Roman" w:cs="Times New Roman"/>
          <w:b/>
          <w:i/>
          <w:sz w:val="28"/>
          <w:szCs w:val="28"/>
        </w:rPr>
        <w:t>общие задачи учебного предмета: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>формировать представления о числах и величинах, арифметических действиях;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>формировать устойчивые навыки вычислений в определенном программой объеме;</w:t>
      </w:r>
    </w:p>
    <w:p w:rsidR="00E873B0" w:rsidRPr="002B628F" w:rsidRDefault="00E873B0" w:rsidP="002B628F">
      <w:pPr>
        <w:pStyle w:val="a3"/>
        <w:numPr>
          <w:ilvl w:val="0"/>
          <w:numId w:val="1"/>
        </w:numPr>
        <w:tabs>
          <w:tab w:val="left" w:pos="851"/>
        </w:tabs>
        <w:ind w:left="357" w:hanging="357"/>
        <w:jc w:val="both"/>
        <w:rPr>
          <w:szCs w:val="28"/>
        </w:rPr>
      </w:pPr>
      <w:r w:rsidRPr="002B628F">
        <w:rPr>
          <w:szCs w:val="28"/>
        </w:rPr>
        <w:t xml:space="preserve">уточнять и расширять представления о простейших геометрических фигурах, пространственных отношениях; </w:t>
      </w:r>
    </w:p>
    <w:p w:rsidR="00E873B0" w:rsidRPr="002B628F" w:rsidRDefault="00E873B0" w:rsidP="002B628F">
      <w:pPr>
        <w:pStyle w:val="a3"/>
        <w:numPr>
          <w:ilvl w:val="0"/>
          <w:numId w:val="1"/>
        </w:numPr>
        <w:tabs>
          <w:tab w:val="left" w:pos="851"/>
        </w:tabs>
        <w:ind w:left="357" w:hanging="357"/>
        <w:jc w:val="both"/>
        <w:rPr>
          <w:szCs w:val="28"/>
        </w:rPr>
      </w:pPr>
      <w:r w:rsidRPr="002B628F">
        <w:rPr>
          <w:szCs w:val="28"/>
        </w:rPr>
        <w:t>формировать умения пользоваться измерительными инструментами, а также оперировать с результатами измерений и использовать их на практике;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 xml:space="preserve">учить решать простые текстовые задачи с помощью сложения и вычитания; 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>формировать способность использовать знаково-символические средства путем усвоения математической символики и обучения составлению различных схем;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lastRenderedPageBreak/>
        <w:t>формировать приемы умственной деятельности, необходимые для овладения начальным курсом математики (наблюдения, анализа, сравнения, противопоставления и обобщения математических свойств и отношений);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>развивать связную устную речь через формирование учебного высказывания с использованием математической терминологии;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>удовлетворять особые образовательные потребности учащихся с ЗПР за счет упрощения учебно-познавательных задач, решаемых в ходе образования, обучения переносу полученных знаний в новые ситуации взаимодействия с действительностью;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 xml:space="preserve">способствовать совершенствованию познавательной деятельности и речевой коммуникации, обеспечивающих преодоление недостатков сферы жизненной компетенции, типичных для младших школьников с ЗПР; </w:t>
      </w:r>
    </w:p>
    <w:p w:rsidR="00E873B0" w:rsidRPr="002B628F" w:rsidRDefault="00E873B0" w:rsidP="002B628F">
      <w:pPr>
        <w:pStyle w:val="3"/>
        <w:numPr>
          <w:ilvl w:val="0"/>
          <w:numId w:val="1"/>
        </w:numPr>
        <w:shd w:val="clear" w:color="auto" w:fill="auto"/>
        <w:tabs>
          <w:tab w:val="left" w:pos="851"/>
        </w:tabs>
        <w:spacing w:before="0" w:line="240" w:lineRule="auto"/>
        <w:ind w:left="357" w:hanging="357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 xml:space="preserve">содействовать достижению личностных, </w:t>
      </w:r>
      <w:proofErr w:type="spellStart"/>
      <w:r w:rsidRPr="002B628F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2B628F">
        <w:rPr>
          <w:rFonts w:ascii="Times New Roman" w:hAnsi="Times New Roman" w:cs="Times New Roman"/>
          <w:sz w:val="28"/>
          <w:szCs w:val="28"/>
        </w:rPr>
        <w:t xml:space="preserve"> и предметных результатов образования, совершенствованию сферы жизненной компетенции.</w:t>
      </w:r>
    </w:p>
    <w:p w:rsidR="00E873B0" w:rsidRPr="002B628F" w:rsidRDefault="00E873B0" w:rsidP="002B628F">
      <w:pPr>
        <w:pStyle w:val="3"/>
        <w:shd w:val="clear" w:color="auto" w:fill="auto"/>
        <w:tabs>
          <w:tab w:val="left" w:pos="851"/>
        </w:tabs>
        <w:spacing w:before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b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>Общая характеристика и коррекционно-развивающее значение предмета</w:t>
      </w:r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Учебный предмет «Математика» является основным для школьников, в том числе и для учащихся с ЗПР. Овладение навыками арифметических вычислений, решения арифметических задач, приемами измерения и использования результатов на практике способствует успешности человека в быту. Умение анализировать, планировать, излагать свои мысли помогает осваивать учебные предметы в среднем звене школы.</w:t>
      </w:r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Коррекционно-развивающая направленность учебного предмета реализуется за счет разнообразной предметно-практической деятельности, специальной работы над пониманием обратимости математических операций (сложения и вычитания), сопровождения совершаемых действий словесными отчетами, что способствует повышению осознанности. Учебное высказывание может формироваться путем обучения ориентировке на поставленный вопрос в формулировке ответа (например, при решении задачи). У учащихся совершенствуется способность к знаково-символическому опосредствованию </w:t>
      </w:r>
      <w:proofErr w:type="gramStart"/>
      <w:r w:rsidRPr="002B628F">
        <w:rPr>
          <w:rFonts w:cs="Times New Roman"/>
          <w:sz w:val="28"/>
          <w:szCs w:val="28"/>
        </w:rPr>
        <w:t>деятельности(</w:t>
      </w:r>
      <w:proofErr w:type="gramEnd"/>
      <w:r w:rsidRPr="002B628F">
        <w:rPr>
          <w:rFonts w:cs="Times New Roman"/>
          <w:sz w:val="28"/>
          <w:szCs w:val="28"/>
        </w:rPr>
        <w:t xml:space="preserve">т.к. у них </w:t>
      </w:r>
      <w:r w:rsidRPr="002B628F">
        <w:rPr>
          <w:rFonts w:cs="Times New Roman"/>
          <w:spacing w:val="2"/>
          <w:sz w:val="28"/>
          <w:szCs w:val="28"/>
        </w:rPr>
        <w:t>в определенной степени недостаточна замещающая функция мышления</w:t>
      </w:r>
      <w:r w:rsidRPr="002B628F">
        <w:rPr>
          <w:rFonts w:cs="Times New Roman"/>
          <w:sz w:val="28"/>
          <w:szCs w:val="28"/>
        </w:rPr>
        <w:t xml:space="preserve">). Это происходит за счет составления наглядных схем, иллюстрирующих количественные отношения, отражающих ход решения задачи, </w:t>
      </w:r>
      <w:r w:rsidRPr="002B628F">
        <w:rPr>
          <w:rFonts w:cs="Times New Roman"/>
          <w:spacing w:val="2"/>
          <w:sz w:val="28"/>
          <w:szCs w:val="28"/>
        </w:rPr>
        <w:t xml:space="preserve">рисунков, памяток-подсказок, </w:t>
      </w:r>
      <w:r w:rsidRPr="002B628F">
        <w:rPr>
          <w:rFonts w:cs="Times New Roman"/>
          <w:sz w:val="28"/>
          <w:szCs w:val="28"/>
        </w:rPr>
        <w:t>и т.п.</w:t>
      </w:r>
      <w:r w:rsidRPr="002B628F">
        <w:rPr>
          <w:rFonts w:cs="Times New Roman"/>
          <w:spacing w:val="2"/>
          <w:sz w:val="28"/>
          <w:szCs w:val="28"/>
        </w:rPr>
        <w:t xml:space="preserve"> Использование заданий такого типа с предварительным обучением их выполнению улучшает общую способность к знаково-символическому опосредствованию деятельности.</w:t>
      </w:r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В ходе обучения обязательно следует реализовывать индивидуальный подход к учащимся, не допуская «усредненного» уровня сложности заданий. Учащиеся, обнаруживающие относительно </w:t>
      </w:r>
      <w:proofErr w:type="spellStart"/>
      <w:r w:rsidRPr="002B628F">
        <w:rPr>
          <w:rFonts w:cs="Times New Roman"/>
          <w:sz w:val="28"/>
          <w:szCs w:val="28"/>
        </w:rPr>
        <w:t>бо́льший</w:t>
      </w:r>
      <w:proofErr w:type="spellEnd"/>
      <w:r w:rsidRPr="002B628F">
        <w:rPr>
          <w:rFonts w:cs="Times New Roman"/>
          <w:sz w:val="28"/>
          <w:szCs w:val="28"/>
        </w:rPr>
        <w:t xml:space="preserve"> потенциал успешности, должны выполнять дополнительные индивидуальные задания. Ученики, испытывающие существенные трудности, могут получать дополнительную помощь в ходе </w:t>
      </w:r>
      <w:proofErr w:type="spellStart"/>
      <w:r w:rsidRPr="002B628F">
        <w:rPr>
          <w:rFonts w:cs="Times New Roman"/>
          <w:sz w:val="28"/>
          <w:szCs w:val="28"/>
        </w:rPr>
        <w:t>психокоррекционных</w:t>
      </w:r>
      <w:proofErr w:type="spellEnd"/>
      <w:r w:rsidRPr="002B628F">
        <w:rPr>
          <w:rFonts w:cs="Times New Roman"/>
          <w:sz w:val="28"/>
          <w:szCs w:val="28"/>
        </w:rPr>
        <w:t xml:space="preserve"> занятий.</w:t>
      </w:r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lastRenderedPageBreak/>
        <w:t xml:space="preserve">Коррекционно-развивающее значение предмета заключается и в тесной связи с формированием сферы жизненной компетенции. Ребенок овладевает практическими навыками измерений, подсчетов необходимого количества и пр. </w:t>
      </w:r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При обучении школьник с ЗПР закрепляет элементарные математические знания и навыки устного и письменного действия с числами, а также учится решать составные текстовые задачи. Совершенствуется умение использовать в речи понятия, обозначающие пространственно-временные отношения, а также математическую терминологию. </w:t>
      </w:r>
    </w:p>
    <w:p w:rsidR="00F17F3B" w:rsidRPr="002B628F" w:rsidRDefault="00F17F3B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Обязательным является тщательный, пошаговый разбор заданий с опорой при необходимости на практические действия с предметами и их заместителями. Это обусловлено индивидуально-типологическими особенностями большинства школьников с ЗПР, недостатками их познавательной деятельности, которые обязательно требуют от педагога сопоставления программных требований с возможностями школьников и возможного упрощения содержания.</w:t>
      </w:r>
    </w:p>
    <w:p w:rsidR="00F17F3B" w:rsidRPr="002B628F" w:rsidRDefault="00F17F3B" w:rsidP="002B628F">
      <w:pPr>
        <w:jc w:val="both"/>
        <w:rPr>
          <w:rFonts w:cs="Times New Roman"/>
          <w:spacing w:val="2"/>
          <w:sz w:val="28"/>
          <w:szCs w:val="28"/>
        </w:rPr>
      </w:pPr>
      <w:r w:rsidRPr="002B628F">
        <w:rPr>
          <w:rFonts w:cs="Times New Roman"/>
          <w:spacing w:val="2"/>
          <w:sz w:val="28"/>
          <w:szCs w:val="28"/>
        </w:rPr>
        <w:t>Коррекционно-развивающая направленность учебного предмета «Математика» должна осуществляться за счет разнообразной предметно-практической деятельности, использования приемов взаимно-однозначного соотнесения, закрепления понятий в графических работах, постепенном усложнении предъявляемых заданий, поэтапном формировании умственных действий (с реальными предметами, их заместителями, в громкой речи, во внутреннем плане) с постепенным уменьшением количества внешних развернутых действий.</w:t>
      </w:r>
    </w:p>
    <w:p w:rsidR="00F17F3B" w:rsidRPr="002B628F" w:rsidRDefault="00F17F3B" w:rsidP="002B628F">
      <w:pPr>
        <w:jc w:val="both"/>
        <w:rPr>
          <w:rFonts w:cs="Times New Roman"/>
          <w:spacing w:val="2"/>
          <w:sz w:val="28"/>
          <w:szCs w:val="28"/>
        </w:rPr>
      </w:pPr>
    </w:p>
    <w:p w:rsidR="00F17F3B" w:rsidRPr="002B628F" w:rsidRDefault="00F17F3B" w:rsidP="002B628F">
      <w:pPr>
        <w:jc w:val="center"/>
        <w:rPr>
          <w:rFonts w:cs="Times New Roman"/>
          <w:b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>Место предмета в учебном плане</w:t>
      </w:r>
    </w:p>
    <w:p w:rsidR="00F17F3B" w:rsidRPr="002B628F" w:rsidRDefault="00F17F3B" w:rsidP="002B628F">
      <w:pPr>
        <w:jc w:val="both"/>
        <w:rPr>
          <w:rFonts w:cs="Times New Roman"/>
          <w:sz w:val="28"/>
          <w:szCs w:val="28"/>
        </w:rPr>
      </w:pPr>
    </w:p>
    <w:p w:rsidR="00F17F3B" w:rsidRPr="002B628F" w:rsidRDefault="00F17F3B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 xml:space="preserve">В </w:t>
      </w:r>
      <w:proofErr w:type="gramStart"/>
      <w:r w:rsidRPr="002B628F">
        <w:rPr>
          <w:rFonts w:cs="Times New Roman"/>
          <w:b/>
          <w:sz w:val="28"/>
          <w:szCs w:val="28"/>
        </w:rPr>
        <w:t>1  и</w:t>
      </w:r>
      <w:proofErr w:type="gramEnd"/>
      <w:r w:rsidRPr="002B628F">
        <w:rPr>
          <w:rFonts w:cs="Times New Roman"/>
          <w:b/>
          <w:sz w:val="28"/>
          <w:szCs w:val="28"/>
        </w:rPr>
        <w:t xml:space="preserve"> 1 дополнительном классе</w:t>
      </w:r>
      <w:r w:rsidRPr="002B628F">
        <w:rPr>
          <w:rFonts w:cs="Times New Roman"/>
          <w:sz w:val="28"/>
          <w:szCs w:val="28"/>
        </w:rPr>
        <w:t xml:space="preserve"> — </w:t>
      </w:r>
      <w:r w:rsidRPr="002B628F">
        <w:rPr>
          <w:rFonts w:cs="Times New Roman"/>
          <w:b/>
          <w:sz w:val="28"/>
          <w:szCs w:val="28"/>
        </w:rPr>
        <w:t>132ч</w:t>
      </w:r>
      <w:r w:rsidRPr="002B628F">
        <w:rPr>
          <w:rFonts w:cs="Times New Roman"/>
          <w:sz w:val="28"/>
          <w:szCs w:val="28"/>
        </w:rPr>
        <w:t xml:space="preserve"> (4 ч в неделю, 33 учебные недели).</w:t>
      </w:r>
    </w:p>
    <w:p w:rsidR="00F17F3B" w:rsidRPr="002B628F" w:rsidRDefault="00F17F3B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>Во 2</w:t>
      </w:r>
      <w:r w:rsidRPr="002B628F">
        <w:rPr>
          <w:rFonts w:cs="Times New Roman"/>
          <w:sz w:val="28"/>
          <w:szCs w:val="28"/>
        </w:rPr>
        <w:t>—</w:t>
      </w:r>
      <w:r w:rsidRPr="002B628F">
        <w:rPr>
          <w:rFonts w:cs="Times New Roman"/>
          <w:b/>
          <w:sz w:val="28"/>
          <w:szCs w:val="28"/>
        </w:rPr>
        <w:t>4 классах</w:t>
      </w:r>
      <w:r w:rsidRPr="002B628F">
        <w:rPr>
          <w:rFonts w:cs="Times New Roman"/>
          <w:sz w:val="28"/>
          <w:szCs w:val="28"/>
        </w:rPr>
        <w:t xml:space="preserve"> на изучение </w:t>
      </w:r>
      <w:r w:rsidRPr="002B628F">
        <w:rPr>
          <w:rFonts w:eastAsia="Calibri" w:cs="Times New Roman"/>
          <w:sz w:val="28"/>
          <w:szCs w:val="28"/>
        </w:rPr>
        <w:t xml:space="preserve">математики </w:t>
      </w:r>
      <w:r w:rsidRPr="002B628F">
        <w:rPr>
          <w:rFonts w:cs="Times New Roman"/>
          <w:sz w:val="28"/>
          <w:szCs w:val="28"/>
        </w:rPr>
        <w:t xml:space="preserve">отводится по </w:t>
      </w:r>
      <w:r w:rsidRPr="002B628F">
        <w:rPr>
          <w:rFonts w:cs="Times New Roman"/>
          <w:b/>
          <w:color w:val="000000"/>
          <w:sz w:val="28"/>
          <w:szCs w:val="28"/>
        </w:rPr>
        <w:t>13</w:t>
      </w:r>
      <w:r w:rsidR="00BE7938" w:rsidRPr="002B628F">
        <w:rPr>
          <w:rFonts w:cs="Times New Roman"/>
          <w:b/>
          <w:color w:val="000000"/>
          <w:sz w:val="28"/>
          <w:szCs w:val="28"/>
        </w:rPr>
        <w:t>2</w:t>
      </w:r>
      <w:r w:rsidRPr="002B628F">
        <w:rPr>
          <w:rFonts w:cs="Times New Roman"/>
          <w:b/>
          <w:color w:val="000000"/>
          <w:sz w:val="28"/>
          <w:szCs w:val="28"/>
        </w:rPr>
        <w:t xml:space="preserve"> ч</w:t>
      </w:r>
      <w:r w:rsidRPr="002B628F">
        <w:rPr>
          <w:rFonts w:cs="Times New Roman"/>
          <w:sz w:val="28"/>
          <w:szCs w:val="28"/>
        </w:rPr>
        <w:t xml:space="preserve"> (4 ч в неделю, </w:t>
      </w:r>
      <w:r w:rsidRPr="002B628F">
        <w:rPr>
          <w:rFonts w:cs="Times New Roman"/>
          <w:color w:val="000000"/>
          <w:sz w:val="28"/>
          <w:szCs w:val="28"/>
        </w:rPr>
        <w:t>3</w:t>
      </w:r>
      <w:r w:rsidR="00BE7938" w:rsidRPr="002B628F">
        <w:rPr>
          <w:rFonts w:cs="Times New Roman"/>
          <w:color w:val="000000"/>
          <w:sz w:val="28"/>
          <w:szCs w:val="28"/>
        </w:rPr>
        <w:t>3</w:t>
      </w:r>
      <w:r w:rsidRPr="002B628F">
        <w:rPr>
          <w:rFonts w:cs="Times New Roman"/>
          <w:sz w:val="28"/>
          <w:szCs w:val="28"/>
        </w:rPr>
        <w:t xml:space="preserve">учебных недель в каждом классе). </w:t>
      </w:r>
    </w:p>
    <w:p w:rsidR="00BE7938" w:rsidRPr="002B628F" w:rsidRDefault="00BE7938" w:rsidP="002B628F">
      <w:pPr>
        <w:jc w:val="both"/>
        <w:rPr>
          <w:rFonts w:cs="Times New Roman"/>
          <w:sz w:val="28"/>
          <w:szCs w:val="28"/>
        </w:rPr>
      </w:pPr>
    </w:p>
    <w:p w:rsidR="00F17F3B" w:rsidRPr="002B628F" w:rsidRDefault="00BE7938" w:rsidP="002B628F">
      <w:pPr>
        <w:pStyle w:val="3"/>
        <w:shd w:val="clear" w:color="auto" w:fill="auto"/>
        <w:tabs>
          <w:tab w:val="left" w:pos="851"/>
        </w:tabs>
        <w:spacing w:before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628F">
        <w:rPr>
          <w:rFonts w:ascii="Times New Roman" w:hAnsi="Times New Roman" w:cs="Times New Roman"/>
          <w:sz w:val="28"/>
          <w:szCs w:val="28"/>
        </w:rPr>
        <w:t>Возможно увеличение часов до 5 в неделю.</w:t>
      </w:r>
    </w:p>
    <w:p w:rsidR="00E873B0" w:rsidRPr="002B628F" w:rsidRDefault="00E873B0" w:rsidP="002B628F">
      <w:pPr>
        <w:pStyle w:val="3"/>
        <w:shd w:val="clear" w:color="auto" w:fill="auto"/>
        <w:tabs>
          <w:tab w:val="left" w:pos="851"/>
        </w:tabs>
        <w:spacing w:before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873B0" w:rsidRPr="002B628F" w:rsidRDefault="00E873B0" w:rsidP="002B628F">
      <w:pPr>
        <w:pStyle w:val="a3"/>
        <w:jc w:val="both"/>
        <w:rPr>
          <w:szCs w:val="28"/>
        </w:rPr>
      </w:pPr>
      <w:r w:rsidRPr="002B628F">
        <w:rPr>
          <w:b/>
          <w:szCs w:val="28"/>
        </w:rPr>
        <w:t xml:space="preserve">                        Планируемые результаты изучения учебного предмета «</w:t>
      </w:r>
      <w:r w:rsidR="00D54F3F" w:rsidRPr="002B628F">
        <w:rPr>
          <w:b/>
          <w:szCs w:val="28"/>
        </w:rPr>
        <w:t>Математика</w:t>
      </w:r>
      <w:r w:rsidRPr="002B628F">
        <w:rPr>
          <w:b/>
          <w:szCs w:val="28"/>
        </w:rPr>
        <w:t>»</w:t>
      </w:r>
    </w:p>
    <w:p w:rsidR="00E873B0" w:rsidRPr="002B628F" w:rsidRDefault="00E873B0" w:rsidP="002B628F">
      <w:pPr>
        <w:jc w:val="both"/>
        <w:rPr>
          <w:rFonts w:cs="Times New Roman"/>
          <w:sz w:val="28"/>
          <w:szCs w:val="28"/>
        </w:rPr>
      </w:pPr>
    </w:p>
    <w:p w:rsidR="00E873B0" w:rsidRPr="002B628F" w:rsidRDefault="00E873B0" w:rsidP="002B628F">
      <w:pPr>
        <w:pStyle w:val="Default"/>
        <w:jc w:val="both"/>
        <w:rPr>
          <w:sz w:val="28"/>
          <w:szCs w:val="28"/>
        </w:rPr>
      </w:pP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В общей системе коррекционно-развивающей работы предмет «Математика» позволяет наиболее достоверно проконтролировать наличие позитивных изменений по следующим параметрам:</w:t>
      </w:r>
    </w:p>
    <w:p w:rsidR="00E873B0" w:rsidRPr="002B628F" w:rsidRDefault="00E873B0" w:rsidP="002B628F">
      <w:pPr>
        <w:numPr>
          <w:ilvl w:val="0"/>
          <w:numId w:val="3"/>
        </w:numPr>
        <w:ind w:left="0" w:firstLine="284"/>
        <w:contextualSpacing/>
        <w:jc w:val="both"/>
        <w:rPr>
          <w:rFonts w:eastAsia="Calibri" w:cs="Times New Roman"/>
          <w:sz w:val="28"/>
          <w:szCs w:val="28"/>
        </w:rPr>
      </w:pPr>
      <w:r w:rsidRPr="002B628F">
        <w:rPr>
          <w:rFonts w:eastAsia="Calibri" w:cs="Times New Roman"/>
          <w:sz w:val="28"/>
          <w:szCs w:val="28"/>
        </w:rPr>
        <w:t>расширение сферы жизненной компетенции за счет возможности отвечать на поставленные вопросы, задавать вопросы, поддерживать диалог, высказываться, регулировать собственное речевое поведение;</w:t>
      </w:r>
    </w:p>
    <w:p w:rsidR="00E873B0" w:rsidRPr="002B628F" w:rsidRDefault="00E873B0" w:rsidP="002B628F">
      <w:pPr>
        <w:numPr>
          <w:ilvl w:val="0"/>
          <w:numId w:val="3"/>
        </w:numPr>
        <w:ind w:left="0" w:firstLine="284"/>
        <w:contextualSpacing/>
        <w:jc w:val="both"/>
        <w:rPr>
          <w:rFonts w:eastAsia="Calibri" w:cs="Times New Roman"/>
          <w:sz w:val="28"/>
          <w:szCs w:val="28"/>
        </w:rPr>
      </w:pPr>
      <w:r w:rsidRPr="002B628F">
        <w:rPr>
          <w:rFonts w:eastAsia="Calibri" w:cs="Times New Roman"/>
          <w:sz w:val="28"/>
          <w:szCs w:val="28"/>
        </w:rPr>
        <w:lastRenderedPageBreak/>
        <w:t xml:space="preserve">развитие возможностей знаково-символического опосредствования, повышающих общий уровень </w:t>
      </w:r>
      <w:proofErr w:type="spellStart"/>
      <w:r w:rsidRPr="002B628F">
        <w:rPr>
          <w:rFonts w:eastAsia="Calibri" w:cs="Times New Roman"/>
          <w:sz w:val="28"/>
          <w:szCs w:val="28"/>
        </w:rPr>
        <w:t>сформированности</w:t>
      </w:r>
      <w:proofErr w:type="spellEnd"/>
      <w:r w:rsidRPr="002B628F">
        <w:rPr>
          <w:rFonts w:eastAsia="Calibri" w:cs="Times New Roman"/>
          <w:sz w:val="28"/>
          <w:szCs w:val="28"/>
        </w:rPr>
        <w:t xml:space="preserve"> учебно-познавательной деятельности (в качестве средств выступают символические обозначения количества предметов, условия задачи);</w:t>
      </w:r>
    </w:p>
    <w:p w:rsidR="00E873B0" w:rsidRPr="002B628F" w:rsidRDefault="00E873B0" w:rsidP="002B628F">
      <w:pPr>
        <w:numPr>
          <w:ilvl w:val="0"/>
          <w:numId w:val="3"/>
        </w:numPr>
        <w:ind w:left="0" w:firstLine="284"/>
        <w:contextualSpacing/>
        <w:jc w:val="both"/>
        <w:rPr>
          <w:rFonts w:eastAsia="Calibri" w:cs="Times New Roman"/>
          <w:sz w:val="28"/>
          <w:szCs w:val="28"/>
        </w:rPr>
      </w:pPr>
      <w:r w:rsidRPr="002B628F">
        <w:rPr>
          <w:rFonts w:eastAsia="Calibri" w:cs="Times New Roman"/>
          <w:sz w:val="28"/>
          <w:szCs w:val="28"/>
        </w:rPr>
        <w:t>улучшение мелкой моторики, зрительно-моторной координации;</w:t>
      </w:r>
    </w:p>
    <w:p w:rsidR="00E873B0" w:rsidRPr="002B628F" w:rsidRDefault="00E873B0" w:rsidP="002B628F">
      <w:pPr>
        <w:numPr>
          <w:ilvl w:val="0"/>
          <w:numId w:val="3"/>
        </w:numPr>
        <w:ind w:left="0" w:firstLine="284"/>
        <w:contextualSpacing/>
        <w:jc w:val="both"/>
        <w:rPr>
          <w:rFonts w:eastAsia="Calibri" w:cs="Times New Roman"/>
          <w:sz w:val="28"/>
          <w:szCs w:val="28"/>
        </w:rPr>
      </w:pPr>
      <w:r w:rsidRPr="002B628F">
        <w:rPr>
          <w:rFonts w:eastAsia="Calibri" w:cs="Times New Roman"/>
          <w:sz w:val="28"/>
          <w:szCs w:val="28"/>
        </w:rPr>
        <w:t>совершенствование зрительно-пространственных представлений (ориентировка в тетради на листе, размещение цифр, геометрических фигур и т.п.);</w:t>
      </w:r>
    </w:p>
    <w:p w:rsidR="00E873B0" w:rsidRPr="002B628F" w:rsidRDefault="00E873B0" w:rsidP="002B628F">
      <w:pPr>
        <w:numPr>
          <w:ilvl w:val="0"/>
          <w:numId w:val="3"/>
        </w:numPr>
        <w:ind w:left="0" w:firstLine="284"/>
        <w:contextualSpacing/>
        <w:jc w:val="both"/>
        <w:rPr>
          <w:rFonts w:eastAsia="Calibri" w:cs="Times New Roman"/>
          <w:sz w:val="28"/>
          <w:szCs w:val="28"/>
        </w:rPr>
      </w:pPr>
      <w:r w:rsidRPr="002B628F">
        <w:rPr>
          <w:rFonts w:eastAsia="Calibri" w:cs="Times New Roman"/>
          <w:sz w:val="28"/>
          <w:szCs w:val="28"/>
        </w:rPr>
        <w:t>улучшение качества учебного высказывания за счет расширения словарного запаса математическими терминами, предъявления «эталонных» речевых образцов;</w:t>
      </w:r>
    </w:p>
    <w:p w:rsidR="00E873B0" w:rsidRPr="002B628F" w:rsidRDefault="00E873B0" w:rsidP="002B628F">
      <w:pPr>
        <w:numPr>
          <w:ilvl w:val="0"/>
          <w:numId w:val="3"/>
        </w:numPr>
        <w:ind w:left="0" w:firstLine="284"/>
        <w:contextualSpacing/>
        <w:jc w:val="both"/>
        <w:rPr>
          <w:rFonts w:eastAsia="Calibri" w:cs="Times New Roman"/>
          <w:sz w:val="28"/>
          <w:szCs w:val="28"/>
        </w:rPr>
      </w:pPr>
      <w:r w:rsidRPr="002B628F">
        <w:rPr>
          <w:rFonts w:eastAsia="Calibri" w:cs="Times New Roman"/>
          <w:sz w:val="28"/>
          <w:szCs w:val="28"/>
        </w:rPr>
        <w:t>развитие самоконтроля при оценке полученного результата.</w:t>
      </w:r>
    </w:p>
    <w:p w:rsidR="00E873B0" w:rsidRPr="002B628F" w:rsidRDefault="00E873B0" w:rsidP="002B628F">
      <w:pPr>
        <w:ind w:firstLine="284"/>
        <w:contextualSpacing/>
        <w:jc w:val="both"/>
        <w:rPr>
          <w:rFonts w:cs="Times New Roman"/>
          <w:b/>
          <w:i/>
          <w:sz w:val="28"/>
          <w:szCs w:val="28"/>
        </w:rPr>
      </w:pP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>Личностные результаты</w:t>
      </w:r>
      <w:r w:rsidRPr="002B628F">
        <w:rPr>
          <w:rFonts w:cs="Times New Roman"/>
          <w:sz w:val="28"/>
          <w:szCs w:val="28"/>
        </w:rPr>
        <w:t xml:space="preserve"> освоения </w:t>
      </w:r>
      <w:r w:rsidR="00D54F3F" w:rsidRPr="002B628F">
        <w:rPr>
          <w:rFonts w:cs="Times New Roman"/>
          <w:sz w:val="28"/>
          <w:szCs w:val="28"/>
        </w:rPr>
        <w:t>рабочей программы</w:t>
      </w:r>
      <w:r w:rsidRPr="002B628F">
        <w:rPr>
          <w:rFonts w:cs="Times New Roman"/>
          <w:sz w:val="28"/>
          <w:szCs w:val="28"/>
        </w:rPr>
        <w:t xml:space="preserve"> по учебному предмету «Математика» </w:t>
      </w:r>
      <w:r w:rsidR="00D54F3F" w:rsidRPr="002B628F">
        <w:rPr>
          <w:rFonts w:cs="Times New Roman"/>
          <w:sz w:val="28"/>
          <w:szCs w:val="28"/>
        </w:rPr>
        <w:t>проявляются</w:t>
      </w:r>
      <w:r w:rsidRPr="002B628F">
        <w:rPr>
          <w:rFonts w:cs="Times New Roman"/>
          <w:sz w:val="28"/>
          <w:szCs w:val="28"/>
        </w:rPr>
        <w:t xml:space="preserve">: </w:t>
      </w:r>
    </w:p>
    <w:p w:rsidR="00E873B0" w:rsidRPr="002B628F" w:rsidRDefault="00E873B0" w:rsidP="002B628F">
      <w:pPr>
        <w:numPr>
          <w:ilvl w:val="0"/>
          <w:numId w:val="4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Cs/>
          <w:sz w:val="28"/>
          <w:szCs w:val="28"/>
        </w:rPr>
        <w:t>в принятии и освоении социальной роли учащегося, формировании и развитии социально значимых мотивов учебной деятельности;</w:t>
      </w:r>
    </w:p>
    <w:p w:rsidR="00E873B0" w:rsidRPr="002B628F" w:rsidRDefault="00E873B0" w:rsidP="002B628F">
      <w:pPr>
        <w:numPr>
          <w:ilvl w:val="0"/>
          <w:numId w:val="4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в формировании навыков сотрудничества со сверстниками (на основе работы в парах);</w:t>
      </w:r>
    </w:p>
    <w:p w:rsidR="00E873B0" w:rsidRPr="002B628F" w:rsidRDefault="00E873B0" w:rsidP="002B628F">
      <w:pPr>
        <w:numPr>
          <w:ilvl w:val="0"/>
          <w:numId w:val="4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в развитии доброжелательности и эмоционально-нравственной отзывчивости, понимания и сопереживания чувствам других людей (одноклассников);</w:t>
      </w:r>
    </w:p>
    <w:p w:rsidR="00E873B0" w:rsidRPr="002B628F" w:rsidRDefault="00E873B0" w:rsidP="002B628F">
      <w:pPr>
        <w:numPr>
          <w:ilvl w:val="0"/>
          <w:numId w:val="4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в развитии адекватных представлений о собственных возможностях;</w:t>
      </w:r>
    </w:p>
    <w:p w:rsidR="00E873B0" w:rsidRPr="002B628F" w:rsidRDefault="00E873B0" w:rsidP="002B628F">
      <w:pPr>
        <w:numPr>
          <w:ilvl w:val="0"/>
          <w:numId w:val="4"/>
        </w:numPr>
        <w:ind w:left="0" w:firstLine="284"/>
        <w:jc w:val="both"/>
        <w:rPr>
          <w:rFonts w:cs="Times New Roman"/>
          <w:iCs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в овладении навыками коммуникации (с учителем, одноклассниками);</w:t>
      </w:r>
    </w:p>
    <w:p w:rsidR="00E873B0" w:rsidRPr="002B628F" w:rsidRDefault="00E873B0" w:rsidP="002B628F">
      <w:pPr>
        <w:numPr>
          <w:ilvl w:val="0"/>
          <w:numId w:val="4"/>
        </w:numPr>
        <w:ind w:left="0" w:firstLine="284"/>
        <w:jc w:val="both"/>
        <w:rPr>
          <w:rFonts w:cs="Times New Roman"/>
          <w:iCs/>
          <w:sz w:val="28"/>
          <w:szCs w:val="28"/>
        </w:rPr>
      </w:pPr>
      <w:r w:rsidRPr="002B628F">
        <w:rPr>
          <w:rFonts w:cs="Times New Roman"/>
          <w:iCs/>
          <w:sz w:val="28"/>
          <w:szCs w:val="28"/>
        </w:rPr>
        <w:t>в овладении социально-бытовыми умениями, используемыми в повседневной жизни (на основе овладения арифметическим счетом, составления и решения задач из житейских ситуаций).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proofErr w:type="spellStart"/>
      <w:r w:rsidRPr="002B628F">
        <w:rPr>
          <w:rFonts w:cs="Times New Roman"/>
          <w:b/>
          <w:i/>
          <w:sz w:val="28"/>
          <w:szCs w:val="28"/>
        </w:rPr>
        <w:t>Метапредметные</w:t>
      </w:r>
      <w:proofErr w:type="spellEnd"/>
      <w:r w:rsidRPr="002B628F">
        <w:rPr>
          <w:rFonts w:cs="Times New Roman"/>
          <w:b/>
          <w:i/>
          <w:sz w:val="28"/>
          <w:szCs w:val="28"/>
        </w:rPr>
        <w:t xml:space="preserve"> результаты</w:t>
      </w:r>
      <w:r w:rsidRPr="002B628F">
        <w:rPr>
          <w:rFonts w:cs="Times New Roman"/>
          <w:sz w:val="28"/>
          <w:szCs w:val="28"/>
        </w:rPr>
        <w:t xml:space="preserve"> освоения </w:t>
      </w:r>
      <w:r w:rsidR="00D54F3F" w:rsidRPr="002B628F">
        <w:rPr>
          <w:rFonts w:cs="Times New Roman"/>
          <w:sz w:val="28"/>
          <w:szCs w:val="28"/>
        </w:rPr>
        <w:t>рабочей программы</w:t>
      </w:r>
      <w:r w:rsidRPr="002B628F">
        <w:rPr>
          <w:rFonts w:cs="Times New Roman"/>
          <w:sz w:val="28"/>
          <w:szCs w:val="28"/>
        </w:rPr>
        <w:t xml:space="preserve"> по учебному предмету «Математика» включают осваиваемые учащимися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учиться). 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Cs/>
          <w:sz w:val="28"/>
          <w:szCs w:val="28"/>
        </w:rPr>
        <w:t xml:space="preserve">С учетом </w:t>
      </w:r>
      <w:r w:rsidRPr="002B628F">
        <w:rPr>
          <w:rFonts w:cs="Times New Roman"/>
          <w:sz w:val="28"/>
          <w:szCs w:val="28"/>
        </w:rPr>
        <w:t xml:space="preserve">индивидуальных возможностей и особых образовательных </w:t>
      </w:r>
      <w:proofErr w:type="gramStart"/>
      <w:r w:rsidRPr="002B628F">
        <w:rPr>
          <w:rFonts w:cs="Times New Roman"/>
          <w:sz w:val="28"/>
          <w:szCs w:val="28"/>
        </w:rPr>
        <w:t xml:space="preserve">потребностей </w:t>
      </w:r>
      <w:r w:rsidR="007235E3" w:rsidRPr="002B628F">
        <w:rPr>
          <w:rFonts w:cs="Times New Roman"/>
          <w:sz w:val="28"/>
          <w:szCs w:val="28"/>
        </w:rPr>
        <w:t xml:space="preserve"> </w:t>
      </w:r>
      <w:r w:rsidRPr="002B628F">
        <w:rPr>
          <w:rFonts w:cs="Times New Roman"/>
          <w:sz w:val="28"/>
          <w:szCs w:val="28"/>
        </w:rPr>
        <w:t>учащихся</w:t>
      </w:r>
      <w:proofErr w:type="gramEnd"/>
      <w:r w:rsidRPr="002B628F">
        <w:rPr>
          <w:rFonts w:cs="Times New Roman"/>
          <w:sz w:val="28"/>
          <w:szCs w:val="28"/>
        </w:rPr>
        <w:t xml:space="preserve"> с ЗПР </w:t>
      </w:r>
      <w:proofErr w:type="spellStart"/>
      <w:r w:rsidRPr="002B628F">
        <w:rPr>
          <w:rFonts w:cs="Times New Roman"/>
          <w:b/>
          <w:bCs/>
          <w:i/>
          <w:sz w:val="28"/>
          <w:szCs w:val="28"/>
        </w:rPr>
        <w:t>метапредметные</w:t>
      </w:r>
      <w:proofErr w:type="spellEnd"/>
      <w:r w:rsidRPr="002B628F">
        <w:rPr>
          <w:rFonts w:cs="Times New Roman"/>
          <w:b/>
          <w:bCs/>
          <w:i/>
          <w:sz w:val="28"/>
          <w:szCs w:val="28"/>
        </w:rPr>
        <w:t xml:space="preserve"> результаты</w:t>
      </w:r>
      <w:r w:rsidRPr="002B628F">
        <w:rPr>
          <w:rFonts w:cs="Times New Roman"/>
          <w:sz w:val="28"/>
          <w:szCs w:val="28"/>
        </w:rPr>
        <w:t xml:space="preserve"> могут быть обозначены следующим образом.</w:t>
      </w:r>
    </w:p>
    <w:p w:rsidR="00E873B0" w:rsidRPr="002B628F" w:rsidRDefault="00E873B0" w:rsidP="002B628F">
      <w:pPr>
        <w:ind w:firstLine="284"/>
        <w:jc w:val="both"/>
        <w:rPr>
          <w:rFonts w:cs="Times New Roman"/>
          <w:b/>
          <w:i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>Сформированные познавательные универсальные учебные действия проявляются возможностью:</w:t>
      </w:r>
    </w:p>
    <w:p w:rsidR="00E873B0" w:rsidRPr="002B628F" w:rsidRDefault="00E873B0" w:rsidP="002B628F">
      <w:pPr>
        <w:numPr>
          <w:ilvl w:val="0"/>
          <w:numId w:val="7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осознавать цель выполняемых действий и наглядно представленный способ ее достижения (ориентировка на заданный образец);</w:t>
      </w:r>
    </w:p>
    <w:p w:rsidR="00E873B0" w:rsidRPr="002B628F" w:rsidRDefault="00E873B0" w:rsidP="002B628F">
      <w:pPr>
        <w:numPr>
          <w:ilvl w:val="0"/>
          <w:numId w:val="7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кодировать и перекодировать информацию (заменять предмет символом, читать символическое изображения (в виде рисунка и/или схемы условия задач и пр.);</w:t>
      </w:r>
    </w:p>
    <w:p w:rsidR="00E873B0" w:rsidRPr="002B628F" w:rsidRDefault="00E873B0" w:rsidP="002B628F">
      <w:pPr>
        <w:numPr>
          <w:ilvl w:val="0"/>
          <w:numId w:val="7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lastRenderedPageBreak/>
        <w:t>осуществлять разносторонний анализ объекта (геометрическая фигура, графическое изображение задачи и т.п.);</w:t>
      </w:r>
    </w:p>
    <w:p w:rsidR="00E873B0" w:rsidRPr="002B628F" w:rsidRDefault="00E873B0" w:rsidP="002B628F">
      <w:pPr>
        <w:numPr>
          <w:ilvl w:val="0"/>
          <w:numId w:val="7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сравнивать геометрические фигуры, предметы по разным классификационным основаниям (больше – меньше, длиннее – короче и т.п.);</w:t>
      </w:r>
    </w:p>
    <w:p w:rsidR="00E873B0" w:rsidRPr="002B628F" w:rsidRDefault="00E873B0" w:rsidP="002B628F">
      <w:pPr>
        <w:numPr>
          <w:ilvl w:val="0"/>
          <w:numId w:val="7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обобщать (самостоятельно выделять признаки сходства).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</w:p>
    <w:p w:rsidR="00E873B0" w:rsidRPr="002B628F" w:rsidRDefault="00E873B0" w:rsidP="002B628F">
      <w:pPr>
        <w:ind w:firstLine="284"/>
        <w:jc w:val="both"/>
        <w:rPr>
          <w:rFonts w:cs="Times New Roman"/>
          <w:b/>
          <w:i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>Сформированные регулятивные универсальные учебные действия проявляются возможностью:</w:t>
      </w:r>
    </w:p>
    <w:p w:rsidR="00E873B0" w:rsidRPr="002B628F" w:rsidRDefault="00E873B0" w:rsidP="002B628F">
      <w:pPr>
        <w:numPr>
          <w:ilvl w:val="0"/>
          <w:numId w:val="6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понимать смысл предъявляемых учебных задач (проанализировать, написать и т.п.);</w:t>
      </w:r>
    </w:p>
    <w:p w:rsidR="00E873B0" w:rsidRPr="002B628F" w:rsidRDefault="00E873B0" w:rsidP="002B628F">
      <w:pPr>
        <w:numPr>
          <w:ilvl w:val="0"/>
          <w:numId w:val="6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планировать свои действия в соответствии с поставленной задачей и условием ее реализации (например, рисование рисунка к условию задачи, сравнить полученный ответ с условием и вопросом);</w:t>
      </w:r>
    </w:p>
    <w:p w:rsidR="00E873B0" w:rsidRPr="002B628F" w:rsidRDefault="00E873B0" w:rsidP="002B628F">
      <w:pPr>
        <w:numPr>
          <w:ilvl w:val="0"/>
          <w:numId w:val="6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различать способы и результат действия (складывать или вычитать);</w:t>
      </w:r>
    </w:p>
    <w:p w:rsidR="00E873B0" w:rsidRPr="002B628F" w:rsidRDefault="00E873B0" w:rsidP="002B628F">
      <w:pPr>
        <w:numPr>
          <w:ilvl w:val="0"/>
          <w:numId w:val="6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вносить необходимые коррективы в действия на основе их оценки и учета характера сделанных ошибок;</w:t>
      </w:r>
    </w:p>
    <w:p w:rsidR="00E873B0" w:rsidRPr="002B628F" w:rsidRDefault="00E873B0" w:rsidP="002B628F">
      <w:pPr>
        <w:numPr>
          <w:ilvl w:val="0"/>
          <w:numId w:val="6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осуществлять пошаговый и итоговый контроль результатов под руководством учителя и самостоятельно.</w:t>
      </w:r>
    </w:p>
    <w:p w:rsidR="00E873B0" w:rsidRPr="002B628F" w:rsidRDefault="00E873B0" w:rsidP="002B628F">
      <w:pPr>
        <w:ind w:firstLine="284"/>
        <w:jc w:val="both"/>
        <w:rPr>
          <w:rFonts w:cs="Times New Roman"/>
          <w:b/>
          <w:i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>Сформированные коммуникативные универсальные учебные действия проявляются возможностью:</w:t>
      </w:r>
    </w:p>
    <w:p w:rsidR="00E873B0" w:rsidRPr="002B628F" w:rsidRDefault="00E873B0" w:rsidP="002B628F">
      <w:pPr>
        <w:numPr>
          <w:ilvl w:val="0"/>
          <w:numId w:val="5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адекватно использовать речевые средства при обсуждении результата деятельности; </w:t>
      </w:r>
    </w:p>
    <w:p w:rsidR="00E873B0" w:rsidRPr="002B628F" w:rsidRDefault="00E873B0" w:rsidP="002B628F">
      <w:pPr>
        <w:numPr>
          <w:ilvl w:val="0"/>
          <w:numId w:val="5"/>
        </w:numPr>
        <w:ind w:left="0"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использовать формулы речевого этикета во взаимодействии с соучениками и учителем.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Учебный предмет «Математика» имеет большое значение для формирования сферы жизненной компетенции, мониторинг становления которой оценивается по ниже перечисленным направлениям.</w:t>
      </w:r>
    </w:p>
    <w:p w:rsidR="00E873B0" w:rsidRPr="002B628F" w:rsidRDefault="00E873B0" w:rsidP="002B628F">
      <w:pPr>
        <w:ind w:firstLine="284"/>
        <w:jc w:val="both"/>
        <w:rPr>
          <w:rFonts w:cs="Times New Roman"/>
          <w:b/>
          <w:i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 xml:space="preserve">Развитие адекватных представлений о собственных возможностях проявляется в умениях: 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– организовать себя на рабочем месте (правильная посадка при письме в тетради, удержание ручки, расположение тетради и т.п.);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– задать вопрос учителю при </w:t>
      </w:r>
      <w:proofErr w:type="spellStart"/>
      <w:r w:rsidRPr="002B628F">
        <w:rPr>
          <w:rFonts w:cs="Times New Roman"/>
          <w:sz w:val="28"/>
          <w:szCs w:val="28"/>
        </w:rPr>
        <w:t>неусвоении</w:t>
      </w:r>
      <w:proofErr w:type="spellEnd"/>
      <w:r w:rsidRPr="002B628F">
        <w:rPr>
          <w:rFonts w:cs="Times New Roman"/>
          <w:sz w:val="28"/>
          <w:szCs w:val="28"/>
        </w:rPr>
        <w:t xml:space="preserve"> материала урока или его фрагмента;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– распределять время на выполнение задания в обозначенный учителем отрезок времени; 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– словесно обозначать цель выполняемых действий и их результат.</w:t>
      </w:r>
    </w:p>
    <w:p w:rsidR="00E873B0" w:rsidRPr="002B628F" w:rsidRDefault="00E873B0" w:rsidP="002B628F">
      <w:pPr>
        <w:ind w:firstLine="284"/>
        <w:jc w:val="both"/>
        <w:rPr>
          <w:rFonts w:cs="Times New Roman"/>
          <w:b/>
          <w:i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>Овладение навыками коммуникации и принятыми ритуалами социального взаимодействия проявляется: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– в умении слушать внимательно и адекватно реагировать на обращенную речь; </w:t>
      </w:r>
    </w:p>
    <w:p w:rsidR="00E873B0" w:rsidRPr="002B628F" w:rsidRDefault="00E873B0" w:rsidP="002B628F">
      <w:pPr>
        <w:ind w:firstLine="284"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– в умении отвечать на вопросы учителя, адекватно реагировать на его одобрение и порицание, критику со стороны одноклассников.</w:t>
      </w:r>
    </w:p>
    <w:p w:rsidR="00E873B0" w:rsidRPr="002B628F" w:rsidRDefault="00E873B0" w:rsidP="002B628F">
      <w:pPr>
        <w:ind w:firstLine="284"/>
        <w:jc w:val="both"/>
        <w:rPr>
          <w:rFonts w:cs="Times New Roman"/>
          <w:b/>
          <w:i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 xml:space="preserve">Способность к осмыслению и дифференциации картины мира, ее пространственно- временной организации проявляется </w:t>
      </w:r>
      <w:r w:rsidRPr="002B628F">
        <w:rPr>
          <w:rFonts w:cs="Times New Roman"/>
          <w:sz w:val="28"/>
          <w:szCs w:val="28"/>
        </w:rPr>
        <w:t xml:space="preserve">в понимании роли математических знаний в быту и профессии.  </w:t>
      </w:r>
    </w:p>
    <w:p w:rsidR="00E873B0" w:rsidRPr="002B628F" w:rsidRDefault="00E873B0" w:rsidP="002B628F">
      <w:pPr>
        <w:ind w:firstLine="284"/>
        <w:jc w:val="both"/>
        <w:rPr>
          <w:rFonts w:cs="Times New Roman"/>
          <w:b/>
          <w:i/>
          <w:sz w:val="28"/>
          <w:szCs w:val="28"/>
        </w:rPr>
      </w:pPr>
      <w:r w:rsidRPr="002B628F">
        <w:rPr>
          <w:rFonts w:cs="Times New Roman"/>
          <w:b/>
          <w:i/>
          <w:sz w:val="28"/>
          <w:szCs w:val="28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 проявляется </w:t>
      </w:r>
      <w:r w:rsidRPr="002B628F">
        <w:rPr>
          <w:rFonts w:cs="Times New Roman"/>
          <w:sz w:val="28"/>
          <w:szCs w:val="28"/>
        </w:rPr>
        <w:t>в стремлении научиться правильно считать, решать задачи.</w:t>
      </w:r>
    </w:p>
    <w:p w:rsidR="00E873B0" w:rsidRPr="002B628F" w:rsidRDefault="00E873B0" w:rsidP="002B628F">
      <w:pPr>
        <w:ind w:firstLine="284"/>
        <w:jc w:val="both"/>
        <w:rPr>
          <w:rFonts w:cs="Times New Roman"/>
          <w:b/>
          <w:bCs/>
          <w:i/>
          <w:sz w:val="28"/>
          <w:szCs w:val="28"/>
        </w:rPr>
      </w:pPr>
      <w:r w:rsidRPr="002B628F">
        <w:rPr>
          <w:rFonts w:cs="Times New Roman"/>
          <w:b/>
          <w:bCs/>
          <w:sz w:val="28"/>
          <w:szCs w:val="28"/>
        </w:rPr>
        <w:lastRenderedPageBreak/>
        <w:t xml:space="preserve">Предметные </w:t>
      </w:r>
      <w:r w:rsidRPr="002B628F">
        <w:rPr>
          <w:rFonts w:cs="Times New Roman"/>
          <w:bCs/>
          <w:sz w:val="28"/>
          <w:szCs w:val="28"/>
        </w:rPr>
        <w:t>результаты в целом оцениваются в конце начального образования. Они обозначаются в АООП как:</w:t>
      </w:r>
    </w:p>
    <w:p w:rsidR="00E873B0" w:rsidRPr="002B628F" w:rsidRDefault="00E873B0" w:rsidP="002B628F">
      <w:pPr>
        <w:numPr>
          <w:ilvl w:val="0"/>
          <w:numId w:val="8"/>
        </w:numPr>
        <w:ind w:left="0" w:hanging="357"/>
        <w:jc w:val="both"/>
        <w:rPr>
          <w:rFonts w:cs="Times New Roman"/>
          <w:bCs/>
          <w:sz w:val="28"/>
          <w:szCs w:val="28"/>
        </w:rPr>
      </w:pPr>
      <w:r w:rsidRPr="002B628F">
        <w:rPr>
          <w:rFonts w:cs="Times New Roman"/>
          <w:bCs/>
          <w:sz w:val="28"/>
          <w:szCs w:val="28"/>
        </w:rPr>
        <w:t xml:space="preserve">формирование начальных математических знаний о числах, геометрических фигурах для описания и объяснения окружающих предметов, процессов, явлений, а также оценки их количественных и пространственных отношений; </w:t>
      </w:r>
    </w:p>
    <w:p w:rsidR="00E873B0" w:rsidRPr="002B628F" w:rsidRDefault="00E873B0" w:rsidP="002B628F">
      <w:pPr>
        <w:numPr>
          <w:ilvl w:val="0"/>
          <w:numId w:val="8"/>
        </w:numPr>
        <w:ind w:left="0" w:hanging="357"/>
        <w:jc w:val="both"/>
        <w:rPr>
          <w:rFonts w:cs="Times New Roman"/>
          <w:bCs/>
          <w:sz w:val="28"/>
          <w:szCs w:val="28"/>
        </w:rPr>
      </w:pPr>
      <w:r w:rsidRPr="002B628F">
        <w:rPr>
          <w:rFonts w:cs="Times New Roman"/>
          <w:bCs/>
          <w:sz w:val="28"/>
          <w:szCs w:val="28"/>
        </w:rPr>
        <w:t xml:space="preserve">приобретение начального опыта применения математических знаний для решения учебно-познавательных и учебно-практических задач; </w:t>
      </w:r>
    </w:p>
    <w:p w:rsidR="00E873B0" w:rsidRPr="002B628F" w:rsidRDefault="00E873B0" w:rsidP="002B628F">
      <w:pPr>
        <w:numPr>
          <w:ilvl w:val="0"/>
          <w:numId w:val="8"/>
        </w:numPr>
        <w:ind w:left="0" w:hanging="357"/>
        <w:jc w:val="both"/>
        <w:rPr>
          <w:rFonts w:cs="Times New Roman"/>
          <w:bCs/>
          <w:sz w:val="28"/>
          <w:szCs w:val="28"/>
        </w:rPr>
      </w:pPr>
      <w:r w:rsidRPr="002B628F">
        <w:rPr>
          <w:rFonts w:cs="Times New Roman"/>
          <w:bCs/>
          <w:sz w:val="28"/>
          <w:szCs w:val="28"/>
        </w:rPr>
        <w:t xml:space="preserve">умение выполнять устно и письменно арифметические действия с числами, решать текстовые задачи, умение действовать в соответствии с алгоритмом; </w:t>
      </w:r>
    </w:p>
    <w:p w:rsidR="00E873B0" w:rsidRPr="002B628F" w:rsidRDefault="00E873B0" w:rsidP="002B628F">
      <w:pPr>
        <w:numPr>
          <w:ilvl w:val="0"/>
          <w:numId w:val="8"/>
        </w:numPr>
        <w:ind w:left="0" w:hanging="357"/>
        <w:jc w:val="both"/>
        <w:rPr>
          <w:rFonts w:cs="Times New Roman"/>
          <w:bCs/>
          <w:sz w:val="28"/>
          <w:szCs w:val="28"/>
        </w:rPr>
      </w:pPr>
      <w:r w:rsidRPr="002B628F">
        <w:rPr>
          <w:rFonts w:cs="Times New Roman"/>
          <w:bCs/>
          <w:sz w:val="28"/>
          <w:szCs w:val="28"/>
        </w:rPr>
        <w:t>исследовать, распознавать и изображать геометрические фигуры.</w:t>
      </w:r>
    </w:p>
    <w:p w:rsidR="00E873B0" w:rsidRPr="002B628F" w:rsidRDefault="00E873B0" w:rsidP="002B628F">
      <w:pPr>
        <w:pStyle w:val="Default"/>
        <w:jc w:val="both"/>
        <w:rPr>
          <w:sz w:val="28"/>
          <w:szCs w:val="28"/>
        </w:rPr>
      </w:pPr>
    </w:p>
    <w:p w:rsidR="00E873B0" w:rsidRPr="002B628F" w:rsidRDefault="00E873B0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        Содержание учебного предмета </w:t>
      </w:r>
    </w:p>
    <w:p w:rsidR="00E873B0" w:rsidRPr="002B628F" w:rsidRDefault="00E873B0" w:rsidP="002B628F">
      <w:pPr>
        <w:pStyle w:val="Default"/>
        <w:jc w:val="both"/>
        <w:rPr>
          <w:b/>
          <w:bCs/>
          <w:sz w:val="28"/>
          <w:szCs w:val="28"/>
        </w:rPr>
      </w:pP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 xml:space="preserve">     Числа и величины</w:t>
      </w:r>
      <w:r w:rsidRPr="002B628F">
        <w:rPr>
          <w:rFonts w:cs="Times New Roman"/>
          <w:sz w:val="28"/>
          <w:szCs w:val="28"/>
        </w:rPr>
        <w:t xml:space="preserve">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Счѐт предметов. Чтение и запись чисел от нуля до миллиона. Классы и разряды. Представление многозначных </w:t>
      </w:r>
      <w:proofErr w:type="spellStart"/>
      <w:r w:rsidRPr="002B628F">
        <w:rPr>
          <w:rFonts w:cs="Times New Roman"/>
          <w:sz w:val="28"/>
          <w:szCs w:val="28"/>
        </w:rPr>
        <w:t>чиселв</w:t>
      </w:r>
      <w:proofErr w:type="spellEnd"/>
      <w:r w:rsidRPr="002B628F">
        <w:rPr>
          <w:rFonts w:cs="Times New Roman"/>
          <w:sz w:val="28"/>
          <w:szCs w:val="28"/>
        </w:rPr>
        <w:t xml:space="preserve"> виде суммы разрядных слагаемых. Сравнение и упорядочение чисел, знаки сравнения.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 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 xml:space="preserve">     Арифметические действия</w:t>
      </w:r>
      <w:r w:rsidRPr="002B628F">
        <w:rPr>
          <w:rFonts w:cs="Times New Roman"/>
          <w:sz w:val="28"/>
          <w:szCs w:val="28"/>
        </w:rPr>
        <w:t xml:space="preserve">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сложением, вычитанием, умножением и делением. Нахождение неизвестного компонента арифметического действия. Деление с остатком.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Алгоритмы письменного сложения, вычитания, умножения и деления многозначных чисел.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Способы проверки правильности вычислений (алгоритм, обратное действие, оценка достоверности, прикидки результата, вычисление на калькуляторе).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 xml:space="preserve">       Работа с текстовыми задачами</w:t>
      </w:r>
      <w:r w:rsidRPr="002B628F">
        <w:rPr>
          <w:rFonts w:cs="Times New Roman"/>
          <w:sz w:val="28"/>
          <w:szCs w:val="28"/>
        </w:rPr>
        <w:t xml:space="preserve">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Решение текстовых задач арифметическим способом. Задачи, содержащие отношения «больше (меньше) на…», «больше (меньше) в…». Зависимости между величинами, характеризующими процессы движения, работы, купли-продажи и др. </w:t>
      </w:r>
      <w:r w:rsidRPr="002B628F">
        <w:rPr>
          <w:rFonts w:cs="Times New Roman"/>
          <w:sz w:val="28"/>
          <w:szCs w:val="28"/>
        </w:rPr>
        <w:lastRenderedPageBreak/>
        <w:t xml:space="preserve">Скорость, время, путь; объѐм работы, время, производительность труда; количество товара, его цена и стоимость и др. Планирование хода решения задачи. Представление текста задачи (схема, таблица, диаграмма и другие модели).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Задачи на нахождение доли целого и целого по его доле. </w:t>
      </w:r>
    </w:p>
    <w:p w:rsidR="00943318" w:rsidRPr="002B628F" w:rsidRDefault="00943318" w:rsidP="002B628F">
      <w:pPr>
        <w:jc w:val="both"/>
        <w:rPr>
          <w:rFonts w:cs="Times New Roman"/>
          <w:b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 xml:space="preserve">       Пространственные отношения. Геометрические фигуры</w:t>
      </w:r>
    </w:p>
    <w:p w:rsidR="00B11861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Взаимное расположение предметов в пространстве и на плоскости (выше—ниже, слева— справа, сверху—снизу, ближе—дальше, между и пр.). 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 Использование чертѐжных инструментов для выполнения построений. Геометрические формы в окружающем мире. </w:t>
      </w:r>
      <w:r w:rsidRPr="002B628F">
        <w:rPr>
          <w:rFonts w:cs="Times New Roman"/>
          <w:i/>
          <w:sz w:val="28"/>
          <w:szCs w:val="28"/>
        </w:rPr>
        <w:t>Распознавание и называние: куб, шар, параллелепипед, пирамида, цилиндр, конус.</w:t>
      </w:r>
      <w:r w:rsidRPr="002B628F">
        <w:rPr>
          <w:rFonts w:cs="Times New Roman"/>
          <w:sz w:val="28"/>
          <w:szCs w:val="28"/>
        </w:rPr>
        <w:t xml:space="preserve">                      </w:t>
      </w:r>
    </w:p>
    <w:p w:rsidR="00B11861" w:rsidRPr="002B628F" w:rsidRDefault="00B11861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    </w:t>
      </w:r>
      <w:r w:rsidR="00943318" w:rsidRPr="002B628F">
        <w:rPr>
          <w:rFonts w:cs="Times New Roman"/>
          <w:sz w:val="28"/>
          <w:szCs w:val="28"/>
        </w:rPr>
        <w:t xml:space="preserve"> </w:t>
      </w:r>
      <w:r w:rsidR="00943318" w:rsidRPr="002B628F">
        <w:rPr>
          <w:rFonts w:cs="Times New Roman"/>
          <w:b/>
          <w:sz w:val="28"/>
          <w:szCs w:val="28"/>
        </w:rPr>
        <w:t>Геометрические величины</w:t>
      </w:r>
      <w:r w:rsidR="00943318" w:rsidRPr="002B628F">
        <w:rPr>
          <w:rFonts w:cs="Times New Roman"/>
          <w:sz w:val="28"/>
          <w:szCs w:val="28"/>
        </w:rPr>
        <w:t xml:space="preserve">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Геометрические величины и их измерение. Измерение длины отрезка. Единицы длины (мм, см, дм, м, км). Периметр. Вычисление периметра многоугольника.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Площадь геометрической фигуры. Единицы площади (см</w:t>
      </w:r>
      <w:r w:rsidRPr="002B628F">
        <w:rPr>
          <w:rFonts w:cs="Times New Roman"/>
          <w:sz w:val="28"/>
          <w:szCs w:val="28"/>
          <w:vertAlign w:val="superscript"/>
        </w:rPr>
        <w:t>2</w:t>
      </w:r>
      <w:r w:rsidRPr="002B628F">
        <w:rPr>
          <w:rFonts w:cs="Times New Roman"/>
          <w:sz w:val="28"/>
          <w:szCs w:val="28"/>
        </w:rPr>
        <w:t xml:space="preserve">, </w:t>
      </w:r>
      <w:proofErr w:type="spellStart"/>
      <w:r w:rsidRPr="002B628F">
        <w:rPr>
          <w:rFonts w:cs="Times New Roman"/>
          <w:sz w:val="28"/>
          <w:szCs w:val="28"/>
        </w:rPr>
        <w:t>дм</w:t>
      </w:r>
      <w:proofErr w:type="spellEnd"/>
      <w:r w:rsidRPr="002B628F">
        <w:rPr>
          <w:rFonts w:cs="Times New Roman"/>
          <w:sz w:val="28"/>
          <w:szCs w:val="28"/>
        </w:rPr>
        <w:t xml:space="preserve"> </w:t>
      </w:r>
      <w:proofErr w:type="gramStart"/>
      <w:r w:rsidRPr="002B628F">
        <w:rPr>
          <w:rFonts w:cs="Times New Roman"/>
          <w:sz w:val="28"/>
          <w:szCs w:val="28"/>
          <w:vertAlign w:val="superscript"/>
        </w:rPr>
        <w:t>2</w:t>
      </w:r>
      <w:r w:rsidRPr="002B628F">
        <w:rPr>
          <w:rFonts w:cs="Times New Roman"/>
          <w:sz w:val="28"/>
          <w:szCs w:val="28"/>
        </w:rPr>
        <w:t xml:space="preserve"> ,</w:t>
      </w:r>
      <w:proofErr w:type="gramEnd"/>
      <w:r w:rsidRPr="002B628F">
        <w:rPr>
          <w:rFonts w:cs="Times New Roman"/>
          <w:sz w:val="28"/>
          <w:szCs w:val="28"/>
        </w:rPr>
        <w:t xml:space="preserve"> м </w:t>
      </w:r>
      <w:r w:rsidRPr="002B628F">
        <w:rPr>
          <w:rFonts w:cs="Times New Roman"/>
          <w:sz w:val="28"/>
          <w:szCs w:val="28"/>
          <w:vertAlign w:val="superscript"/>
        </w:rPr>
        <w:t xml:space="preserve">2 </w:t>
      </w:r>
      <w:r w:rsidRPr="002B628F">
        <w:rPr>
          <w:rFonts w:cs="Times New Roman"/>
          <w:sz w:val="28"/>
          <w:szCs w:val="28"/>
        </w:rPr>
        <w:t xml:space="preserve">). Точное и приближѐнное измерение площади геометрической фигуры. Вычисление площади прямоугольника. </w:t>
      </w:r>
    </w:p>
    <w:p w:rsidR="00943318" w:rsidRPr="002B628F" w:rsidRDefault="00943318" w:rsidP="002B628F">
      <w:pPr>
        <w:jc w:val="both"/>
        <w:rPr>
          <w:rFonts w:cs="Times New Roman"/>
          <w:b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t xml:space="preserve">      Работа с информацией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Сбор и представление информации, связанной со счѐтом (пересчѐтом), измерением величин; фиксирование, анализ полученной информации.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 Построение простейших выражений с помощью логических связок и слов («и»; «не»; «если</w:t>
      </w:r>
      <w:proofErr w:type="gramStart"/>
      <w:r w:rsidRPr="002B628F">
        <w:rPr>
          <w:rFonts w:cs="Times New Roman"/>
          <w:sz w:val="28"/>
          <w:szCs w:val="28"/>
        </w:rPr>
        <w:t>…</w:t>
      </w:r>
      <w:proofErr w:type="gramEnd"/>
      <w:r w:rsidRPr="002B628F">
        <w:rPr>
          <w:rFonts w:cs="Times New Roman"/>
          <w:sz w:val="28"/>
          <w:szCs w:val="28"/>
        </w:rPr>
        <w:t xml:space="preserve"> то…»; «верно/неверно, что…»; «каждый»; «все»; «некоторые»); истинность утверждений. 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Составление конечной последовательности (цепочки) предметов, чисел, геометрических фигур и др. по правилу.</w:t>
      </w:r>
    </w:p>
    <w:p w:rsidR="00943318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 xml:space="preserve">Составление, запись и выполнение простого алгоритма, плана поиска информации. </w:t>
      </w:r>
    </w:p>
    <w:p w:rsidR="00DB79F6" w:rsidRPr="002B628F" w:rsidRDefault="0094331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Чтение и заполнение таблицы. Интерпретация данных таблицы. Чтение столбчатой диаграммы. Создание простейшей информационной модели (схема, таблица, цепочка).</w:t>
      </w:r>
    </w:p>
    <w:p w:rsidR="00BE7938" w:rsidRPr="002B628F" w:rsidRDefault="00BE7938" w:rsidP="002B628F">
      <w:pPr>
        <w:jc w:val="both"/>
        <w:rPr>
          <w:rFonts w:cs="Times New Roman"/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>Тематическое планирование</w:t>
      </w:r>
    </w:p>
    <w:p w:rsidR="00D54F3F" w:rsidRPr="002B628F" w:rsidRDefault="00D54F3F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>1 класс</w:t>
      </w:r>
    </w:p>
    <w:p w:rsidR="00D54F3F" w:rsidRPr="002B628F" w:rsidRDefault="00D54F3F" w:rsidP="002B628F">
      <w:pPr>
        <w:pStyle w:val="Default"/>
        <w:jc w:val="both"/>
        <w:rPr>
          <w:b/>
          <w:bCs/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</w:t>
      </w: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3476"/>
        <w:gridCol w:w="3477"/>
        <w:gridCol w:w="8323"/>
      </w:tblGrid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323" w:type="dxa"/>
          </w:tcPr>
          <w:p w:rsidR="00B11861" w:rsidRPr="002B628F" w:rsidRDefault="002C6BA0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Примерное содержание занятий</w:t>
            </w: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 xml:space="preserve">1. 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Подготовка к изучению чисел. Пространственные и временные представления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24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proofErr w:type="gramStart"/>
            <w:r w:rsidRPr="002B628F">
              <w:rPr>
                <w:sz w:val="28"/>
                <w:szCs w:val="28"/>
              </w:rPr>
              <w:t>Сравнение  предметов</w:t>
            </w:r>
            <w:proofErr w:type="gramEnd"/>
            <w:r w:rsidRPr="002B628F">
              <w:rPr>
                <w:sz w:val="28"/>
                <w:szCs w:val="28"/>
              </w:rPr>
              <w:t xml:space="preserve"> по размеру (больше – меньше, выше – ниже, длиннее – короче) и форме (круглый, квадратный, треугольный и др.). Пространственные </w:t>
            </w:r>
            <w:proofErr w:type="gramStart"/>
            <w:r w:rsidRPr="002B628F">
              <w:rPr>
                <w:sz w:val="28"/>
                <w:szCs w:val="28"/>
              </w:rPr>
              <w:t>представления,  взаимное</w:t>
            </w:r>
            <w:proofErr w:type="gramEnd"/>
            <w:r w:rsidRPr="002B628F">
              <w:rPr>
                <w:sz w:val="28"/>
                <w:szCs w:val="28"/>
              </w:rPr>
              <w:t xml:space="preserve"> расположение предметов: вверху, внизу (выше, ниже), слева, справа левее, правее), перед, за, между, рядом. Направления движения: слева направо, справа налево, верху вниз, </w:t>
            </w:r>
            <w:proofErr w:type="gramStart"/>
            <w:r w:rsidRPr="002B628F">
              <w:rPr>
                <w:sz w:val="28"/>
                <w:szCs w:val="28"/>
              </w:rPr>
              <w:t>снизу вверх</w:t>
            </w:r>
            <w:proofErr w:type="gramEnd"/>
            <w:r w:rsidRPr="002B628F">
              <w:rPr>
                <w:sz w:val="28"/>
                <w:szCs w:val="28"/>
              </w:rPr>
              <w:t xml:space="preserve">. Временные представления: сначала, потом, до, после, раньше, позже. Сравнение групп предметов: больше, меньше, столько же, больше (меньше) на </w:t>
            </w:r>
            <w:proofErr w:type="gramStart"/>
            <w:r w:rsidRPr="002B628F">
              <w:rPr>
                <w:sz w:val="28"/>
                <w:szCs w:val="28"/>
              </w:rPr>
              <w:t>… .</w:t>
            </w:r>
            <w:proofErr w:type="gramEnd"/>
            <w:r w:rsidRPr="002B628F">
              <w:rPr>
                <w:sz w:val="28"/>
                <w:szCs w:val="28"/>
              </w:rPr>
              <w:t xml:space="preserve">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2.Числа от 1 до 10. Нумерация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54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Названия, последовательность и обозначение чисел от 1 до 10. Счет реальных предметов и их изображений, движений, звуков и др. Получение числа прибавлением 1 к предыдущему числу, вычитанием 1 из числа, непосредственно следующего за ним при счете. Число 0. Его получение и обозначение. Число 10. Сравнение чисел. Равенство, неравенство. </w:t>
            </w:r>
            <w:proofErr w:type="gramStart"/>
            <w:r w:rsidRPr="002B628F">
              <w:rPr>
                <w:sz w:val="28"/>
                <w:szCs w:val="28"/>
              </w:rPr>
              <w:t>Знаки &gt;</w:t>
            </w:r>
            <w:proofErr w:type="gramEnd"/>
            <w:r w:rsidRPr="002B628F">
              <w:rPr>
                <w:sz w:val="28"/>
                <w:szCs w:val="28"/>
              </w:rPr>
              <w:t xml:space="preserve">(больше), &lt; (меньше),= (равно). Состав чисел от 2 до 10 из двух слагаемых. Монеты в 1 р., 2 р., 5 р., 1 к., 5 к., 10 к. Точка. Линии: кривая, прямая. Отрезок. Ломаная. Многоугольник. Углы, вершины, стороны многоугольника. Длина отрезка. Сантиметр. Сравнение длин отрезков (на глаз, наложением, при помощи линейки с делениями); измерение длины отрезка, построение отрезка заданной длины. Понятия «увеличить на…», </w:t>
            </w:r>
            <w:proofErr w:type="gramStart"/>
            <w:r w:rsidRPr="002B628F">
              <w:rPr>
                <w:sz w:val="28"/>
                <w:szCs w:val="28"/>
              </w:rPr>
              <w:t>« уменьшить</w:t>
            </w:r>
            <w:proofErr w:type="gramEnd"/>
            <w:r w:rsidRPr="002B628F">
              <w:rPr>
                <w:sz w:val="28"/>
                <w:szCs w:val="28"/>
              </w:rPr>
              <w:t xml:space="preserve"> на …». Решение задач в одно действие на сложение и вычитание (на основе счета предметов). </w:t>
            </w:r>
            <w:r w:rsidRPr="002B628F">
              <w:rPr>
                <w:i/>
                <w:iCs/>
                <w:sz w:val="28"/>
                <w:szCs w:val="28"/>
              </w:rPr>
              <w:t xml:space="preserve">Проекты: «Математика вокруг нас. Числа в загадках, пословицах и поговорках».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rPr>
          <w:trHeight w:val="2694"/>
        </w:trPr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lastRenderedPageBreak/>
              <w:t xml:space="preserve">3. 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Числа от 1 до 10. Сложение и вычитание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44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Конкретный смысл и названия действий сложения и вычитания. Знаки + (плюс), – (минус), = (равно). 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1 – 2 действия без скобок. Переместительное свойство сложения. 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 Таблица сложения в пределах 10 (прибавить 1,2,3). Соответствующие случаи вычитания (вычесть 1,2,3). Сложение и вычитание с числом 0. Связь между суммой и слагаемыми. Нахождение числа, которое на несколько единиц больше или меньше данного. Задача. Структура задачи (условие, вопрос) анализ задачи. Запись решения и ответа задачи. Задачи, раскрывающие смысл арифметических действий сложение и вычитание. Задачи на увеличение (уменьшение) числа на несколько единиц.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4. </w:t>
            </w:r>
            <w:r w:rsidRPr="002B628F">
              <w:rPr>
                <w:b/>
                <w:sz w:val="28"/>
                <w:szCs w:val="28"/>
              </w:rPr>
              <w:t>Итоговое повторение</w:t>
            </w:r>
            <w:r w:rsidRPr="002B628F">
              <w:rPr>
                <w:sz w:val="28"/>
                <w:szCs w:val="28"/>
              </w:rPr>
              <w:t xml:space="preserve">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Числа от 1 до 10. Нумерация. Сравнение чисел. Табличное сложение и вычитание. Геометрические фигуры. Измерение и построение отрезков. Решение задач изученных видов.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132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               Тематическое планирование</w:t>
      </w:r>
    </w:p>
    <w:p w:rsidR="00D54F3F" w:rsidRPr="002B628F" w:rsidRDefault="00D54F3F" w:rsidP="002B628F">
      <w:pPr>
        <w:pStyle w:val="Default"/>
        <w:jc w:val="both"/>
        <w:rPr>
          <w:b/>
          <w:bCs/>
          <w:sz w:val="28"/>
          <w:szCs w:val="28"/>
        </w:rPr>
      </w:pPr>
    </w:p>
    <w:p w:rsidR="00B11861" w:rsidRPr="002B628F" w:rsidRDefault="00D54F3F" w:rsidP="002B628F">
      <w:pPr>
        <w:pStyle w:val="Default"/>
        <w:jc w:val="both"/>
        <w:rPr>
          <w:sz w:val="28"/>
          <w:szCs w:val="28"/>
        </w:rPr>
      </w:pPr>
      <w:r w:rsidRPr="002B628F">
        <w:rPr>
          <w:b/>
          <w:bCs/>
          <w:sz w:val="28"/>
          <w:szCs w:val="28"/>
        </w:rPr>
        <w:t>1 класс (дополнительный)</w:t>
      </w: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3476"/>
        <w:gridCol w:w="3477"/>
        <w:gridCol w:w="8323"/>
      </w:tblGrid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lastRenderedPageBreak/>
              <w:t>Наименование раздела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lastRenderedPageBreak/>
              <w:t>Количество часов</w:t>
            </w:r>
          </w:p>
        </w:tc>
        <w:tc>
          <w:tcPr>
            <w:tcW w:w="8323" w:type="dxa"/>
          </w:tcPr>
          <w:p w:rsidR="00B11861" w:rsidRPr="002B628F" w:rsidRDefault="002C6BA0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lastRenderedPageBreak/>
              <w:t>Примерное содержание занятий</w:t>
            </w: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1. Числа от 1 до 10. Сложение и вычитание</w:t>
            </w:r>
            <w:r w:rsidRPr="002B628F"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54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1 – 2 действия без скобок. Переместительное свойство сложения. 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 Таблица сложения в пределах 10. Соответствующие случаи вычитания. Нахождение числа, которое на несколько единиц больше или меньше данного. Подготовка к решению задач в два действия – решение цепочки задач. Единица массы: килограмм. Единица вместимости: литр.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2.Числа от 1 до 20. Нумерация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24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Названия и последовательность чисел от 1 до 20. Десятичный состав чисел от 11 до 20. Чтение и запись чисел от 11 до 20. Сравнение чисел. Сложение и вычитание вида 10 + 7, 17 – 7, 17 – 10. Единицы длины: сантиметр, дециметр. Соотношение между ними. Построение отрезков заданной длины. Текстовые задачи в два действия.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rPr>
          <w:trHeight w:val="833"/>
        </w:trPr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 xml:space="preserve">3. 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Числа от 1 до 20. Табличное сложение и вычитание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44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Сложение двух однозначных чисел, сумма которых больше чем 10, с использованием изученных приемов вычислений. Таблица сложения и соответствующие случаи вычитания. Решение задач в 1– 2 действия на сложение и вычитание. </w:t>
            </w:r>
            <w:r w:rsidRPr="002B628F">
              <w:rPr>
                <w:i/>
                <w:iCs/>
                <w:sz w:val="28"/>
                <w:szCs w:val="28"/>
              </w:rPr>
              <w:t>Проекты: «Математика вокруг нас. Форма, размер, цвет. Узоры и орнаменты». Проверочная работа за курс 1 класса.</w:t>
            </w: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4. </w:t>
            </w:r>
            <w:r w:rsidRPr="002B628F">
              <w:rPr>
                <w:b/>
                <w:sz w:val="28"/>
                <w:szCs w:val="28"/>
              </w:rPr>
              <w:t>Итоговое повторение</w:t>
            </w:r>
            <w:r w:rsidRPr="002B628F">
              <w:rPr>
                <w:sz w:val="28"/>
                <w:szCs w:val="28"/>
              </w:rPr>
              <w:t xml:space="preserve">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Числа от 1 до 20. Нумерация. Сравнение чисел. Табличное сложение и вычитание. Геометрические фигуры. Измерение и построение отрезков. Решение задач изученных видов.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lastRenderedPageBreak/>
              <w:t xml:space="preserve">Итого </w:t>
            </w: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132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B11861" w:rsidRPr="002B628F" w:rsidRDefault="00B11861" w:rsidP="002B628F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b/>
          <w:color w:val="000000"/>
          <w:sz w:val="28"/>
          <w:szCs w:val="28"/>
        </w:rPr>
        <w:t xml:space="preserve">     </w:t>
      </w: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                    </w:t>
      </w:r>
    </w:p>
    <w:p w:rsidR="00D54F3F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Тематическое планирование</w:t>
      </w:r>
    </w:p>
    <w:p w:rsidR="00B11861" w:rsidRPr="002B628F" w:rsidRDefault="00D54F3F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>2 класс</w:t>
      </w: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</w:t>
      </w: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3476"/>
        <w:gridCol w:w="3477"/>
        <w:gridCol w:w="8323"/>
      </w:tblGrid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323" w:type="dxa"/>
          </w:tcPr>
          <w:p w:rsidR="00B11861" w:rsidRPr="002B628F" w:rsidRDefault="002C6BA0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Примерное содержание занятий</w:t>
            </w: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 xml:space="preserve">1. 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Числа от 1 до 100. Нумерация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Новая счетная единица – десяток. Счет десятками. Образование и названия чисел, их десятичный состав. Запись и чтение чисел. Порядок следования чисел при счете. Поместное значение цифр. Числа однозначные и двузначные. Число 100. Сравнение чисел. Замена двузначного числа суммой разрядных слагаемых. Сложение и вычитание вида 30+5, 35 – 5, 35 – 30. Единицы длины: сантиметр, дециметр, миллиметр, метр. Соотношения между ними. Рубль, копейка. Соотношение между ними.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2.Числа от 1 до 100. Сложение и вычитание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70</w:t>
            </w:r>
          </w:p>
        </w:tc>
        <w:tc>
          <w:tcPr>
            <w:tcW w:w="83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07"/>
            </w:tblGrid>
            <w:tr w:rsidR="00B11861" w:rsidRPr="002B628F" w:rsidTr="0088197C">
              <w:trPr>
                <w:trHeight w:val="1910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sz w:val="28"/>
                      <w:szCs w:val="28"/>
                    </w:rPr>
                    <w:t xml:space="preserve">Устные и письменные приемы сложения и вычитания чисел в пределах 100. Числовое выражение и его значение. Порядок действий в выражениях, содержащих 2 действия (со скобками и без них). Сочетательное свойство сложения. Использование переместительного и сочетательного свойств сложения для рационализации вычислений. Взаимосвязь между компонентами и результатом сложения (вычитания). Проверка сложения и вычитания. Выражения с одной переменной 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вида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 </w:t>
                  </w:r>
                  <w:r w:rsidRPr="002B628F">
                    <w:rPr>
                      <w:i/>
                      <w:iCs/>
                      <w:sz w:val="28"/>
                      <w:szCs w:val="28"/>
                    </w:rPr>
                    <w:t xml:space="preserve">а </w:t>
                  </w:r>
                  <w:r w:rsidRPr="002B628F">
                    <w:rPr>
                      <w:sz w:val="28"/>
                      <w:szCs w:val="28"/>
                    </w:rPr>
                    <w:t xml:space="preserve">+ 28, 43-6. Уравнение. Решение уравнения. Решение уравнений вида 12 + х =12, </w:t>
                  </w:r>
                </w:p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sz w:val="28"/>
                      <w:szCs w:val="28"/>
                    </w:rPr>
                    <w:lastRenderedPageBreak/>
                    <w:t xml:space="preserve">25 - х = 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20,  х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 - 2 = 8 способом подбора. Время. Единицы времени: час, минута. Соотношение между ними. Определение времени по часам с точностью до минуты. Длина ломаной. Периметр многоугольника. Угол. Виды углов: прямой, острый, тупой. Прямоугольник (квадрат). Свойство противоположных сторон прямоугольника. Построение прямого угла, прямоугольника (квадрата) на клетчатой бумаге. Задачи, обратные данной. Решение задач на нахождение неизвестного слагаемого, неизвестного уменьшаемого и неизвестного вычитаемого. Запись решения задачи в виде выражения. </w:t>
                  </w:r>
                </w:p>
              </w:tc>
            </w:tr>
            <w:tr w:rsidR="00B11861" w:rsidRPr="002B628F" w:rsidTr="0088197C">
              <w:trPr>
                <w:trHeight w:val="109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i/>
                      <w:iCs/>
                      <w:sz w:val="28"/>
                      <w:szCs w:val="28"/>
                    </w:rPr>
                    <w:lastRenderedPageBreak/>
                    <w:t>Проект: «Оригами». Изготовление различных изделий из заготовок, имеющих форму квадрата.</w:t>
                  </w:r>
                </w:p>
              </w:tc>
            </w:tr>
          </w:tbl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rPr>
          <w:trHeight w:val="833"/>
        </w:trPr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lastRenderedPageBreak/>
              <w:t>3.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Числа от 1 до 100. Умножение и деление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39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Конкретный смысл и названия действий умножения и деления. Знаки умножения • (точка) и </w:t>
            </w:r>
            <w:proofErr w:type="gramStart"/>
            <w:r w:rsidRPr="002B628F">
              <w:rPr>
                <w:sz w:val="28"/>
                <w:szCs w:val="28"/>
              </w:rPr>
              <w:t>деления :</w:t>
            </w:r>
            <w:proofErr w:type="gramEnd"/>
            <w:r w:rsidRPr="002B628F">
              <w:rPr>
                <w:sz w:val="28"/>
                <w:szCs w:val="28"/>
              </w:rPr>
              <w:t xml:space="preserve"> (две точки). Названия компонентов и результата умножения (деления), их использование при чтении и записи выражений. Переместительное свойство умножения. Взаимосвязи между компонентами и результатом действия умножения; их использование при рассмотрении деления с числом 10 и при составлении таблиц умножения и деления с числами 2, 3. Порядок выполнения действий в выражениях, содержащих 2-3 действия (со скобками и без них). Периметр прямоугольника (квадрата). Задачи, раскрывающие смысл действия умножения и действия деление. Задачи с величинами: цена, количество, стоимость. Задачи на нахождение третьего слагаемого.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4. </w:t>
            </w:r>
            <w:r w:rsidRPr="002B628F">
              <w:rPr>
                <w:b/>
                <w:sz w:val="28"/>
                <w:szCs w:val="28"/>
              </w:rPr>
              <w:t>Итоговое повторение</w:t>
            </w:r>
            <w:r w:rsidRPr="002B628F">
              <w:rPr>
                <w:sz w:val="28"/>
                <w:szCs w:val="28"/>
              </w:rPr>
              <w:t xml:space="preserve">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E7938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Числа от 1 до 100. Нумерация чисел. Сложение, вычитание, умножение, деление в пределах 100: устные и письменные приемы. Решение задач изученных видов.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13</w:t>
            </w:r>
            <w:r w:rsidR="00BE7938" w:rsidRPr="002B628F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                                  3 класс </w:t>
      </w: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               Тематическое планирование</w:t>
      </w: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</w:t>
      </w: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3476"/>
        <w:gridCol w:w="3477"/>
        <w:gridCol w:w="8323"/>
      </w:tblGrid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323" w:type="dxa"/>
          </w:tcPr>
          <w:p w:rsidR="00B11861" w:rsidRPr="002B628F" w:rsidRDefault="002C6BA0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Примерное содержание занятий</w:t>
            </w: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 xml:space="preserve">1. 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Числа от 1 до 100. Сложение и вычитание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>Устные и письменные приѐмы сложения и вычитания.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на основе взаимосвязи чисел при вычитании. Обозначение геометрических фигур буквами.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2.Табличное умножение и деление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56</w:t>
            </w:r>
          </w:p>
        </w:tc>
        <w:tc>
          <w:tcPr>
            <w:tcW w:w="83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07"/>
            </w:tblGrid>
            <w:tr w:rsidR="00B11861" w:rsidRPr="002B628F" w:rsidTr="0088197C">
              <w:trPr>
                <w:trHeight w:val="1910"/>
              </w:trPr>
              <w:tc>
                <w:tcPr>
                  <w:tcW w:w="0" w:type="auto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7891"/>
                  </w:tblGrid>
                  <w:tr w:rsidR="00B11861" w:rsidRPr="002B628F" w:rsidTr="0088197C">
                    <w:trPr>
                      <w:trHeight w:val="1902"/>
                    </w:trPr>
                    <w:tc>
                      <w:tcPr>
                        <w:tcW w:w="0" w:type="auto"/>
                      </w:tcPr>
                      <w:p w:rsidR="00B11861" w:rsidRPr="002B628F" w:rsidRDefault="00B11861" w:rsidP="002B628F">
                        <w:pPr>
                          <w:pStyle w:val="Default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2B628F">
                          <w:rPr>
                            <w:sz w:val="28"/>
                            <w:szCs w:val="28"/>
                          </w:rPr>
                          <w:t xml:space="preserve">Связь умножения и деления; таблицы умножения и деления с числами 2 и 3; четные и нечетные числа; зависимости между величинами: цена, количество, стоимость. Порядок выполнения действий в выражениях со скобками и без скобок. 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 5, 6, 7, 8, 9. Таблица Пифагора. Площадь. Способы сравнения фигур по площади. Единицы площади: квадратный сантиметр, квадратный </w:t>
                        </w:r>
                        <w:r w:rsidRPr="002B628F">
                          <w:rPr>
                            <w:sz w:val="28"/>
                            <w:szCs w:val="28"/>
                          </w:rPr>
                          <w:lastRenderedPageBreak/>
                          <w:t xml:space="preserve">дециметр, квадратный метр. Площадь прямоугольника. Умножение на 1 и на 0. Деление вида </w:t>
                        </w:r>
                        <w:proofErr w:type="gramStart"/>
                        <w:r w:rsidRPr="002B628F">
                          <w:rPr>
                            <w:sz w:val="28"/>
                            <w:szCs w:val="28"/>
                          </w:rPr>
                          <w:t>a :</w:t>
                        </w:r>
                        <w:proofErr w:type="gramEnd"/>
                        <w:r w:rsidRPr="002B628F">
                          <w:rPr>
                            <w:sz w:val="28"/>
                            <w:szCs w:val="28"/>
                          </w:rPr>
                          <w:t xml:space="preserve"> a, 0 : a при a≠0. Текстовые задачи в три действия. Круг. Окружность (центр, радиус, диаметр). Вычерчивание окружностей с использованием циркуля. Доли (половина, треть, четверть, десятая, сотая). Образование и сравнение долей. Задачи на нахождение доли числа и числа по его доле. Единицы времени: год, месяц, сутки. </w:t>
                        </w:r>
                      </w:p>
                    </w:tc>
                  </w:tr>
                </w:tbl>
                <w:p w:rsidR="00B11861" w:rsidRPr="002B628F" w:rsidRDefault="00B11861" w:rsidP="002B628F">
                  <w:pPr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</w:p>
              </w:tc>
            </w:tr>
            <w:tr w:rsidR="00B11861" w:rsidRPr="002B628F" w:rsidTr="0088197C">
              <w:trPr>
                <w:trHeight w:val="109"/>
              </w:trPr>
              <w:tc>
                <w:tcPr>
                  <w:tcW w:w="0" w:type="auto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7891"/>
                  </w:tblGrid>
                  <w:tr w:rsidR="00B11861" w:rsidRPr="002B628F" w:rsidTr="0088197C">
                    <w:trPr>
                      <w:trHeight w:val="1902"/>
                    </w:trPr>
                    <w:tc>
                      <w:tcPr>
                        <w:tcW w:w="0" w:type="auto"/>
                      </w:tcPr>
                      <w:p w:rsidR="00B11861" w:rsidRPr="002B628F" w:rsidRDefault="00B11861" w:rsidP="002B628F">
                        <w:pPr>
                          <w:pStyle w:val="Default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2B628F">
                          <w:rPr>
                            <w:sz w:val="28"/>
                            <w:szCs w:val="28"/>
                          </w:rPr>
                          <w:lastRenderedPageBreak/>
                          <w:t xml:space="preserve">Связь умножения и деления; таблицы умножения и деления с числами 2 и 3; четные и нечетные числа; зависимости между величинами: цена, количество, стоимость. Порядок выполнения действий в выражениях со скобками и без скобок. 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 5, 6, 7, 8, 9. Таблица Пифагора. Площадь. Способы сравнения фигур по площади. Единицы площади: квадратный сантиметр, квадратный дециметр, квадратный метр. Площадь прямоугольника. Умножение на 1 и на 0. Деление вида </w:t>
                        </w:r>
                        <w:proofErr w:type="gramStart"/>
                        <w:r w:rsidRPr="002B628F">
                          <w:rPr>
                            <w:sz w:val="28"/>
                            <w:szCs w:val="28"/>
                          </w:rPr>
                          <w:t>a :</w:t>
                        </w:r>
                        <w:proofErr w:type="gramEnd"/>
                        <w:r w:rsidRPr="002B628F">
                          <w:rPr>
                            <w:sz w:val="28"/>
                            <w:szCs w:val="28"/>
                          </w:rPr>
                          <w:t xml:space="preserve"> a, 0 : a при a≠0. Текстовые задачи в три действия. Круг. Окружность (центр, радиус, диаметр). Вычерчивание окружностей с использованием циркуля. Доли (половина, треть, четверть, десятая, сотая). Образование и сравнение долей. Задачи на нахождение доли числа и числа по его доле. Единицы времени: год, месяц, сутки. </w:t>
                        </w:r>
                      </w:p>
                    </w:tc>
                  </w:tr>
                </w:tbl>
                <w:p w:rsidR="00B11861" w:rsidRPr="002B628F" w:rsidRDefault="00B11861" w:rsidP="002B628F">
                  <w:pPr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</w:p>
              </w:tc>
            </w:tr>
          </w:tbl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rPr>
          <w:trHeight w:val="833"/>
        </w:trPr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lastRenderedPageBreak/>
              <w:t>3.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Внетабличное умножение и деление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27</w:t>
            </w:r>
          </w:p>
        </w:tc>
        <w:tc>
          <w:tcPr>
            <w:tcW w:w="83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07"/>
            </w:tblGrid>
            <w:tr w:rsidR="00B11861" w:rsidRPr="002B628F" w:rsidTr="0088197C">
              <w:trPr>
                <w:trHeight w:val="800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sz w:val="28"/>
                      <w:szCs w:val="28"/>
                    </w:rPr>
                    <w:t xml:space="preserve">Приемы умножения для случаев вида 23 • 4, 4 • 23. Умножение суммы на число. Приемы деления для случаев вида 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78 :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 2, 69 : 3. Деление суммы на число. Связь между числами при делении. Проверка деления. Выражения с двумя переменными вида a + b, a </w:t>
                  </w:r>
                  <w:r w:rsidRPr="002B628F">
                    <w:rPr>
                      <w:sz w:val="28"/>
                      <w:szCs w:val="28"/>
                    </w:rPr>
                    <w:lastRenderedPageBreak/>
                    <w:t xml:space="preserve">– b, </w:t>
                  </w:r>
                  <w:proofErr w:type="spellStart"/>
                  <w:r w:rsidRPr="002B628F">
                    <w:rPr>
                      <w:sz w:val="28"/>
                      <w:szCs w:val="28"/>
                    </w:rPr>
                    <w:t>a•b</w:t>
                  </w:r>
                  <w:proofErr w:type="spellEnd"/>
                  <w:r w:rsidRPr="002B628F">
                    <w:rPr>
                      <w:sz w:val="28"/>
                      <w:szCs w:val="28"/>
                    </w:rPr>
                    <w:t xml:space="preserve">, 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c :d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 (d≠0), вычисление их значений при заданных значениях букв. Решение уравнений на основе связи между компонентами и результатами умножения и деления. Деление с остатком. Решение задач на нахождение четвертого пропорционального. </w:t>
                  </w:r>
                </w:p>
              </w:tc>
            </w:tr>
            <w:tr w:rsidR="00B11861" w:rsidRPr="002B628F" w:rsidTr="0088197C">
              <w:trPr>
                <w:trHeight w:val="109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i/>
                      <w:iCs/>
                      <w:sz w:val="28"/>
                      <w:szCs w:val="28"/>
                    </w:rPr>
                    <w:lastRenderedPageBreak/>
                    <w:t xml:space="preserve">Проект: «Задачи – расчѐты». </w:t>
                  </w:r>
                </w:p>
              </w:tc>
            </w:tr>
          </w:tbl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lastRenderedPageBreak/>
              <w:t xml:space="preserve">4. </w:t>
            </w:r>
            <w:r w:rsidRPr="002B628F">
              <w:rPr>
                <w:b/>
                <w:sz w:val="28"/>
                <w:szCs w:val="28"/>
              </w:rPr>
              <w:t xml:space="preserve">Числа от 1 до 1000. Нумерация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Устная и письменная нумерация. Разряды счетных единиц. Натуральная последовательность трехзначных чисел. Увеличение и уменьшение числа в 10, 100 раз. Замена трехзначного числа суммой разрядных слагаемых. Сравнение трехзначных чисел. Определение общего числа единиц (десятков, сотен) в числе. Единицы массы: килограмм, грамм.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5. Числа от 1 до 1000. Сложение и вычитание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Приемы устного сложения и вычитания в пределах 1000. Алгоритмы письменного сложения и вычитания в пределах 1000. Виды треугольников: равносторонний, равнобедренный, равносторонний.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6. Числа от 1 до 1000. Умножение и деление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Приемы устного умножения и деления. Виды треугольников: прямоугольный, тупоугольный, остроугольный. Прием письменного умножения и деления на однозначное число. Знакомство с калькулятором.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7. Итоговое повторение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E7938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Повторение изученных тем за год.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13</w:t>
            </w:r>
            <w:r w:rsidR="00BE7938" w:rsidRPr="002B628F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t xml:space="preserve">                                                                                                      4 класс </w:t>
      </w: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  <w:r w:rsidRPr="002B628F">
        <w:rPr>
          <w:b/>
          <w:bCs/>
          <w:sz w:val="28"/>
          <w:szCs w:val="28"/>
        </w:rPr>
        <w:lastRenderedPageBreak/>
        <w:t xml:space="preserve">                                                                                   Тематическое планирование</w:t>
      </w:r>
    </w:p>
    <w:p w:rsidR="00B11861" w:rsidRPr="002B628F" w:rsidRDefault="00B11861" w:rsidP="002B628F">
      <w:pPr>
        <w:pStyle w:val="Default"/>
        <w:jc w:val="both"/>
        <w:rPr>
          <w:b/>
          <w:bCs/>
          <w:sz w:val="28"/>
          <w:szCs w:val="28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3476"/>
        <w:gridCol w:w="3477"/>
        <w:gridCol w:w="8323"/>
      </w:tblGrid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Наименование раздела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323" w:type="dxa"/>
          </w:tcPr>
          <w:p w:rsidR="00B11861" w:rsidRPr="002B628F" w:rsidRDefault="002C6BA0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Примерное содержание занятий</w:t>
            </w: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a3"/>
              <w:numPr>
                <w:ilvl w:val="0"/>
                <w:numId w:val="9"/>
              </w:numPr>
              <w:jc w:val="both"/>
              <w:rPr>
                <w:szCs w:val="28"/>
              </w:rPr>
            </w:pPr>
            <w:r w:rsidRPr="002B628F">
              <w:rPr>
                <w:b/>
                <w:bCs/>
                <w:szCs w:val="28"/>
              </w:rPr>
              <w:t xml:space="preserve">Числа от 1 до 1000. Повторение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Нумерация. Четыре арифметических действия. Порядок их выполнения в выражениях, содержащих 2 - 4 действия. Письменные приемы вычислений. Знакомство со столбчатыми диаграммами. Чтение и составление столбчатых диаграмм.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2.Числа, которые не больше 1000. Нумерация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83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07"/>
            </w:tblGrid>
            <w:tr w:rsidR="00B11861" w:rsidRPr="002B628F" w:rsidTr="0088197C">
              <w:trPr>
                <w:trHeight w:val="1910"/>
              </w:trPr>
              <w:tc>
                <w:tcPr>
                  <w:tcW w:w="0" w:type="auto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7891"/>
                  </w:tblGrid>
                  <w:tr w:rsidR="00B11861" w:rsidRPr="002B628F" w:rsidTr="0088197C">
                    <w:trPr>
                      <w:trHeight w:val="937"/>
                    </w:trPr>
                    <w:tc>
                      <w:tcPr>
                        <w:tcW w:w="0" w:type="auto"/>
                      </w:tcPr>
                      <w:p w:rsidR="00B11861" w:rsidRPr="002B628F" w:rsidRDefault="00B11861" w:rsidP="002B628F">
                        <w:pPr>
                          <w:pStyle w:val="Default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2B628F">
                          <w:rPr>
                            <w:sz w:val="28"/>
                            <w:szCs w:val="28"/>
                          </w:rPr>
                          <w:t xml:space="preserve">Новая счетная единица - тысяча. Разряды и классы: класс единиц, класс тысяч. Чтение, запись многозначных чисел. Представление многозначных чисел в виде суммы разрядных слагаемых. Сравнение многозначных чисел. Увеличение (уменьшение) числа в 10, 100, 1000 раз. Выделение в числе общего количества единиц любого разряда. Класс миллионов. Класс миллиардов. </w:t>
                        </w:r>
                        <w:r w:rsidRPr="002B628F">
                          <w:rPr>
                            <w:i/>
                            <w:iCs/>
                            <w:sz w:val="28"/>
                            <w:szCs w:val="28"/>
                          </w:rPr>
                          <w:t xml:space="preserve">Проект: «Математика вокруг нас». Создание математического справочника «Наш город(село)». </w:t>
                        </w:r>
                      </w:p>
                    </w:tc>
                  </w:tr>
                </w:tbl>
                <w:p w:rsidR="00B11861" w:rsidRPr="002B628F" w:rsidRDefault="00B11861" w:rsidP="002B628F">
                  <w:pPr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</w:p>
              </w:tc>
            </w:tr>
          </w:tbl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rPr>
          <w:trHeight w:val="833"/>
        </w:trPr>
        <w:tc>
          <w:tcPr>
            <w:tcW w:w="3476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3.</w:t>
            </w:r>
            <w:r w:rsidRPr="002B628F">
              <w:rPr>
                <w:rFonts w:cs="Times New Roman"/>
                <w:b/>
                <w:bCs/>
                <w:sz w:val="28"/>
                <w:szCs w:val="28"/>
              </w:rPr>
              <w:t xml:space="preserve">Величины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18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Единицы длины: миллиметр, сантиметр, дециметр, метр, километр. Таблица единиц длины. Единицы площади: квадратный миллиметр, квадратный сантиметр, квадратный дециметр, квадратный метр, квадратный километр. Таблица единиц площади. Определение площади с помощью палетки. Единицы массы: грамм, килограмм, центнер, тонна. Таблица единиц массы. Единицы времени: секунда, минута, час, сутки, месяц, год, век. Таблица единиц времени. Задачи на определение начала, конца события, его продолжительности.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B11861" w:rsidRPr="002B628F" w:rsidTr="00C13730">
        <w:trPr>
          <w:trHeight w:val="833"/>
        </w:trPr>
        <w:tc>
          <w:tcPr>
            <w:tcW w:w="34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60"/>
            </w:tblGrid>
            <w:tr w:rsidR="00B11861" w:rsidRPr="002B628F" w:rsidTr="0088197C">
              <w:trPr>
                <w:trHeight w:val="107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b/>
                      <w:bCs/>
                      <w:sz w:val="28"/>
                      <w:szCs w:val="28"/>
                    </w:rPr>
                    <w:t xml:space="preserve">4.Числа, которые больше 1000. Сложение и вычитание </w:t>
                  </w:r>
                </w:p>
              </w:tc>
            </w:tr>
          </w:tbl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Письменные приѐмы сложения и вычитания многозначных чисел. Сложение и вычитание значений величин. Задачи на увеличение </w:t>
            </w:r>
            <w:r w:rsidRPr="002B628F">
              <w:rPr>
                <w:sz w:val="28"/>
                <w:szCs w:val="28"/>
              </w:rPr>
              <w:lastRenderedPageBreak/>
              <w:t xml:space="preserve">(уменьшение) числа на несколько единиц, выраженных в косвенной форме. </w:t>
            </w:r>
          </w:p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B11861" w:rsidRPr="002B628F" w:rsidTr="00C13730">
        <w:trPr>
          <w:trHeight w:val="833"/>
        </w:trPr>
        <w:tc>
          <w:tcPr>
            <w:tcW w:w="347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60"/>
            </w:tblGrid>
            <w:tr w:rsidR="00B11861" w:rsidRPr="002B628F" w:rsidTr="0088197C">
              <w:trPr>
                <w:trHeight w:val="107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b/>
                      <w:bCs/>
                      <w:sz w:val="28"/>
                      <w:szCs w:val="28"/>
                    </w:rPr>
                    <w:lastRenderedPageBreak/>
                    <w:t xml:space="preserve">5. Числа, которые больше 1000. Умножение и деление </w:t>
                  </w:r>
                </w:p>
              </w:tc>
            </w:tr>
          </w:tbl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71</w:t>
            </w:r>
          </w:p>
        </w:tc>
        <w:tc>
          <w:tcPr>
            <w:tcW w:w="83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07"/>
            </w:tblGrid>
            <w:tr w:rsidR="00B11861" w:rsidRPr="002B628F" w:rsidTr="0088197C">
              <w:trPr>
                <w:trHeight w:val="2325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B628F">
                    <w:rPr>
                      <w:sz w:val="28"/>
                      <w:szCs w:val="28"/>
                    </w:rPr>
                    <w:t>Алгоритм письменного умножения и деления многозначного числа на однозначное. Скорость. Время. Расстояние. Единицы скорости. Взаимосвязь между величинами: скорость, время, расстояние. Задачи с величинами: скорость, время, расстояние. Умножение числа на произведение. Устные приѐмы умножения вида 18 •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20 ,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 25 •12. Письменные приѐмы умножения на числа, оканчивающиеся нулями. Деление числа на произведение. Устные приѐмы деления для случаев вида: 600:20, </w:t>
                  </w:r>
                  <w:proofErr w:type="gramStart"/>
                  <w:r w:rsidRPr="002B628F">
                    <w:rPr>
                      <w:sz w:val="28"/>
                      <w:szCs w:val="28"/>
                    </w:rPr>
                    <w:t>5600:800.Деление</w:t>
                  </w:r>
                  <w:proofErr w:type="gramEnd"/>
                  <w:r w:rsidRPr="002B628F">
                    <w:rPr>
                      <w:sz w:val="28"/>
                      <w:szCs w:val="28"/>
                    </w:rPr>
                    <w:t xml:space="preserve"> с остатком на 10, 100, 1000. Письменное деление на числа, оканчивающиеся нулями. Задачи на одновременное встречное движение, на одновременное движение в противоположных направлениях. Умножение числа на сумму. Письменное умножение многозначного числа на двузначное и трѐхзначное число. Задачи на нахождение неизвестного по двум разностям. Письменное деление многозначного числа на двузначное и трѐхзначное число. Проверка умножения делением и деления умножением. Куб. Пирамида. Шар. Распознавание и название геометрических тел: куб, шар, пирамида. Куб, пирамида: вершины, грани, рѐбра куба (пирамиды). Развѐртка куба Развѐртка пирамиды. Изготовление моделей куба, пирамиды. </w:t>
                  </w:r>
                  <w:r w:rsidRPr="002B628F">
                    <w:rPr>
                      <w:i/>
                      <w:iCs/>
                      <w:sz w:val="28"/>
                      <w:szCs w:val="28"/>
                    </w:rPr>
                    <w:t xml:space="preserve">Проект: </w:t>
                  </w:r>
                  <w:proofErr w:type="gramStart"/>
                  <w:r w:rsidRPr="002B628F">
                    <w:rPr>
                      <w:i/>
                      <w:iCs/>
                      <w:sz w:val="28"/>
                      <w:szCs w:val="28"/>
                    </w:rPr>
                    <w:t>«»Математика</w:t>
                  </w:r>
                  <w:proofErr w:type="gramEnd"/>
                  <w:r w:rsidRPr="002B628F">
                    <w:rPr>
                      <w:i/>
                      <w:iCs/>
                      <w:sz w:val="28"/>
                      <w:szCs w:val="28"/>
                    </w:rPr>
                    <w:t xml:space="preserve"> вокруг нас». Составление сборника математических задач и заданий. </w:t>
                  </w:r>
                </w:p>
              </w:tc>
            </w:tr>
            <w:tr w:rsidR="00B11861" w:rsidRPr="002B628F" w:rsidTr="0088197C">
              <w:trPr>
                <w:trHeight w:val="107"/>
              </w:trPr>
              <w:tc>
                <w:tcPr>
                  <w:tcW w:w="0" w:type="auto"/>
                </w:tcPr>
                <w:p w:rsidR="00B11861" w:rsidRPr="002B628F" w:rsidRDefault="00B11861" w:rsidP="002B628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11861" w:rsidRPr="002B628F" w:rsidRDefault="00B11861" w:rsidP="002B628F">
            <w:pPr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  6. </w:t>
            </w:r>
            <w:r w:rsidRPr="002B628F">
              <w:rPr>
                <w:b/>
                <w:sz w:val="28"/>
                <w:szCs w:val="28"/>
              </w:rPr>
              <w:t>Итоговое повторение</w:t>
            </w:r>
            <w:r w:rsidRPr="002B628F">
              <w:rPr>
                <w:sz w:val="28"/>
                <w:szCs w:val="28"/>
              </w:rPr>
              <w:t xml:space="preserve"> </w:t>
            </w:r>
          </w:p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477" w:type="dxa"/>
          </w:tcPr>
          <w:p w:rsidR="00B11861" w:rsidRPr="002B628F" w:rsidRDefault="00BE7938" w:rsidP="002B628F">
            <w:pPr>
              <w:jc w:val="both"/>
              <w:rPr>
                <w:rFonts w:cs="Times New Roman"/>
                <w:sz w:val="28"/>
                <w:szCs w:val="28"/>
              </w:rPr>
            </w:pPr>
            <w:r w:rsidRPr="002B628F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sz w:val="28"/>
                <w:szCs w:val="28"/>
              </w:rPr>
            </w:pPr>
            <w:r w:rsidRPr="002B628F">
              <w:rPr>
                <w:sz w:val="28"/>
                <w:szCs w:val="28"/>
              </w:rPr>
              <w:t xml:space="preserve">Повторение изученных тем за год. </w:t>
            </w:r>
          </w:p>
        </w:tc>
      </w:tr>
      <w:tr w:rsidR="00B11861" w:rsidRPr="002B628F" w:rsidTr="00C13730">
        <w:tc>
          <w:tcPr>
            <w:tcW w:w="3476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2B628F"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3477" w:type="dxa"/>
          </w:tcPr>
          <w:p w:rsidR="00B11861" w:rsidRPr="002B628F" w:rsidRDefault="00B11861" w:rsidP="002B628F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B628F">
              <w:rPr>
                <w:rFonts w:cs="Times New Roman"/>
                <w:b/>
                <w:sz w:val="28"/>
                <w:szCs w:val="28"/>
              </w:rPr>
              <w:t>13</w:t>
            </w:r>
            <w:r w:rsidR="00BE7938" w:rsidRPr="002B628F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23" w:type="dxa"/>
          </w:tcPr>
          <w:p w:rsidR="00B11861" w:rsidRPr="002B628F" w:rsidRDefault="00B11861" w:rsidP="002B628F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B11861" w:rsidRPr="002B628F" w:rsidRDefault="00B11861" w:rsidP="002B628F">
      <w:pPr>
        <w:pStyle w:val="Default"/>
        <w:jc w:val="both"/>
        <w:rPr>
          <w:sz w:val="28"/>
          <w:szCs w:val="28"/>
        </w:rPr>
      </w:pPr>
    </w:p>
    <w:p w:rsidR="00B11861" w:rsidRPr="002B628F" w:rsidRDefault="00BE7938" w:rsidP="002B628F">
      <w:pPr>
        <w:jc w:val="both"/>
        <w:rPr>
          <w:rFonts w:cs="Times New Roman"/>
          <w:sz w:val="28"/>
          <w:szCs w:val="28"/>
        </w:rPr>
      </w:pPr>
      <w:r w:rsidRPr="002B628F">
        <w:rPr>
          <w:rFonts w:cs="Times New Roman"/>
          <w:sz w:val="28"/>
          <w:szCs w:val="28"/>
        </w:rPr>
        <w:t>*календарно-тематическое планирование в приложении в зависимости от конкретного класса.</w:t>
      </w:r>
    </w:p>
    <w:p w:rsidR="00F17F3B" w:rsidRPr="002B628F" w:rsidRDefault="00F17F3B" w:rsidP="002B628F">
      <w:pPr>
        <w:ind w:firstLine="709"/>
        <w:jc w:val="both"/>
        <w:rPr>
          <w:rFonts w:cs="Times New Roman"/>
          <w:b/>
          <w:sz w:val="28"/>
          <w:szCs w:val="28"/>
        </w:rPr>
      </w:pPr>
      <w:r w:rsidRPr="002B628F">
        <w:rPr>
          <w:rFonts w:cs="Times New Roman"/>
          <w:b/>
          <w:sz w:val="28"/>
          <w:szCs w:val="28"/>
        </w:rPr>
        <w:lastRenderedPageBreak/>
        <w:t>Материально-техническое обеспечение</w:t>
      </w:r>
    </w:p>
    <w:p w:rsidR="00F17F3B" w:rsidRPr="002B628F" w:rsidRDefault="00F17F3B" w:rsidP="002B628F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F17F3B" w:rsidRPr="002B628F" w:rsidRDefault="00F17F3B" w:rsidP="002B628F">
      <w:pPr>
        <w:pStyle w:val="a3"/>
        <w:numPr>
          <w:ilvl w:val="0"/>
          <w:numId w:val="10"/>
        </w:numPr>
        <w:jc w:val="both"/>
        <w:rPr>
          <w:rFonts w:eastAsia="Times New Roman"/>
          <w:szCs w:val="28"/>
        </w:rPr>
      </w:pPr>
      <w:r w:rsidRPr="002B628F">
        <w:rPr>
          <w:rFonts w:eastAsia="Times New Roman"/>
          <w:szCs w:val="28"/>
        </w:rPr>
        <w:t>Классная магнитная доска с набором приспособлений для крепления картинок</w:t>
      </w:r>
    </w:p>
    <w:p w:rsidR="00F17F3B" w:rsidRPr="002B628F" w:rsidRDefault="00F17F3B" w:rsidP="002B628F">
      <w:pPr>
        <w:pStyle w:val="a3"/>
        <w:numPr>
          <w:ilvl w:val="0"/>
          <w:numId w:val="10"/>
        </w:numPr>
        <w:jc w:val="both"/>
        <w:rPr>
          <w:rFonts w:eastAsia="Times New Roman"/>
          <w:szCs w:val="28"/>
        </w:rPr>
      </w:pPr>
      <w:r w:rsidRPr="002B628F">
        <w:rPr>
          <w:rFonts w:eastAsia="Times New Roman"/>
          <w:szCs w:val="28"/>
        </w:rPr>
        <w:t>Мультимедийный проектор</w:t>
      </w:r>
    </w:p>
    <w:p w:rsidR="00F17F3B" w:rsidRPr="002B628F" w:rsidRDefault="00F17F3B" w:rsidP="002B628F">
      <w:pPr>
        <w:pStyle w:val="a3"/>
        <w:numPr>
          <w:ilvl w:val="0"/>
          <w:numId w:val="10"/>
        </w:numPr>
        <w:jc w:val="both"/>
        <w:rPr>
          <w:rFonts w:eastAsia="Times New Roman"/>
          <w:szCs w:val="28"/>
        </w:rPr>
      </w:pPr>
      <w:r w:rsidRPr="002B628F">
        <w:rPr>
          <w:rFonts w:eastAsia="Times New Roman"/>
          <w:szCs w:val="28"/>
          <w:lang w:eastAsia="ru-RU"/>
        </w:rPr>
        <w:t>Компьютер</w:t>
      </w:r>
    </w:p>
    <w:p w:rsidR="00F17F3B" w:rsidRPr="002B628F" w:rsidRDefault="00F17F3B" w:rsidP="002B628F">
      <w:pPr>
        <w:pStyle w:val="a3"/>
        <w:numPr>
          <w:ilvl w:val="0"/>
          <w:numId w:val="10"/>
        </w:numPr>
        <w:jc w:val="both"/>
        <w:rPr>
          <w:rFonts w:eastAsia="Times New Roman"/>
          <w:szCs w:val="28"/>
        </w:rPr>
      </w:pPr>
      <w:r w:rsidRPr="002B628F">
        <w:rPr>
          <w:szCs w:val="28"/>
        </w:rPr>
        <w:t>Экран</w:t>
      </w:r>
    </w:p>
    <w:p w:rsidR="00F17F3B" w:rsidRPr="002B628F" w:rsidRDefault="00F17F3B" w:rsidP="002B628F">
      <w:pPr>
        <w:pStyle w:val="a3"/>
        <w:numPr>
          <w:ilvl w:val="0"/>
          <w:numId w:val="10"/>
        </w:numPr>
        <w:jc w:val="both"/>
        <w:rPr>
          <w:rFonts w:eastAsia="Times New Roman"/>
          <w:szCs w:val="28"/>
        </w:rPr>
      </w:pPr>
      <w:r w:rsidRPr="002B628F">
        <w:rPr>
          <w:rFonts w:eastAsia="Times New Roman"/>
          <w:szCs w:val="28"/>
        </w:rPr>
        <w:t>Мультимедийные образовательные ресурсы (презентации), соответствующие тематике программы по математике</w:t>
      </w:r>
    </w:p>
    <w:p w:rsidR="00BE7938" w:rsidRPr="00153298" w:rsidRDefault="00BE7938" w:rsidP="00153298">
      <w:pPr>
        <w:ind w:left="784"/>
        <w:jc w:val="both"/>
        <w:rPr>
          <w:rFonts w:eastAsia="Times New Roman"/>
          <w:szCs w:val="28"/>
        </w:rPr>
      </w:pPr>
    </w:p>
    <w:p w:rsidR="00F17F3B" w:rsidRPr="002B628F" w:rsidRDefault="00F17F3B" w:rsidP="002B628F">
      <w:pPr>
        <w:jc w:val="both"/>
        <w:rPr>
          <w:rFonts w:cs="Times New Roman"/>
          <w:sz w:val="28"/>
          <w:szCs w:val="28"/>
        </w:rPr>
      </w:pPr>
    </w:p>
    <w:p w:rsidR="00B11861" w:rsidRPr="002B628F" w:rsidRDefault="00B11861" w:rsidP="002B628F">
      <w:pPr>
        <w:jc w:val="both"/>
        <w:rPr>
          <w:rFonts w:cs="Times New Roman"/>
          <w:sz w:val="28"/>
          <w:szCs w:val="28"/>
        </w:rPr>
      </w:pPr>
    </w:p>
    <w:sectPr w:rsidR="00B11861" w:rsidRPr="002B628F" w:rsidSect="0079129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40EE3"/>
    <w:multiLevelType w:val="hybridMultilevel"/>
    <w:tmpl w:val="BC00009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B1728"/>
    <w:multiLevelType w:val="hybridMultilevel"/>
    <w:tmpl w:val="39BA044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C6275"/>
    <w:multiLevelType w:val="hybridMultilevel"/>
    <w:tmpl w:val="DD908170"/>
    <w:lvl w:ilvl="0" w:tplc="053659D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3B487742"/>
    <w:multiLevelType w:val="hybridMultilevel"/>
    <w:tmpl w:val="F7CAC9A6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EE276B"/>
    <w:multiLevelType w:val="hybridMultilevel"/>
    <w:tmpl w:val="CB82C960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403F8"/>
    <w:multiLevelType w:val="hybridMultilevel"/>
    <w:tmpl w:val="2F261A9E"/>
    <w:lvl w:ilvl="0" w:tplc="5502BBE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 w15:restartNumberingAfterBreak="0">
    <w:nsid w:val="512E09CC"/>
    <w:multiLevelType w:val="hybridMultilevel"/>
    <w:tmpl w:val="2D5A3D6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FA6591"/>
    <w:multiLevelType w:val="hybridMultilevel"/>
    <w:tmpl w:val="60480964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851156"/>
    <w:multiLevelType w:val="hybridMultilevel"/>
    <w:tmpl w:val="63B69D7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62CB2"/>
    <w:multiLevelType w:val="hybridMultilevel"/>
    <w:tmpl w:val="4A3EA198"/>
    <w:lvl w:ilvl="0" w:tplc="09B23DC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AD1025"/>
    <w:multiLevelType w:val="hybridMultilevel"/>
    <w:tmpl w:val="037E70E0"/>
    <w:lvl w:ilvl="0" w:tplc="8FAEA8F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10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E69"/>
    <w:rsid w:val="00042AB2"/>
    <w:rsid w:val="00153298"/>
    <w:rsid w:val="002B628F"/>
    <w:rsid w:val="002C6BA0"/>
    <w:rsid w:val="00444225"/>
    <w:rsid w:val="005C46E0"/>
    <w:rsid w:val="00716680"/>
    <w:rsid w:val="007235E3"/>
    <w:rsid w:val="0079129D"/>
    <w:rsid w:val="007F2C2B"/>
    <w:rsid w:val="00815CFF"/>
    <w:rsid w:val="00843FA4"/>
    <w:rsid w:val="00943318"/>
    <w:rsid w:val="00B11861"/>
    <w:rsid w:val="00B634A5"/>
    <w:rsid w:val="00B90E69"/>
    <w:rsid w:val="00BE7938"/>
    <w:rsid w:val="00C13730"/>
    <w:rsid w:val="00D26FF6"/>
    <w:rsid w:val="00D54F3F"/>
    <w:rsid w:val="00D753E2"/>
    <w:rsid w:val="00DB79F6"/>
    <w:rsid w:val="00E26806"/>
    <w:rsid w:val="00E873B0"/>
    <w:rsid w:val="00F1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1903C"/>
  <w15:docId w15:val="{C80773CF-6510-4D6D-917B-28EDC25B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E6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806"/>
    <w:pPr>
      <w:ind w:left="720"/>
      <w:contextualSpacing/>
    </w:pPr>
    <w:rPr>
      <w:rFonts w:eastAsia="Calibri" w:cs="Times New Roman"/>
      <w:sz w:val="28"/>
      <w:szCs w:val="22"/>
      <w:lang w:eastAsia="en-US"/>
    </w:rPr>
  </w:style>
  <w:style w:type="paragraph" w:customStyle="1" w:styleId="Default">
    <w:name w:val="Default"/>
    <w:rsid w:val="00B90E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uiPriority w:val="99"/>
    <w:rsid w:val="00B90E69"/>
    <w:pPr>
      <w:widowControl w:val="0"/>
      <w:shd w:val="clear" w:color="auto" w:fill="FFFFFF"/>
      <w:spacing w:before="300" w:line="250" w:lineRule="exact"/>
      <w:ind w:firstLine="540"/>
      <w:jc w:val="both"/>
    </w:pPr>
    <w:rPr>
      <w:rFonts w:ascii="Arial" w:eastAsia="Courier New" w:hAnsi="Arial" w:cs="Arial"/>
      <w:sz w:val="22"/>
      <w:szCs w:val="22"/>
      <w:lang w:eastAsia="en-US"/>
    </w:rPr>
  </w:style>
  <w:style w:type="table" w:styleId="a4">
    <w:name w:val="Table Grid"/>
    <w:basedOn w:val="a1"/>
    <w:uiPriority w:val="59"/>
    <w:rsid w:val="00B118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4864</Words>
  <Characters>27727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шк33</Company>
  <LinksUpToDate>false</LinksUpToDate>
  <CharactersWithSpaces>32526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kab311</dc:creator>
  <cp:keywords/>
  <dc:description/>
  <cp:lastModifiedBy>win</cp:lastModifiedBy>
  <cp:revision>7</cp:revision>
  <dcterms:created xsi:type="dcterms:W3CDTF">2018-11-02T12:31:00Z</dcterms:created>
  <dcterms:modified xsi:type="dcterms:W3CDTF">2021-03-15T07:13:00Z</dcterms:modified>
</cp:coreProperties>
</file>