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80"/>
        <w:gridCol w:w="222"/>
        <w:gridCol w:w="222"/>
      </w:tblGrid>
      <w:tr w:rsidR="00387BAB" w:rsidTr="00552D87">
        <w:tc>
          <w:tcPr>
            <w:tcW w:w="4111" w:type="dxa"/>
            <w:hideMark/>
          </w:tcPr>
          <w:p w:rsidR="007C300D" w:rsidRPr="007C300D" w:rsidRDefault="007C300D" w:rsidP="007C300D">
            <w:pPr>
              <w:pStyle w:val="ac"/>
              <w:jc w:val="center"/>
              <w:rPr>
                <w:rFonts w:ascii="Times New Roman" w:hAnsi="Times New Roman"/>
                <w:b/>
                <w:sz w:val="24"/>
                <w:szCs w:val="24"/>
              </w:rPr>
            </w:pPr>
            <w:bookmarkStart w:id="0" w:name="_GoBack" w:colFirst="0" w:colLast="2"/>
            <w:r w:rsidRPr="007C300D">
              <w:rPr>
                <w:rFonts w:ascii="Times New Roman" w:hAnsi="Times New Roman"/>
                <w:b/>
                <w:sz w:val="24"/>
                <w:szCs w:val="24"/>
              </w:rPr>
              <w:t>Муниципальное общеобразовательное учреждение</w:t>
            </w:r>
          </w:p>
          <w:p w:rsidR="007C300D" w:rsidRPr="007C300D" w:rsidRDefault="007C300D" w:rsidP="007C300D">
            <w:pPr>
              <w:pStyle w:val="ac"/>
              <w:jc w:val="center"/>
              <w:rPr>
                <w:rFonts w:ascii="Times New Roman" w:hAnsi="Times New Roman"/>
                <w:b/>
                <w:sz w:val="24"/>
                <w:szCs w:val="24"/>
              </w:rPr>
            </w:pPr>
            <w:r w:rsidRPr="007C300D">
              <w:rPr>
                <w:rFonts w:ascii="Times New Roman" w:hAnsi="Times New Roman"/>
                <w:b/>
                <w:sz w:val="24"/>
                <w:szCs w:val="24"/>
              </w:rPr>
              <w:t>Беляницкая  средняя школа</w:t>
            </w:r>
          </w:p>
          <w:p w:rsidR="007C300D" w:rsidRPr="007C300D" w:rsidRDefault="007C300D" w:rsidP="007C300D">
            <w:pPr>
              <w:pStyle w:val="ac"/>
              <w:jc w:val="center"/>
              <w:rPr>
                <w:rFonts w:ascii="Times New Roman" w:hAnsi="Times New Roman"/>
                <w:sz w:val="24"/>
                <w:szCs w:val="24"/>
              </w:rPr>
            </w:pPr>
            <w:r w:rsidRPr="007C300D">
              <w:rPr>
                <w:rFonts w:ascii="Times New Roman" w:hAnsi="Times New Roman"/>
                <w:b/>
                <w:sz w:val="24"/>
                <w:szCs w:val="24"/>
              </w:rPr>
              <w:t>Сонковского района Тверской области»</w:t>
            </w:r>
          </w:p>
          <w:p w:rsidR="007C300D" w:rsidRPr="007C300D" w:rsidRDefault="007C300D" w:rsidP="007C300D">
            <w:pPr>
              <w:pStyle w:val="ac"/>
              <w:jc w:val="center"/>
              <w:rPr>
                <w:rFonts w:ascii="Times New Roman" w:hAnsi="Times New Roman"/>
                <w:sz w:val="24"/>
                <w:szCs w:val="24"/>
              </w:rPr>
            </w:pPr>
          </w:p>
          <w:tbl>
            <w:tblPr>
              <w:tblW w:w="9889" w:type="dxa"/>
              <w:tblInd w:w="675" w:type="dxa"/>
              <w:tblLook w:val="04A0"/>
            </w:tblPr>
            <w:tblGrid>
              <w:gridCol w:w="5211"/>
              <w:gridCol w:w="4678"/>
            </w:tblGrid>
            <w:tr w:rsidR="007C300D" w:rsidRPr="007C300D" w:rsidTr="00B106FC">
              <w:tc>
                <w:tcPr>
                  <w:tcW w:w="5211" w:type="dxa"/>
                  <w:shd w:val="clear" w:color="auto" w:fill="auto"/>
                </w:tcPr>
                <w:p w:rsidR="007C300D" w:rsidRPr="007C300D" w:rsidRDefault="007C300D" w:rsidP="00B106FC">
                  <w:pPr>
                    <w:pStyle w:val="ac"/>
                    <w:rPr>
                      <w:rFonts w:ascii="Times New Roman" w:hAnsi="Times New Roman"/>
                      <w:b/>
                      <w:sz w:val="24"/>
                      <w:szCs w:val="24"/>
                    </w:rPr>
                  </w:pPr>
                  <w:r w:rsidRPr="007C300D">
                    <w:rPr>
                      <w:rFonts w:ascii="Times New Roman" w:hAnsi="Times New Roman"/>
                      <w:b/>
                      <w:sz w:val="24"/>
                      <w:szCs w:val="24"/>
                    </w:rPr>
                    <w:t>Согласовано</w:t>
                  </w:r>
                </w:p>
                <w:p w:rsidR="007C300D" w:rsidRPr="007C300D" w:rsidRDefault="007C300D" w:rsidP="00B106FC">
                  <w:pPr>
                    <w:rPr>
                      <w:rFonts w:ascii="Times New Roman" w:eastAsia="Calibri" w:hAnsi="Times New Roman"/>
                      <w:sz w:val="24"/>
                      <w:szCs w:val="24"/>
                    </w:rPr>
                  </w:pPr>
                  <w:r w:rsidRPr="007C300D">
                    <w:rPr>
                      <w:rFonts w:ascii="Times New Roman" w:eastAsia="Calibri" w:hAnsi="Times New Roman"/>
                      <w:sz w:val="24"/>
                      <w:szCs w:val="24"/>
                    </w:rPr>
                    <w:t>Протокол педагогического совета</w:t>
                  </w:r>
                </w:p>
                <w:p w:rsidR="007C300D" w:rsidRPr="007C300D" w:rsidRDefault="007C300D" w:rsidP="00B106FC">
                  <w:pPr>
                    <w:rPr>
                      <w:rFonts w:ascii="Times New Roman" w:eastAsia="Calibri" w:hAnsi="Times New Roman"/>
                      <w:sz w:val="24"/>
                      <w:szCs w:val="24"/>
                    </w:rPr>
                  </w:pPr>
                  <w:r w:rsidRPr="007C300D">
                    <w:rPr>
                      <w:rFonts w:ascii="Times New Roman" w:eastAsia="Calibri" w:hAnsi="Times New Roman"/>
                      <w:sz w:val="24"/>
                      <w:szCs w:val="24"/>
                    </w:rPr>
                    <w:t>№ 1</w:t>
                  </w:r>
                  <w:r>
                    <w:rPr>
                      <w:rFonts w:ascii="Times New Roman" w:eastAsia="Calibri" w:hAnsi="Times New Roman"/>
                      <w:sz w:val="24"/>
                      <w:szCs w:val="24"/>
                    </w:rPr>
                    <w:t xml:space="preserve"> от 23.03.2020</w:t>
                  </w:r>
                  <w:r w:rsidRPr="007C300D">
                    <w:rPr>
                      <w:rFonts w:ascii="Times New Roman" w:eastAsia="Calibri" w:hAnsi="Times New Roman"/>
                      <w:sz w:val="24"/>
                      <w:szCs w:val="24"/>
                    </w:rPr>
                    <w:t xml:space="preserve"> г.</w:t>
                  </w:r>
                </w:p>
              </w:tc>
              <w:tc>
                <w:tcPr>
                  <w:tcW w:w="4678" w:type="dxa"/>
                  <w:shd w:val="clear" w:color="auto" w:fill="auto"/>
                </w:tcPr>
                <w:p w:rsidR="007C300D" w:rsidRPr="007C300D" w:rsidRDefault="007C300D" w:rsidP="00B106FC">
                  <w:pPr>
                    <w:pStyle w:val="ac"/>
                    <w:jc w:val="center"/>
                    <w:rPr>
                      <w:rFonts w:ascii="Times New Roman" w:hAnsi="Times New Roman"/>
                      <w:b/>
                      <w:sz w:val="24"/>
                      <w:szCs w:val="24"/>
                    </w:rPr>
                  </w:pPr>
                  <w:r w:rsidRPr="007C300D">
                    <w:rPr>
                      <w:rFonts w:ascii="Times New Roman" w:hAnsi="Times New Roman"/>
                      <w:b/>
                      <w:sz w:val="24"/>
                      <w:szCs w:val="24"/>
                    </w:rPr>
                    <w:t>Утверждено</w:t>
                  </w:r>
                </w:p>
                <w:p w:rsidR="007C300D" w:rsidRPr="007C300D" w:rsidRDefault="007C300D" w:rsidP="00B106FC">
                  <w:pPr>
                    <w:pStyle w:val="ac"/>
                    <w:jc w:val="center"/>
                    <w:rPr>
                      <w:rFonts w:ascii="Times New Roman" w:hAnsi="Times New Roman"/>
                      <w:sz w:val="24"/>
                      <w:szCs w:val="24"/>
                    </w:rPr>
                  </w:pPr>
                  <w:r>
                    <w:rPr>
                      <w:rFonts w:ascii="Times New Roman" w:hAnsi="Times New Roman"/>
                      <w:sz w:val="24"/>
                      <w:szCs w:val="24"/>
                    </w:rPr>
                    <w:t>Приказ от 23.03.2020</w:t>
                  </w:r>
                  <w:r w:rsidRPr="007C300D">
                    <w:rPr>
                      <w:rFonts w:ascii="Times New Roman" w:hAnsi="Times New Roman"/>
                      <w:sz w:val="24"/>
                      <w:szCs w:val="24"/>
                    </w:rPr>
                    <w:t xml:space="preserve"> г. № </w:t>
                  </w:r>
                  <w:r>
                    <w:rPr>
                      <w:rFonts w:ascii="Times New Roman" w:hAnsi="Times New Roman"/>
                      <w:sz w:val="24"/>
                      <w:szCs w:val="24"/>
                    </w:rPr>
                    <w:t>15</w:t>
                  </w:r>
                </w:p>
                <w:p w:rsidR="007C300D" w:rsidRPr="007C300D" w:rsidRDefault="007C300D" w:rsidP="00B106FC">
                  <w:pPr>
                    <w:pStyle w:val="ac"/>
                    <w:jc w:val="center"/>
                    <w:rPr>
                      <w:rFonts w:ascii="Times New Roman" w:hAnsi="Times New Roman"/>
                      <w:sz w:val="24"/>
                      <w:szCs w:val="24"/>
                    </w:rPr>
                  </w:pPr>
                </w:p>
              </w:tc>
            </w:tr>
          </w:tbl>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p>
        </w:tc>
        <w:tc>
          <w:tcPr>
            <w:tcW w:w="2126" w:type="dxa"/>
          </w:tcPr>
          <w:p w:rsidR="00387BAB" w:rsidRDefault="00387BAB" w:rsidP="00552D87">
            <w:pPr>
              <w:pStyle w:val="13"/>
              <w:spacing w:before="0"/>
              <w:jc w:val="left"/>
              <w:rPr>
                <w:rFonts w:ascii="Times New Roman" w:hAnsi="Times New Roman" w:cs="Times New Roman"/>
                <w:b w:val="0"/>
                <w:color w:val="17365D" w:themeColor="text2" w:themeShade="BF"/>
                <w:sz w:val="24"/>
                <w:szCs w:val="24"/>
                <w:lang w:eastAsia="en-US"/>
              </w:rPr>
            </w:pPr>
          </w:p>
          <w:p w:rsidR="007C300D" w:rsidRDefault="007C300D" w:rsidP="00552D87">
            <w:pPr>
              <w:pStyle w:val="13"/>
              <w:spacing w:before="0"/>
              <w:jc w:val="left"/>
              <w:rPr>
                <w:rFonts w:ascii="Times New Roman" w:hAnsi="Times New Roman" w:cs="Times New Roman"/>
                <w:b w:val="0"/>
                <w:color w:val="17365D" w:themeColor="text2" w:themeShade="BF"/>
                <w:sz w:val="24"/>
                <w:szCs w:val="24"/>
                <w:lang w:eastAsia="en-US"/>
              </w:rPr>
            </w:pPr>
          </w:p>
          <w:p w:rsidR="007C300D" w:rsidRDefault="007C300D" w:rsidP="00552D87">
            <w:pPr>
              <w:pStyle w:val="13"/>
              <w:spacing w:before="0"/>
              <w:jc w:val="left"/>
              <w:rPr>
                <w:rFonts w:ascii="Times New Roman" w:hAnsi="Times New Roman" w:cs="Times New Roman"/>
                <w:b w:val="0"/>
                <w:color w:val="17365D" w:themeColor="text2" w:themeShade="BF"/>
                <w:sz w:val="24"/>
                <w:szCs w:val="24"/>
                <w:lang w:eastAsia="en-US"/>
              </w:rPr>
            </w:pPr>
          </w:p>
          <w:p w:rsidR="007C300D" w:rsidRPr="00C40337" w:rsidRDefault="007C300D" w:rsidP="00552D87">
            <w:pPr>
              <w:pStyle w:val="13"/>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p>
        </w:tc>
      </w:tr>
    </w:tbl>
    <w:bookmarkEnd w:id="0"/>
    <w:p w:rsidR="00387BAB" w:rsidRDefault="00387BAB" w:rsidP="00387BAB">
      <w:pPr>
        <w:pStyle w:val="13"/>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 xml:space="preserve">ПОЛОЖЕНИЕ О ФОРМАХ ОБУЧЕНИЯ </w:t>
      </w:r>
      <w:r>
        <w:rPr>
          <w:rFonts w:ascii="Times New Roman" w:hAnsi="Times New Roman" w:cs="Times New Roman"/>
          <w:color w:val="17365D" w:themeColor="text2" w:themeShade="BF"/>
          <w:sz w:val="28"/>
          <w:szCs w:val="28"/>
        </w:rPr>
        <w:br/>
        <w:t>в муниципальном общеобразовательном учреждении</w:t>
      </w:r>
      <w:r>
        <w:rPr>
          <w:rFonts w:ascii="Times New Roman" w:hAnsi="Times New Roman" w:cs="Times New Roman"/>
          <w:color w:val="17365D" w:themeColor="text2" w:themeShade="BF"/>
          <w:sz w:val="28"/>
          <w:szCs w:val="28"/>
        </w:rPr>
        <w:br/>
        <w:t>«</w:t>
      </w:r>
      <w:r w:rsidR="007C300D">
        <w:rPr>
          <w:rFonts w:ascii="Times New Roman" w:hAnsi="Times New Roman" w:cs="Times New Roman"/>
          <w:color w:val="17365D" w:themeColor="text2" w:themeShade="BF"/>
          <w:sz w:val="28"/>
          <w:szCs w:val="28"/>
        </w:rPr>
        <w:t xml:space="preserve"> Беляницкая с</w:t>
      </w:r>
      <w:r>
        <w:rPr>
          <w:rFonts w:ascii="Times New Roman" w:hAnsi="Times New Roman" w:cs="Times New Roman"/>
          <w:color w:val="17365D" w:themeColor="text2" w:themeShade="BF"/>
          <w:sz w:val="28"/>
          <w:szCs w:val="28"/>
        </w:rPr>
        <w:t xml:space="preserve">редняя общеобразовательная школа </w:t>
      </w:r>
      <w:r w:rsidR="007C300D">
        <w:rPr>
          <w:rFonts w:ascii="Times New Roman" w:hAnsi="Times New Roman" w:cs="Times New Roman"/>
          <w:color w:val="17365D" w:themeColor="text2" w:themeShade="BF"/>
          <w:sz w:val="28"/>
          <w:szCs w:val="28"/>
        </w:rPr>
        <w:t>Сонковского района Тверской области</w:t>
      </w:r>
      <w:r>
        <w:rPr>
          <w:rFonts w:ascii="Times New Roman" w:hAnsi="Times New Roman" w:cs="Times New Roman"/>
          <w:color w:val="17365D" w:themeColor="text2" w:themeShade="BF"/>
          <w:sz w:val="28"/>
          <w:szCs w:val="28"/>
        </w:rPr>
        <w:t xml:space="preserve">» </w:t>
      </w:r>
    </w:p>
    <w:p w:rsidR="00387BAB" w:rsidRDefault="00387BAB" w:rsidP="002E222F">
      <w:pPr>
        <w:widowControl w:val="0"/>
        <w:autoSpaceDE w:val="0"/>
        <w:autoSpaceDN w:val="0"/>
        <w:adjustRightInd w:val="0"/>
        <w:spacing w:after="0" w:line="240" w:lineRule="auto"/>
        <w:ind w:firstLine="709"/>
        <w:contextualSpacing/>
        <w:jc w:val="center"/>
        <w:rPr>
          <w:rFonts w:ascii="Times New Roman" w:hAnsi="Times New Roman"/>
          <w:b/>
          <w:color w:val="000000"/>
          <w:sz w:val="28"/>
          <w:szCs w:val="28"/>
        </w:rPr>
      </w:pPr>
    </w:p>
    <w:p w:rsidR="002E222F" w:rsidRDefault="002E222F" w:rsidP="002E222F">
      <w:pPr>
        <w:numPr>
          <w:ilvl w:val="0"/>
          <w:numId w:val="1"/>
        </w:numPr>
        <w:shd w:val="clear" w:color="auto" w:fill="FFFFFF"/>
        <w:spacing w:after="0" w:line="240" w:lineRule="auto"/>
        <w:ind w:left="0"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Общие положения</w:t>
      </w:r>
    </w:p>
    <w:p w:rsidR="002E222F" w:rsidRPr="00FC7D00" w:rsidRDefault="002E222F" w:rsidP="002E222F">
      <w:pPr>
        <w:shd w:val="clear" w:color="auto" w:fill="FFFFFF"/>
        <w:spacing w:after="0" w:line="240" w:lineRule="auto"/>
        <w:ind w:left="709"/>
        <w:contextualSpacing/>
        <w:jc w:val="both"/>
        <w:rPr>
          <w:rFonts w:ascii="Times New Roman" w:hAnsi="Times New Roman"/>
          <w:b/>
          <w:color w:val="000000"/>
          <w:sz w:val="28"/>
          <w:szCs w:val="28"/>
        </w:rPr>
      </w:pPr>
    </w:p>
    <w:p w:rsidR="002E222F" w:rsidRPr="00FC7D00" w:rsidRDefault="002E222F" w:rsidP="002E222F">
      <w:pPr>
        <w:pStyle w:val="a3"/>
        <w:widowControl w:val="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Настоящее Положение о формах обучения в </w:t>
      </w:r>
      <w:r w:rsidR="007C300D">
        <w:rPr>
          <w:rFonts w:ascii="Times New Roman" w:hAnsi="Times New Roman"/>
          <w:sz w:val="28"/>
          <w:szCs w:val="28"/>
        </w:rPr>
        <w:t>муниципальном</w:t>
      </w:r>
      <w:r>
        <w:rPr>
          <w:rFonts w:ascii="Times New Roman" w:hAnsi="Times New Roman"/>
          <w:sz w:val="28"/>
          <w:szCs w:val="28"/>
        </w:rPr>
        <w:t xml:space="preserve"> образовательном учреждении «</w:t>
      </w:r>
      <w:r w:rsidR="007C300D">
        <w:rPr>
          <w:rFonts w:ascii="Times New Roman" w:hAnsi="Times New Roman"/>
          <w:sz w:val="28"/>
          <w:szCs w:val="28"/>
        </w:rPr>
        <w:t>Беляницкая с</w:t>
      </w:r>
      <w:r>
        <w:rPr>
          <w:rFonts w:ascii="Times New Roman" w:hAnsi="Times New Roman"/>
          <w:sz w:val="28"/>
          <w:szCs w:val="28"/>
        </w:rPr>
        <w:t xml:space="preserve">редняя общеобразовательная школа </w:t>
      </w:r>
      <w:r w:rsidR="007C300D">
        <w:rPr>
          <w:rFonts w:ascii="Times New Roman" w:hAnsi="Times New Roman"/>
          <w:sz w:val="28"/>
          <w:szCs w:val="28"/>
        </w:rPr>
        <w:t>Сонковского района Тверской области</w:t>
      </w:r>
      <w:r>
        <w:rPr>
          <w:rFonts w:ascii="Times New Roman" w:hAnsi="Times New Roman"/>
          <w:sz w:val="28"/>
          <w:szCs w:val="28"/>
        </w:rPr>
        <w:t xml:space="preserve">» </w:t>
      </w:r>
      <w:r w:rsidRPr="00FC7D00">
        <w:rPr>
          <w:rFonts w:ascii="Times New Roman" w:hAnsi="Times New Roman"/>
          <w:sz w:val="28"/>
          <w:szCs w:val="28"/>
        </w:rPr>
        <w:t xml:space="preserve"> (далее – Положение) разработано в соответствии с:</w:t>
      </w:r>
    </w:p>
    <w:p w:rsidR="002E222F" w:rsidRPr="00FC7D00" w:rsidRDefault="002E222F" w:rsidP="002E222F">
      <w:pPr>
        <w:pStyle w:val="a3"/>
        <w:widowControl w:val="0"/>
        <w:tabs>
          <w:tab w:val="left" w:pos="284"/>
        </w:tabs>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Федеральным законом от 29.12.2012 № 273-ФЗ "Об образовании в Российской Федерации"</w:t>
      </w:r>
      <w:r w:rsidRPr="00FC7D00">
        <w:rPr>
          <w:rFonts w:ascii="Times New Roman" w:hAnsi="Times New Roman"/>
          <w:bCs/>
          <w:sz w:val="28"/>
          <w:szCs w:val="28"/>
        </w:rPr>
        <w:t>;</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Минобрнауки России от 09.01.2014 № 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дополнительным общеобразовательным программам, утв. приказом Минобрнауки России от 29.08.2013 № 1008;</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начального общего образования, утв. приказом Минобрнауки России от 06.10.2009 № 373;</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основного общего образования, утв. приказом Минобрнауки России от 17.12.2010 № 1897;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среднего общего образования, утв. приказом Минобрнауки России от 17.05.2012 № 413;</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xml:space="preserve">• </w:t>
      </w:r>
      <w:r w:rsidRPr="00FC7D00">
        <w:rPr>
          <w:rFonts w:ascii="Times New Roman" w:hAnsi="Times New Roman"/>
          <w:color w:val="000000"/>
          <w:sz w:val="28"/>
          <w:szCs w:val="28"/>
        </w:rPr>
        <w:t>Порядком организации получения образования обучающимися, нуждающимися в длительном лечении, представленном в письме Минобрнауки России от 31.08.2015 № ВК-2101/07;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bCs/>
          <w:sz w:val="28"/>
          <w:szCs w:val="28"/>
        </w:rPr>
      </w:pPr>
      <w:r w:rsidRPr="00FC7D00">
        <w:rPr>
          <w:rFonts w:ascii="Times New Roman" w:hAnsi="Times New Roman"/>
          <w:sz w:val="28"/>
          <w:szCs w:val="28"/>
        </w:rPr>
        <w:lastRenderedPageBreak/>
        <w:t xml:space="preserve">• </w:t>
      </w:r>
      <w:r w:rsidRPr="00FC7D00">
        <w:rPr>
          <w:rFonts w:ascii="Times New Roman" w:hAnsi="Times New Roman"/>
          <w:bCs/>
          <w:sz w:val="28"/>
          <w:szCs w:val="28"/>
        </w:rPr>
        <w:t>Методическими рекомендациями по организации обучения на дому детей-инвалидов с использованием дистанционных образовательных технологий, направленными письмом Минобрнаук</w:t>
      </w:r>
      <w:r>
        <w:rPr>
          <w:rFonts w:ascii="Times New Roman" w:hAnsi="Times New Roman"/>
          <w:bCs/>
          <w:sz w:val="28"/>
          <w:szCs w:val="28"/>
        </w:rPr>
        <w:t>и России от 10.12.2012 № 07-832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Уставом</w:t>
      </w:r>
      <w:r>
        <w:rPr>
          <w:rFonts w:ascii="Times New Roman" w:hAnsi="Times New Roman"/>
          <w:sz w:val="28"/>
          <w:szCs w:val="28"/>
        </w:rPr>
        <w:t xml:space="preserve"> и </w:t>
      </w:r>
      <w:r w:rsidRPr="002E222F">
        <w:rPr>
          <w:rFonts w:ascii="Times New Roman" w:hAnsi="Times New Roman"/>
          <w:sz w:val="28"/>
          <w:szCs w:val="28"/>
        </w:rPr>
        <w:t xml:space="preserve"> </w:t>
      </w:r>
      <w:r w:rsidRPr="00FC7D00">
        <w:rPr>
          <w:rFonts w:ascii="Times New Roman" w:hAnsi="Times New Roman"/>
          <w:sz w:val="28"/>
          <w:szCs w:val="28"/>
        </w:rPr>
        <w:t xml:space="preserve">локальными нормативными актами </w:t>
      </w:r>
      <w:r w:rsidR="00AB2FF5">
        <w:rPr>
          <w:rFonts w:ascii="Times New Roman" w:hAnsi="Times New Roman"/>
          <w:sz w:val="28"/>
          <w:szCs w:val="28"/>
        </w:rPr>
        <w:t>муниципального бюджетного образовательного учреждения (далее - ОО)</w:t>
      </w:r>
      <w:r w:rsidRPr="00FC7D00">
        <w:rPr>
          <w:rFonts w:ascii="Times New Roman" w:hAnsi="Times New Roman"/>
          <w:sz w:val="28"/>
          <w:szCs w:val="28"/>
        </w:rPr>
        <w:t>;</w:t>
      </w:r>
    </w:p>
    <w:p w:rsidR="002E222F" w:rsidRPr="00FC7D00" w:rsidRDefault="002E222F" w:rsidP="002E222F">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FC7D00">
        <w:rPr>
          <w:rFonts w:ascii="Times New Roman" w:hAnsi="Times New Roman"/>
          <w:color w:val="000000"/>
          <w:sz w:val="28"/>
          <w:szCs w:val="28"/>
          <w:shd w:val="clear" w:color="auto" w:fill="FFFFFF"/>
        </w:rPr>
        <w:t>Настоящее положение</w:t>
      </w:r>
      <w:r w:rsidRPr="00FC7D00">
        <w:rPr>
          <w:rFonts w:ascii="Times New Roman" w:hAnsi="Times New Roman"/>
          <w:sz w:val="28"/>
          <w:szCs w:val="28"/>
        </w:rPr>
        <w:t xml:space="preserve"> определяет порядок:</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реализации в ОО принципа свободы выбора получения образования согласно склонностям и потребностям человека, создания условий для самореализации каждого человека, свободного развития его способностей;</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реализации права выбора форм обучения обучающимися и родителями (законными представителями) несовершеннолетних </w:t>
      </w:r>
      <w:r>
        <w:rPr>
          <w:rFonts w:ascii="Times New Roman" w:hAnsi="Times New Roman"/>
          <w:sz w:val="28"/>
          <w:szCs w:val="28"/>
        </w:rPr>
        <w:t>обучающихся.</w:t>
      </w:r>
    </w:p>
    <w:p w:rsidR="002E222F" w:rsidRPr="00FC7D00" w:rsidRDefault="002E222F" w:rsidP="002E222F">
      <w:pPr>
        <w:widowControl w:val="0"/>
        <w:tabs>
          <w:tab w:val="left" w:pos="9921"/>
        </w:tabs>
        <w:spacing w:after="0" w:line="240" w:lineRule="auto"/>
        <w:ind w:firstLine="709"/>
        <w:jc w:val="both"/>
        <w:rPr>
          <w:rFonts w:ascii="Times New Roman" w:hAnsi="Times New Roman"/>
          <w:sz w:val="28"/>
          <w:szCs w:val="28"/>
        </w:rPr>
      </w:pPr>
      <w:r w:rsidRPr="00FC7D00">
        <w:rPr>
          <w:rFonts w:ascii="Times New Roman" w:hAnsi="Times New Roman"/>
          <w:bCs/>
          <w:sz w:val="28"/>
          <w:szCs w:val="28"/>
        </w:rPr>
        <w:t>1.3. В Положении используются следующие понятия, термины и сокращения: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индивидуальный учебный план (далее –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очная форма обучения – форма обучения, предполагающая посещение обучающимися занятий, проводимых в ОО, в объеме, предусмотренном учебным планом в рамках осваиваемой образовательной программы соответствующего уровня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очно-заочная форма – форма обучения, предполагающая посещение обучающимися занятий от двух до четырех раз в неделю и систематические аудиторные занятия (лекции, семинары, практические занятия и пр.) в течение всего учебного года;</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заочная форма – форма обучения, сочетающая в себе черты самостоятельной подготовки и очного обучения, и характеризующаяся этапностью.</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Style w:val="w"/>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самостоятельная работа – </w:t>
      </w:r>
      <w:r w:rsidRPr="00FC7D00">
        <w:rPr>
          <w:rStyle w:val="w"/>
          <w:rFonts w:ascii="Times New Roman" w:hAnsi="Times New Roman"/>
          <w:sz w:val="28"/>
          <w:szCs w:val="28"/>
        </w:rPr>
        <w:t>индивидуальная</w:t>
      </w:r>
      <w:r w:rsidRPr="00FC7D00">
        <w:rPr>
          <w:rFonts w:ascii="Times New Roman" w:hAnsi="Times New Roman"/>
          <w:sz w:val="28"/>
          <w:szCs w:val="28"/>
        </w:rPr>
        <w:t xml:space="preserve"> </w:t>
      </w:r>
      <w:r w:rsidRPr="00FC7D00">
        <w:rPr>
          <w:rStyle w:val="w"/>
          <w:rFonts w:ascii="Times New Roman" w:hAnsi="Times New Roman"/>
          <w:sz w:val="28"/>
          <w:szCs w:val="28"/>
        </w:rPr>
        <w:t>или</w:t>
      </w:r>
      <w:r w:rsidRPr="00FC7D00">
        <w:rPr>
          <w:rFonts w:ascii="Times New Roman" w:hAnsi="Times New Roman"/>
          <w:sz w:val="28"/>
          <w:szCs w:val="28"/>
        </w:rPr>
        <w:t xml:space="preserve"> </w:t>
      </w:r>
      <w:r w:rsidRPr="00FC7D00">
        <w:rPr>
          <w:rStyle w:val="w"/>
          <w:rFonts w:ascii="Times New Roman" w:hAnsi="Times New Roman"/>
          <w:sz w:val="28"/>
          <w:szCs w:val="28"/>
        </w:rPr>
        <w:t>коллективная</w:t>
      </w:r>
      <w:r w:rsidRPr="00FC7D00">
        <w:rPr>
          <w:rFonts w:ascii="Times New Roman" w:hAnsi="Times New Roman"/>
          <w:sz w:val="28"/>
          <w:szCs w:val="28"/>
        </w:rPr>
        <w:t xml:space="preserve"> </w:t>
      </w:r>
      <w:r w:rsidRPr="00FC7D00">
        <w:rPr>
          <w:rStyle w:val="w"/>
          <w:rFonts w:ascii="Times New Roman" w:hAnsi="Times New Roman"/>
          <w:sz w:val="28"/>
          <w:szCs w:val="28"/>
        </w:rPr>
        <w:t>учебная</w:t>
      </w:r>
      <w:r w:rsidRPr="00FC7D00">
        <w:rPr>
          <w:rFonts w:ascii="Times New Roman" w:hAnsi="Times New Roman"/>
          <w:sz w:val="28"/>
          <w:szCs w:val="28"/>
        </w:rPr>
        <w:t xml:space="preserve"> </w:t>
      </w:r>
      <w:r w:rsidRPr="00FC7D00">
        <w:rPr>
          <w:rStyle w:val="w"/>
          <w:rFonts w:ascii="Times New Roman" w:hAnsi="Times New Roman"/>
          <w:sz w:val="28"/>
          <w:szCs w:val="28"/>
        </w:rPr>
        <w:t>деятельность</w:t>
      </w:r>
      <w:r w:rsidRPr="00FC7D00">
        <w:rPr>
          <w:rFonts w:ascii="Times New Roman" w:hAnsi="Times New Roman"/>
          <w:sz w:val="28"/>
          <w:szCs w:val="28"/>
        </w:rPr>
        <w:t xml:space="preserve">, </w:t>
      </w:r>
      <w:r w:rsidRPr="00FC7D00">
        <w:rPr>
          <w:rStyle w:val="w"/>
          <w:rFonts w:ascii="Times New Roman" w:hAnsi="Times New Roman"/>
          <w:sz w:val="28"/>
          <w:szCs w:val="28"/>
        </w:rPr>
        <w:t>осуществляемая</w:t>
      </w:r>
      <w:r w:rsidRPr="00FC7D00">
        <w:rPr>
          <w:rFonts w:ascii="Times New Roman" w:hAnsi="Times New Roman"/>
          <w:sz w:val="28"/>
          <w:szCs w:val="28"/>
        </w:rPr>
        <w:t xml:space="preserve"> </w:t>
      </w:r>
      <w:r w:rsidRPr="00FC7D00">
        <w:rPr>
          <w:rStyle w:val="w"/>
          <w:rFonts w:ascii="Times New Roman" w:hAnsi="Times New Roman"/>
          <w:sz w:val="28"/>
          <w:szCs w:val="28"/>
        </w:rPr>
        <w:t>без</w:t>
      </w:r>
      <w:r w:rsidRPr="00FC7D00">
        <w:rPr>
          <w:rFonts w:ascii="Times New Roman" w:hAnsi="Times New Roman"/>
          <w:sz w:val="28"/>
          <w:szCs w:val="28"/>
        </w:rPr>
        <w:t xml:space="preserve"> </w:t>
      </w:r>
      <w:r w:rsidRPr="00FC7D00">
        <w:rPr>
          <w:rStyle w:val="w"/>
          <w:rFonts w:ascii="Times New Roman" w:hAnsi="Times New Roman"/>
          <w:sz w:val="28"/>
          <w:szCs w:val="28"/>
        </w:rPr>
        <w:t>непосредственного</w:t>
      </w:r>
      <w:r w:rsidRPr="00FC7D00">
        <w:rPr>
          <w:rFonts w:ascii="Times New Roman" w:hAnsi="Times New Roman"/>
          <w:sz w:val="28"/>
          <w:szCs w:val="28"/>
        </w:rPr>
        <w:t xml:space="preserve"> </w:t>
      </w:r>
      <w:r w:rsidRPr="00FC7D00">
        <w:rPr>
          <w:rStyle w:val="w"/>
          <w:rFonts w:ascii="Times New Roman" w:hAnsi="Times New Roman"/>
          <w:sz w:val="28"/>
          <w:szCs w:val="28"/>
        </w:rPr>
        <w:t>руководства</w:t>
      </w:r>
      <w:r w:rsidRPr="00FC7D00">
        <w:rPr>
          <w:rFonts w:ascii="Times New Roman" w:hAnsi="Times New Roman"/>
          <w:sz w:val="28"/>
          <w:szCs w:val="28"/>
        </w:rPr>
        <w:t xml:space="preserve"> </w:t>
      </w:r>
      <w:r w:rsidRPr="00FC7D00">
        <w:rPr>
          <w:rStyle w:val="w"/>
          <w:rFonts w:ascii="Times New Roman" w:hAnsi="Times New Roman"/>
          <w:sz w:val="28"/>
          <w:szCs w:val="28"/>
        </w:rPr>
        <w:t>педагогических работников.</w:t>
      </w:r>
    </w:p>
    <w:p w:rsidR="002E222F" w:rsidRPr="00FC7D00" w:rsidRDefault="002E222F" w:rsidP="002E222F">
      <w:pPr>
        <w:shd w:val="clear" w:color="auto" w:fill="FFFFFF"/>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lastRenderedPageBreak/>
        <w:t>В настоящее Положение в установленном порядке могут вноситься изменения и (или) дополнения.</w:t>
      </w:r>
    </w:p>
    <w:p w:rsidR="002E222F"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p>
    <w:p w:rsidR="002E222F" w:rsidRPr="00FC7D00"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2. Формы обучения в ОО</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Fonts w:ascii="Times New Roman" w:hAnsi="Times New Roman"/>
          <w:sz w:val="28"/>
          <w:szCs w:val="28"/>
        </w:rPr>
        <w:t>2.1. Обучение в ОО реализуется в очной, очно-заочной и заочной формах в зависимости от объема обязательных занятий педагогического работника с обучающимися с учетом индивидуальных потребностей и возможностей личности обучающегося, состояния его здоровья.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Style w:val="blk"/>
          <w:rFonts w:ascii="Times New Roman" w:hAnsi="Times New Roman"/>
          <w:sz w:val="28"/>
          <w:szCs w:val="28"/>
        </w:rPr>
        <w:t>Объем обязательных занятий педагогических работников с обучающимися</w:t>
      </w:r>
      <w:r>
        <w:rPr>
          <w:rStyle w:val="blk"/>
          <w:rFonts w:ascii="Times New Roman" w:hAnsi="Times New Roman"/>
          <w:sz w:val="28"/>
          <w:szCs w:val="28"/>
        </w:rPr>
        <w:t>:</w:t>
      </w:r>
      <w:r w:rsidRPr="00FC7D00">
        <w:rPr>
          <w:rStyle w:val="blk"/>
          <w:rFonts w:ascii="Times New Roman" w:hAnsi="Times New Roman"/>
          <w:sz w:val="28"/>
          <w:szCs w:val="28"/>
        </w:rPr>
        <w:t xml:space="preserve"> </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по очной форме обучения определяется ФГОС соответствующего уровня общего образования;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 xml:space="preserve">по очно-заочной форме обучения составляет </w:t>
      </w:r>
      <w:r w:rsidR="00AB2FF5">
        <w:rPr>
          <w:rFonts w:ascii="Times New Roman" w:hAnsi="Times New Roman"/>
          <w:sz w:val="28"/>
          <w:szCs w:val="28"/>
        </w:rPr>
        <w:t>не менее 50</w:t>
      </w:r>
      <w:r w:rsidRPr="00FC7D00">
        <w:rPr>
          <w:rFonts w:ascii="Times New Roman" w:hAnsi="Times New Roman"/>
          <w:sz w:val="28"/>
          <w:szCs w:val="28"/>
        </w:rPr>
        <w:t xml:space="preserve"> </w:t>
      </w:r>
      <w:r w:rsidRPr="00FC7D00">
        <w:rPr>
          <w:rStyle w:val="blk"/>
          <w:rFonts w:ascii="Times New Roman" w:hAnsi="Times New Roman"/>
          <w:sz w:val="28"/>
          <w:szCs w:val="28"/>
        </w:rPr>
        <w:t>% от очной формы обучения;</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Style w:val="blk"/>
          <w:rFonts w:ascii="Times New Roman" w:hAnsi="Times New Roman"/>
          <w:sz w:val="28"/>
          <w:szCs w:val="28"/>
        </w:rPr>
        <w:t xml:space="preserve">по заочной форме обучения </w:t>
      </w:r>
      <w:r w:rsidR="00AB2FF5">
        <w:rPr>
          <w:rStyle w:val="blk"/>
          <w:rFonts w:ascii="Times New Roman" w:hAnsi="Times New Roman"/>
          <w:sz w:val="28"/>
          <w:szCs w:val="28"/>
        </w:rPr>
        <w:t>15-25</w:t>
      </w:r>
      <w:r w:rsidRPr="00FC7D00">
        <w:rPr>
          <w:rStyle w:val="blk"/>
          <w:rFonts w:ascii="Times New Roman" w:hAnsi="Times New Roman"/>
          <w:sz w:val="28"/>
          <w:szCs w:val="28"/>
        </w:rPr>
        <w:t xml:space="preserve"> % от очной формы обучения</w:t>
      </w:r>
      <w:r w:rsidRPr="00FC7D00">
        <w:rPr>
          <w:rFonts w:ascii="Times New Roman" w:hAnsi="Times New Roman"/>
          <w:sz w:val="28"/>
          <w:szCs w:val="28"/>
        </w:rPr>
        <w:t>.</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Для всех форм обучения общего образования в ОО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color w:val="000000"/>
          <w:sz w:val="28"/>
          <w:szCs w:val="28"/>
        </w:rPr>
        <w:t>2.2 С</w:t>
      </w:r>
      <w:r w:rsidRPr="00FC7D00">
        <w:rPr>
          <w:rFonts w:ascii="Times New Roman" w:hAnsi="Times New Roman"/>
          <w:sz w:val="28"/>
          <w:szCs w:val="28"/>
        </w:rPr>
        <w:t>роки получения общего образования (соответствующего уровня) в зависимости от формы обучения (по очной, очно-заочной и заочной формам) установлены ФГОС по конкретным уровням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 xml:space="preserve">Начало учебного года при реализации общеобразовательной программы соответствующего уровня общего образования в ОО может переноситься в очно-заочной форме обучения не более чем на один месяц, в заочной форме обучения – не более чем на три месяца. Окончание учебного года определяется учебным планом по конкретным </w:t>
      </w:r>
      <w:r>
        <w:rPr>
          <w:rFonts w:ascii="Times New Roman" w:hAnsi="Times New Roman"/>
          <w:color w:val="000000"/>
          <w:sz w:val="28"/>
          <w:szCs w:val="28"/>
        </w:rPr>
        <w:t>основным образовательным программам</w:t>
      </w:r>
      <w:r w:rsidRPr="00FC7D00">
        <w:rPr>
          <w:rFonts w:ascii="Times New Roman" w:hAnsi="Times New Roman"/>
          <w:sz w:val="28"/>
          <w:szCs w:val="28"/>
        </w:rPr>
        <w:t>, который разрабатывается ОО.</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 xml:space="preserve">2.3. Независимо от формы обучения (очной, очно-заочной и заочной) содержание начального общего, основного общего и среднего общего образования, а также дополнительного образования определяется соответствующими образовательными программами, разрабатываемыми и утверждаемыми 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2.4. При реализации общеобразовательных программ во всех формах обучения используются различные образовательные технологии, в том числе дистанционные образовательные технологии, электронное обучение.</w:t>
      </w:r>
    </w:p>
    <w:p w:rsidR="00AB2FF5"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2.5. Допускается сочетание различных форм обучения и форм получения образования. Обучающимся, осваивающим образовательные программы общего образования, независимо от формы обучения (очной, очно-заочной и заочной), предоставляется право пользования всеми ресурсами ОО и ее инфраструктурой</w:t>
      </w:r>
      <w:r w:rsidR="00AB2FF5">
        <w:rPr>
          <w:rFonts w:ascii="Times New Roman" w:hAnsi="Times New Roman"/>
          <w:color w:val="000000"/>
          <w:sz w:val="28"/>
          <w:szCs w:val="28"/>
        </w:rPr>
        <w:t>.</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 xml:space="preserve">2.6. По желанию обучающегося, родителей (законных представителей) несовершеннолетнего обучающегося возможен переход на другую форму обучения. Перевод осуществляется при наличии вакантных мест в ОО по данной форме обучения и оформляется приказом </w:t>
      </w:r>
      <w:r w:rsidR="00AB2FF5">
        <w:rPr>
          <w:rFonts w:ascii="Times New Roman" w:hAnsi="Times New Roman"/>
          <w:sz w:val="28"/>
          <w:szCs w:val="28"/>
        </w:rPr>
        <w:t xml:space="preserve">директора </w:t>
      </w:r>
      <w:r w:rsidRPr="00FC7D00">
        <w:rPr>
          <w:rFonts w:ascii="Times New Roman" w:hAnsi="Times New Roman"/>
          <w:sz w:val="28"/>
          <w:szCs w:val="28"/>
        </w:rPr>
        <w:t xml:space="preserve">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lastRenderedPageBreak/>
        <w:t>2.7. В случае заключения с обучающимся (законным представителем) договора в тексте договора указывается форма обучения.</w:t>
      </w:r>
    </w:p>
    <w:p w:rsidR="00AB2FF5" w:rsidRDefault="00AB2FF5"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p>
    <w:p w:rsidR="00AB2FF5" w:rsidRDefault="00AB2FF5"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 </w:t>
      </w:r>
      <w:r w:rsidR="002E222F" w:rsidRPr="00FC7D00">
        <w:rPr>
          <w:rFonts w:ascii="Times New Roman" w:hAnsi="Times New Roman"/>
          <w:b/>
          <w:sz w:val="28"/>
          <w:szCs w:val="28"/>
        </w:rPr>
        <w:t>3. Порядок выбора обучающимися (родителями) формы обучения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sidRPr="00FC7D00">
        <w:rPr>
          <w:rFonts w:ascii="Times New Roman" w:hAnsi="Times New Roman"/>
          <w:b/>
          <w:sz w:val="28"/>
          <w:szCs w:val="28"/>
        </w:rPr>
        <w:t xml:space="preserve">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FC7D00">
        <w:rPr>
          <w:rFonts w:ascii="Times New Roman" w:hAnsi="Times New Roman"/>
          <w:color w:val="000000"/>
          <w:sz w:val="28"/>
          <w:szCs w:val="28"/>
        </w:rPr>
        <w:t>3.1. Обучающий самостоятельно выбирает форму обучения при условии получения основного общего образования или после достижения 18 лет.</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До достижения указанных условий выбор формы обучения осуществляется родителями (законными представителями) обучающегося. </w:t>
      </w:r>
      <w:r w:rsidRPr="00FC7D00">
        <w:rPr>
          <w:rFonts w:ascii="Times New Roman" w:hAnsi="Times New Roman"/>
          <w:color w:val="000000"/>
          <w:sz w:val="28"/>
          <w:szCs w:val="28"/>
        </w:rPr>
        <w:t xml:space="preserve">При выборе родителями (законными представителями) несовершеннолетнего обучающегося формы обучения учитывается мнение ребенка, а также рекомендации ПМПК при их наличии. </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3.2. Обучающийся, освоивший программу основного общего образования, совершеннолетний обучающийся или родители (законные представители) обучающихся имеют право на выбор формы обучения по конкретной образовательной программе при приеме в ОО, а также во время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3.3. Выбор формы обучения осуществляется по личному заявлению обучающегося или родителей (законных представителей) обучающегося.</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3.4. При выборе очно-заочной, заочной формы обучения, ОО осуществляет необходимые психолого-педагогические и методические консультации, обеспечивающие осознанный выбор формы обучения.</w:t>
      </w:r>
    </w:p>
    <w:p w:rsidR="002E222F"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3.5. Изменение формы обучения осуществляется приказом </w:t>
      </w:r>
      <w:r w:rsidR="00AB2FF5">
        <w:rPr>
          <w:rFonts w:ascii="Times New Roman" w:hAnsi="Times New Roman"/>
          <w:sz w:val="28"/>
          <w:szCs w:val="28"/>
        </w:rPr>
        <w:t>директора</w:t>
      </w:r>
      <w:r w:rsidRPr="00FC7D00">
        <w:rPr>
          <w:rFonts w:ascii="Times New Roman" w:hAnsi="Times New Roman"/>
          <w:sz w:val="28"/>
          <w:szCs w:val="28"/>
        </w:rPr>
        <w:t xml:space="preserve"> ОО на основании заявления обучающегося, родителей (законных представителей). </w:t>
      </w:r>
    </w:p>
    <w:p w:rsidR="00AB2FF5" w:rsidRPr="00DF457A" w:rsidRDefault="00AB2FF5"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b/>
          <w:sz w:val="28"/>
          <w:szCs w:val="28"/>
        </w:rPr>
      </w:pPr>
      <w:r w:rsidRPr="00FC7D00">
        <w:rPr>
          <w:rFonts w:ascii="Times New Roman" w:hAnsi="Times New Roman"/>
          <w:b/>
          <w:sz w:val="28"/>
          <w:szCs w:val="28"/>
        </w:rPr>
        <w:t>4. Организация образовательной деятельности по очной форме обучения в ОО</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Fonts w:ascii="Times New Roman" w:hAnsi="Times New Roman"/>
          <w:sz w:val="28"/>
          <w:szCs w:val="28"/>
        </w:rPr>
        <w:t xml:space="preserve">4.1. Освоение общеобразовательных программ </w:t>
      </w:r>
      <w:r w:rsidRPr="00FC7D00">
        <w:rPr>
          <w:rStyle w:val="11"/>
          <w:sz w:val="28"/>
          <w:szCs w:val="28"/>
        </w:rPr>
        <w:t xml:space="preserve">по очной форме обучения предполагает обязательное посещение обучающимися учебных занятий по предметам учебного плана согласно расписанию. </w:t>
      </w:r>
    </w:p>
    <w:p w:rsidR="002E222F" w:rsidRPr="00FC7D00" w:rsidRDefault="002E222F" w:rsidP="002E222F">
      <w:pPr>
        <w:pStyle w:val="6"/>
        <w:shd w:val="clear" w:color="auto" w:fill="auto"/>
        <w:tabs>
          <w:tab w:val="left" w:pos="0"/>
        </w:tabs>
        <w:spacing w:line="240" w:lineRule="auto"/>
        <w:ind w:firstLine="709"/>
        <w:jc w:val="both"/>
        <w:rPr>
          <w:rFonts w:ascii="Times New Roman" w:hAnsi="Times New Roman"/>
          <w:sz w:val="28"/>
          <w:szCs w:val="28"/>
        </w:rPr>
      </w:pPr>
      <w:r w:rsidRPr="00FC7D00">
        <w:rPr>
          <w:rStyle w:val="11"/>
          <w:sz w:val="28"/>
          <w:szCs w:val="28"/>
        </w:rPr>
        <w:t>Основной формой организации образовательной (учебной) деятельности по очной форме обучения является урок.</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4.2.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в соответствии с локальными нормативными актами ОО</w:t>
      </w:r>
      <w:r w:rsidR="00AB2FF5">
        <w:rPr>
          <w:rStyle w:val="11"/>
          <w:sz w:val="28"/>
          <w:szCs w:val="28"/>
        </w:rPr>
        <w:t>.</w:t>
      </w:r>
    </w:p>
    <w:p w:rsidR="002E222F"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 xml:space="preserve">4.3. Обучающиеся имеют право на посещение по своему выбору мероприятий, которые проводятся </w:t>
      </w:r>
      <w:r w:rsidRPr="00FC7D00">
        <w:rPr>
          <w:rFonts w:ascii="Times New Roman" w:hAnsi="Times New Roman"/>
          <w:sz w:val="28"/>
          <w:szCs w:val="28"/>
        </w:rPr>
        <w:t>в ОО</w:t>
      </w:r>
      <w:r w:rsidRPr="00FC7D00">
        <w:rPr>
          <w:rStyle w:val="11"/>
          <w:sz w:val="28"/>
          <w:szCs w:val="28"/>
        </w:rPr>
        <w:t xml:space="preserve"> и не предусмотрены учебным планом, в порядке, установленном локальными нормативными актами ОО.</w:t>
      </w:r>
    </w:p>
    <w:p w:rsidR="00AB2FF5" w:rsidRPr="00FC7D00" w:rsidRDefault="00AB2FF5" w:rsidP="002E222F">
      <w:pPr>
        <w:pStyle w:val="6"/>
        <w:shd w:val="clear" w:color="auto" w:fill="auto"/>
        <w:tabs>
          <w:tab w:val="left" w:pos="0"/>
        </w:tabs>
        <w:spacing w:line="240" w:lineRule="auto"/>
        <w:ind w:firstLine="709"/>
        <w:jc w:val="both"/>
        <w:rPr>
          <w:rFonts w:ascii="Times New Roman" w:hAnsi="Times New Roman"/>
          <w:sz w:val="28"/>
          <w:szCs w:val="28"/>
        </w:rPr>
      </w:pPr>
    </w:p>
    <w:p w:rsidR="002E222F" w:rsidRPr="00DF457A" w:rsidRDefault="002E222F" w:rsidP="002E222F">
      <w:pPr>
        <w:pStyle w:val="1"/>
        <w:spacing w:before="0" w:line="240" w:lineRule="auto"/>
        <w:ind w:firstLine="709"/>
        <w:jc w:val="both"/>
        <w:rPr>
          <w:rFonts w:ascii="Times New Roman" w:hAnsi="Times New Roman"/>
          <w:color w:val="auto"/>
        </w:rPr>
      </w:pPr>
      <w:r w:rsidRPr="00DF457A">
        <w:rPr>
          <w:rFonts w:ascii="Times New Roman" w:hAnsi="Times New Roman"/>
          <w:color w:val="auto"/>
        </w:rPr>
        <w:t>5. Организация образовательной деятельности по очно-заочной и заочной формам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5.1. При обучении в очно-заочной или заочной форме обучающийся </w:t>
      </w:r>
      <w:r w:rsidRPr="00FC7D00">
        <w:rPr>
          <w:rFonts w:ascii="Times New Roman" w:hAnsi="Times New Roman"/>
          <w:sz w:val="28"/>
          <w:szCs w:val="28"/>
        </w:rPr>
        <w:lastRenderedPageBreak/>
        <w:t>имеет право на обучение по ИУП, в том числе ускоренное обучение, в пределах осваиваемой образовательной программы, в порядке, установленном Положением об индивидуальном учебном плане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FC7D00">
        <w:rPr>
          <w:rFonts w:ascii="Times New Roman" w:hAnsi="Times New Roman"/>
          <w:color w:val="000000"/>
          <w:sz w:val="28"/>
          <w:szCs w:val="28"/>
        </w:rPr>
        <w:t>При прохождении обучения в соответствии с индивидуальным учебным планом его продолжительность может быть изменена ОО с учетом особенностей и образовательных потребностей конкретного учащегося.</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5.2. Освоение общеобразовательных программ начального, основного и среднего общего образования в очно-заочной и заочной форме возможно для всех обучающихся, включая</w:t>
      </w:r>
      <w:r w:rsidRPr="00FC7D00">
        <w:rPr>
          <w:rStyle w:val="11"/>
          <w:sz w:val="28"/>
          <w:szCs w:val="28"/>
        </w:rPr>
        <w:t>:</w:t>
      </w:r>
    </w:p>
    <w:p w:rsidR="002E222F" w:rsidRPr="00FC7D00" w:rsidRDefault="002E222F" w:rsidP="002E222F">
      <w:pPr>
        <w:pStyle w:val="6"/>
        <w:shd w:val="clear" w:color="auto" w:fill="auto"/>
        <w:tabs>
          <w:tab w:val="left" w:pos="284"/>
        </w:tabs>
        <w:spacing w:line="240" w:lineRule="auto"/>
        <w:ind w:firstLine="709"/>
        <w:jc w:val="both"/>
        <w:rPr>
          <w:rStyle w:val="11"/>
          <w:sz w:val="28"/>
          <w:szCs w:val="28"/>
        </w:rPr>
      </w:pPr>
      <w:r w:rsidRPr="00FC7D00">
        <w:rPr>
          <w:rStyle w:val="11"/>
          <w:sz w:val="28"/>
          <w:szCs w:val="28"/>
        </w:rPr>
        <w:t>–</w:t>
      </w:r>
      <w:r w:rsidRPr="00FC7D00">
        <w:rPr>
          <w:rStyle w:val="11"/>
          <w:sz w:val="28"/>
          <w:szCs w:val="28"/>
        </w:rPr>
        <w:tab/>
        <w:t>нуждающихся в длительном лечении, а также детей-инвалидов, которые по состоянию здоровья не могут посещать ОО;</w:t>
      </w:r>
    </w:p>
    <w:p w:rsidR="002E222F" w:rsidRPr="00FC7D00" w:rsidRDefault="002E222F" w:rsidP="002E222F">
      <w:pPr>
        <w:pStyle w:val="6"/>
        <w:shd w:val="clear" w:color="auto" w:fill="auto"/>
        <w:tabs>
          <w:tab w:val="left" w:pos="284"/>
        </w:tabs>
        <w:spacing w:line="240" w:lineRule="auto"/>
        <w:ind w:firstLine="709"/>
        <w:jc w:val="both"/>
        <w:rPr>
          <w:rStyle w:val="11"/>
          <w:sz w:val="28"/>
          <w:szCs w:val="28"/>
        </w:rPr>
      </w:pPr>
      <w:r w:rsidRPr="00FC7D00">
        <w:rPr>
          <w:rStyle w:val="11"/>
          <w:sz w:val="28"/>
          <w:szCs w:val="28"/>
        </w:rPr>
        <w:t>–</w:t>
      </w:r>
      <w:r w:rsidRPr="00FC7D00">
        <w:rPr>
          <w:rStyle w:val="11"/>
          <w:sz w:val="28"/>
          <w:szCs w:val="28"/>
        </w:rPr>
        <w:tab/>
        <w:t>выезжающих в период учебных занятий на учебно-тренировочные сборы в составе сборных команд РФ на международные олимпиады школьников, тренировочные сборы, российские или международные спортивные соревнования, конкурсы, смотры и т. п.</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5.3. Количество обучающихся по очной, очно-заочной и заочной формам в классе определяется ОО самостоятельно, исходя из финансовых возможностей, но не должно превышать 25 человек. </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Группы обучающихся по очно-заочной и заочной формам могут быть укомплектованы из обучающихся различных классов одной параллели.</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5.4. При освоении основных общеобразовательных программ соответствующего уровня общего образования в очно-заочной и заочной формах ОО предоставляет обучающемуся: контактные данные (телефон, адрес сайта, адрес электронной почты); учебный план; план учебной работы на четверть / полугодие; расписание занятий, учебники; перечень самостоятельных работ с рекомендациями по их выполнению; методические материалы для выполнения заданий, а также в случае организации электронного обучения или обучения с использованием дистанционных образовательных технологий – условия доступа к сервису (личный сертификат, логин / пароль, личный ключ доступа), правила пользования сервисом, регламент работы сервиса и его адрес.</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5.5. Образовательная деятельность при очно-заочной форме обучения организована по: </w:t>
      </w:r>
      <w:r w:rsidR="00FC5C67">
        <w:rPr>
          <w:rFonts w:ascii="Times New Roman" w:hAnsi="Times New Roman"/>
          <w:sz w:val="28"/>
          <w:szCs w:val="28"/>
        </w:rPr>
        <w:t xml:space="preserve">учебным четвертям </w:t>
      </w:r>
      <w:r w:rsidRPr="00FC7D00">
        <w:rPr>
          <w:rFonts w:ascii="Times New Roman" w:hAnsi="Times New Roman"/>
          <w:sz w:val="28"/>
          <w:szCs w:val="28"/>
        </w:rPr>
        <w:t>с прохождением по окончании промежуточной аттестации.</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5.5.1. Образовательная деятельность обучающихся при очно-заочной форме обучения предусматривает учебные занятия (урок, практическое занятие, лабораторное занятие, консультация, лекция, семинар), самостоятельную работу, выполнение учебного проекта, практику, а также другие виды учебной деятельности, определенные учебным планом.</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5.5.2. Общая продолжительность каникул для обучающихся по очно-заочной форме устанавливается учебным планом ОО</w:t>
      </w:r>
      <w:r w:rsidR="00FC5C67">
        <w:rPr>
          <w:rFonts w:ascii="Times New Roman" w:hAnsi="Times New Roman"/>
          <w:sz w:val="28"/>
          <w:szCs w:val="28"/>
        </w:rPr>
        <w:t>.</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5.6. При заочной форме обучения продолжительность обязательных учебных (аудиторных) занятий не должна, как правило, превышать </w:t>
      </w:r>
      <w:r w:rsidR="00FC5C67">
        <w:rPr>
          <w:rFonts w:ascii="Times New Roman" w:hAnsi="Times New Roman"/>
          <w:sz w:val="28"/>
          <w:szCs w:val="28"/>
        </w:rPr>
        <w:t>2х</w:t>
      </w:r>
      <w:r>
        <w:rPr>
          <w:rFonts w:ascii="Times New Roman" w:hAnsi="Times New Roman"/>
          <w:sz w:val="28"/>
          <w:szCs w:val="28"/>
        </w:rPr>
        <w:t xml:space="preserve"> </w:t>
      </w:r>
      <w:r w:rsidRPr="00FC7D00">
        <w:rPr>
          <w:rFonts w:ascii="Times New Roman" w:hAnsi="Times New Roman"/>
          <w:sz w:val="28"/>
          <w:szCs w:val="28"/>
        </w:rPr>
        <w:t xml:space="preserve"> часов в день.</w:t>
      </w:r>
    </w:p>
    <w:p w:rsidR="002E222F" w:rsidRPr="00FC7D00" w:rsidRDefault="002E222F" w:rsidP="00FC5C67">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lastRenderedPageBreak/>
        <w:t>5.</w:t>
      </w:r>
      <w:r w:rsidR="00FC5C67">
        <w:rPr>
          <w:rFonts w:ascii="Times New Roman" w:hAnsi="Times New Roman"/>
          <w:sz w:val="28"/>
          <w:szCs w:val="28"/>
        </w:rPr>
        <w:t xml:space="preserve">6.1. При заочной форме обучения </w:t>
      </w:r>
      <w:r w:rsidRPr="00FC7D00">
        <w:rPr>
          <w:rFonts w:ascii="Times New Roman" w:hAnsi="Times New Roman"/>
          <w:sz w:val="28"/>
          <w:szCs w:val="28"/>
        </w:rPr>
        <w:tab/>
        <w:t>осуществляются следующие виды учебной деятельности: обзорные и установочные занятия, включая лекции, практические и лабораторные занятия, учебные проекты, практики, а также могут проводиться другие виды учебной деятельности.</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5.6.2. При заочной форме обучения основной формой организации образовательной деятельности в ОО является экзаменационная сессия включающая в себя: теоретическое обучение, выполнение практических / лабораторных работ, промежуточную и итоговую аттестацию. Периодичность и сроки проведения сессии устанавливаются в графике учебного процесса учебного плана по конкретным программам освоения в рамках получения общего образования соответствующего уровня</w:t>
      </w:r>
      <w:r w:rsidRPr="00FC7D00">
        <w:rPr>
          <w:rStyle w:val="a6"/>
          <w:rFonts w:ascii="Times New Roman" w:hAnsi="Times New Roman"/>
          <w:sz w:val="28"/>
          <w:szCs w:val="28"/>
        </w:rPr>
        <w:footnoteReference w:id="2"/>
      </w:r>
      <w:r w:rsidRPr="00FC7D00">
        <w:rPr>
          <w:rFonts w:ascii="Times New Roman" w:hAnsi="Times New Roman"/>
          <w:sz w:val="28"/>
          <w:szCs w:val="28"/>
        </w:rPr>
        <w:t>.</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5.7. Сессия обеспечивает управление учебной деятельностью обучающегося очно-заочной и заочной форм обучения и проводится с целью определения:</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уровня освоения теоретических знаний по учебной программе, курсу, дисциплине (модулю);</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достижения планируемых результатов освоения основной образовательной программы соответствующего уровня общего образования;</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умений применять полученные теоретические знания при решении практических задач и выполнении лабораторных и практических работ;</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наличия умений самостоятельной работы с учебной литературой и иными информационными ресурсами, учебно-методическими материалами.</w:t>
      </w:r>
    </w:p>
    <w:p w:rsidR="002E222F"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5.8. При очно-заочной и заочной формах обучения оценка качества освоения образовательной программы (соответствующего уровня образования) включает текущий контроль успеваемости, промежуточн</w:t>
      </w:r>
      <w:r w:rsidR="006B445D">
        <w:rPr>
          <w:rFonts w:ascii="Times New Roman" w:hAnsi="Times New Roman"/>
          <w:sz w:val="28"/>
          <w:szCs w:val="28"/>
        </w:rPr>
        <w:t>ую аттестацию и ГИА обучающихся.</w:t>
      </w:r>
    </w:p>
    <w:p w:rsidR="006B445D" w:rsidRPr="00DF457A" w:rsidRDefault="006B445D" w:rsidP="002E222F">
      <w:pPr>
        <w:spacing w:after="0" w:line="240" w:lineRule="auto"/>
        <w:ind w:firstLine="709"/>
        <w:jc w:val="both"/>
        <w:rPr>
          <w:rFonts w:ascii="Times New Roman" w:hAnsi="Times New Roman"/>
          <w:sz w:val="28"/>
          <w:szCs w:val="28"/>
        </w:rPr>
      </w:pP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b/>
          <w:sz w:val="28"/>
          <w:szCs w:val="28"/>
        </w:rPr>
        <w:t>6. Порядок внесения изменений и (или) дополнений в Положение</w:t>
      </w:r>
    </w:p>
    <w:p w:rsidR="002E222F" w:rsidRPr="00FC7D00" w:rsidRDefault="002E222F" w:rsidP="002E222F">
      <w:pPr>
        <w:pStyle w:val="a3"/>
        <w:widowControl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Инициатива внесения изменений и (или)</w:t>
      </w:r>
      <w:r w:rsidRPr="00FC7D00">
        <w:rPr>
          <w:rFonts w:ascii="Times New Roman" w:hAnsi="Times New Roman"/>
          <w:b/>
          <w:sz w:val="28"/>
          <w:szCs w:val="28"/>
        </w:rPr>
        <w:t xml:space="preserve"> </w:t>
      </w:r>
      <w:r w:rsidRPr="00FC7D00">
        <w:rPr>
          <w:rFonts w:ascii="Times New Roman" w:hAnsi="Times New Roman"/>
          <w:sz w:val="28"/>
          <w:szCs w:val="28"/>
        </w:rPr>
        <w:t>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ОО.</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и (или)</w:t>
      </w:r>
      <w:r w:rsidRPr="00FC7D00">
        <w:rPr>
          <w:rFonts w:ascii="Times New Roman" w:hAnsi="Times New Roman"/>
          <w:b/>
          <w:sz w:val="28"/>
          <w:szCs w:val="28"/>
        </w:rPr>
        <w:t xml:space="preserve"> </w:t>
      </w:r>
      <w:r w:rsidRPr="00FC7D00">
        <w:rPr>
          <w:rFonts w:ascii="Times New Roman" w:hAnsi="Times New Roman"/>
          <w:sz w:val="28"/>
          <w:szCs w:val="28"/>
        </w:rPr>
        <w:t>дополнения в настоящее Положение подлежат открытому общественному обсуждению на заседаниях коллегиальных органов управления ОО и указанных в п. 5.1. представительных органов</w:t>
      </w:r>
      <w:r w:rsidRPr="00FC7D00">
        <w:rPr>
          <w:rFonts w:ascii="Times New Roman" w:hAnsi="Times New Roman"/>
          <w:color w:val="FF0000"/>
          <w:sz w:val="28"/>
          <w:szCs w:val="28"/>
        </w:rPr>
        <w:t>.</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в настоящее Положение вносятся в случае их одобрения органами, указанными в п. 5.1., и утверждаются приказом руководителя ОО.</w:t>
      </w:r>
    </w:p>
    <w:p w:rsidR="002E222F"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Внесенные изменения вступают в силу с учебного года, следующего за годом принятия решения о внесении изменений.</w:t>
      </w:r>
    </w:p>
    <w:p w:rsidR="002E222F" w:rsidRDefault="002E222F" w:rsidP="002E222F">
      <w:pPr>
        <w:pStyle w:val="a3"/>
        <w:widowControl w:val="0"/>
        <w:spacing w:after="0" w:line="240" w:lineRule="auto"/>
        <w:ind w:left="360"/>
        <w:jc w:val="both"/>
        <w:rPr>
          <w:rFonts w:ascii="Times New Roman" w:hAnsi="Times New Roman"/>
          <w:sz w:val="28"/>
          <w:szCs w:val="28"/>
        </w:rPr>
      </w:pPr>
    </w:p>
    <w:p w:rsidR="005955DA" w:rsidRDefault="005955DA"/>
    <w:sectPr w:rsidR="005955DA" w:rsidSect="005955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B4E" w:rsidRDefault="001C3B4E" w:rsidP="002E222F">
      <w:pPr>
        <w:spacing w:after="0" w:line="240" w:lineRule="auto"/>
      </w:pPr>
      <w:r>
        <w:separator/>
      </w:r>
    </w:p>
  </w:endnote>
  <w:endnote w:type="continuationSeparator" w:id="1">
    <w:p w:rsidR="001C3B4E" w:rsidRDefault="001C3B4E" w:rsidP="002E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B4E" w:rsidRDefault="001C3B4E" w:rsidP="002E222F">
      <w:pPr>
        <w:spacing w:after="0" w:line="240" w:lineRule="auto"/>
      </w:pPr>
      <w:r>
        <w:separator/>
      </w:r>
    </w:p>
  </w:footnote>
  <w:footnote w:type="continuationSeparator" w:id="1">
    <w:p w:rsidR="001C3B4E" w:rsidRDefault="001C3B4E" w:rsidP="002E222F">
      <w:pPr>
        <w:spacing w:after="0" w:line="240" w:lineRule="auto"/>
      </w:pPr>
      <w:r>
        <w:continuationSeparator/>
      </w:r>
    </w:p>
  </w:footnote>
  <w:footnote w:id="2">
    <w:p w:rsidR="002E222F" w:rsidRPr="004016FC" w:rsidRDefault="002E222F" w:rsidP="002E222F">
      <w:pPr>
        <w:pStyle w:val="a4"/>
        <w:rPr>
          <w:rFonts w:ascii="Times New Roman" w:hAnsi="Times New Roman"/>
        </w:rPr>
      </w:pPr>
      <w:r w:rsidRPr="004016FC">
        <w:rPr>
          <w:rStyle w:val="a6"/>
          <w:rFonts w:ascii="Times New Roman" w:hAnsi="Times New Roman"/>
        </w:rPr>
        <w:footnoteRef/>
      </w:r>
      <w:r w:rsidRPr="004016FC">
        <w:rPr>
          <w:rFonts w:ascii="Times New Roman" w:hAnsi="Times New Roman"/>
        </w:rPr>
        <w:t xml:space="preserve"> При заочной форме обучения основной формой организации образовательной деятельности в ОО являются самостоятельная работа обучающихся, групповые или индивидуальные консультации, зачеты (экзамены).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A10F2"/>
    <w:multiLevelType w:val="multilevel"/>
    <w:tmpl w:val="E49A8D18"/>
    <w:lvl w:ilvl="0">
      <w:start w:val="1"/>
      <w:numFmt w:val="decimal"/>
      <w:lvlText w:val="%1."/>
      <w:lvlJc w:val="left"/>
      <w:pPr>
        <w:ind w:left="1069" w:hanging="360"/>
      </w:pPr>
      <w:rPr>
        <w:rFonts w:hint="default"/>
      </w:rPr>
    </w:lvl>
    <w:lvl w:ilvl="1">
      <w:start w:val="1"/>
      <w:numFmt w:val="decimal"/>
      <w:isLgl/>
      <w:lvlText w:val="%1.%2"/>
      <w:lvlJc w:val="left"/>
      <w:pPr>
        <w:ind w:left="2269" w:hanging="1560"/>
      </w:pPr>
      <w:rPr>
        <w:rFonts w:hint="default"/>
        <w:color w:val="000000"/>
      </w:rPr>
    </w:lvl>
    <w:lvl w:ilvl="2">
      <w:start w:val="1"/>
      <w:numFmt w:val="decimal"/>
      <w:isLgl/>
      <w:lvlText w:val="%1.%2.%3"/>
      <w:lvlJc w:val="left"/>
      <w:pPr>
        <w:ind w:left="2269" w:hanging="1560"/>
      </w:pPr>
      <w:rPr>
        <w:rFonts w:hint="default"/>
        <w:color w:val="000000"/>
      </w:rPr>
    </w:lvl>
    <w:lvl w:ilvl="3">
      <w:start w:val="1"/>
      <w:numFmt w:val="decimal"/>
      <w:isLgl/>
      <w:lvlText w:val="%1.%2.%3.%4"/>
      <w:lvlJc w:val="left"/>
      <w:pPr>
        <w:ind w:left="2269" w:hanging="1560"/>
      </w:pPr>
      <w:rPr>
        <w:rFonts w:hint="default"/>
        <w:color w:val="000000"/>
      </w:rPr>
    </w:lvl>
    <w:lvl w:ilvl="4">
      <w:start w:val="1"/>
      <w:numFmt w:val="decimal"/>
      <w:isLgl/>
      <w:lvlText w:val="%1.%2.%3.%4.%5"/>
      <w:lvlJc w:val="left"/>
      <w:pPr>
        <w:ind w:left="2269" w:hanging="1560"/>
      </w:pPr>
      <w:rPr>
        <w:rFonts w:hint="default"/>
        <w:color w:val="000000"/>
      </w:rPr>
    </w:lvl>
    <w:lvl w:ilvl="5">
      <w:start w:val="1"/>
      <w:numFmt w:val="decimal"/>
      <w:isLgl/>
      <w:lvlText w:val="%1.%2.%3.%4.%5.%6"/>
      <w:lvlJc w:val="left"/>
      <w:pPr>
        <w:ind w:left="2269" w:hanging="1560"/>
      </w:pPr>
      <w:rPr>
        <w:rFonts w:hint="default"/>
        <w:color w:val="000000"/>
      </w:rPr>
    </w:lvl>
    <w:lvl w:ilvl="6">
      <w:start w:val="1"/>
      <w:numFmt w:val="decimal"/>
      <w:isLgl/>
      <w:lvlText w:val="%1.%2.%3.%4.%5.%6.%7"/>
      <w:lvlJc w:val="left"/>
      <w:pPr>
        <w:ind w:left="2269" w:hanging="156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
    <w:nsid w:val="57EE0182"/>
    <w:multiLevelType w:val="multilevel"/>
    <w:tmpl w:val="2F3686C4"/>
    <w:lvl w:ilvl="0">
      <w:start w:val="1"/>
      <w:numFmt w:val="decimal"/>
      <w:lvlText w:val="%1."/>
      <w:lvlJc w:val="left"/>
      <w:pPr>
        <w:ind w:left="585" w:hanging="585"/>
      </w:pPr>
      <w:rPr>
        <w:rFonts w:eastAsia="Times New Roman" w:hint="default"/>
      </w:rPr>
    </w:lvl>
    <w:lvl w:ilvl="1">
      <w:start w:val="1"/>
      <w:numFmt w:val="decimal"/>
      <w:lvlText w:val="%1.%2."/>
      <w:lvlJc w:val="left"/>
      <w:pPr>
        <w:ind w:left="585" w:hanging="58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682E0B28"/>
    <w:multiLevelType w:val="multilevel"/>
    <w:tmpl w:val="7334F0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2E222F"/>
    <w:rsid w:val="001C3B4E"/>
    <w:rsid w:val="002E222F"/>
    <w:rsid w:val="00387BAB"/>
    <w:rsid w:val="005955DA"/>
    <w:rsid w:val="005E3932"/>
    <w:rsid w:val="006B445D"/>
    <w:rsid w:val="007C300D"/>
    <w:rsid w:val="008A5D4E"/>
    <w:rsid w:val="00AB2FF5"/>
    <w:rsid w:val="00CD6655"/>
    <w:rsid w:val="00DF70D0"/>
    <w:rsid w:val="00FC5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2F"/>
    <w:rPr>
      <w:rFonts w:ascii="Calibri" w:eastAsia="Times New Roman" w:hAnsi="Calibri" w:cs="Times New Roman"/>
      <w:lang w:eastAsia="ru-RU"/>
    </w:rPr>
  </w:style>
  <w:style w:type="paragraph" w:styleId="1">
    <w:name w:val="heading 1"/>
    <w:basedOn w:val="a"/>
    <w:next w:val="a"/>
    <w:link w:val="10"/>
    <w:uiPriority w:val="9"/>
    <w:qFormat/>
    <w:rsid w:val="002E222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87B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2F"/>
    <w:rPr>
      <w:rFonts w:ascii="Cambria" w:eastAsia="Times New Roman" w:hAnsi="Cambria" w:cs="Times New Roman"/>
      <w:b/>
      <w:bCs/>
      <w:color w:val="365F91"/>
      <w:sz w:val="28"/>
      <w:szCs w:val="28"/>
    </w:rPr>
  </w:style>
  <w:style w:type="paragraph" w:styleId="a3">
    <w:name w:val="List Paragraph"/>
    <w:basedOn w:val="a"/>
    <w:uiPriority w:val="34"/>
    <w:qFormat/>
    <w:rsid w:val="002E222F"/>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2E222F"/>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2E222F"/>
    <w:rPr>
      <w:rFonts w:ascii="Calibri" w:eastAsia="Times New Roman" w:hAnsi="Calibri" w:cs="Times New Roman"/>
      <w:sz w:val="20"/>
      <w:szCs w:val="20"/>
    </w:rPr>
  </w:style>
  <w:style w:type="character" w:styleId="a6">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2E222F"/>
    <w:rPr>
      <w:vertAlign w:val="superscript"/>
    </w:rPr>
  </w:style>
  <w:style w:type="character" w:customStyle="1" w:styleId="blk">
    <w:name w:val="blk"/>
    <w:basedOn w:val="a0"/>
    <w:rsid w:val="002E222F"/>
  </w:style>
  <w:style w:type="character" w:customStyle="1" w:styleId="w">
    <w:name w:val="w"/>
    <w:basedOn w:val="a0"/>
    <w:rsid w:val="002E222F"/>
  </w:style>
  <w:style w:type="character" w:customStyle="1" w:styleId="11">
    <w:name w:val="Основной текст1"/>
    <w:uiPriority w:val="99"/>
    <w:rsid w:val="002E222F"/>
    <w:rPr>
      <w:rFonts w:ascii="Times New Roman" w:hAnsi="Times New Roman" w:cs="Times New Roman"/>
      <w:color w:val="000000"/>
      <w:spacing w:val="0"/>
      <w:w w:val="100"/>
      <w:position w:val="0"/>
      <w:sz w:val="23"/>
      <w:szCs w:val="23"/>
      <w:u w:val="none"/>
      <w:lang w:val="ru-RU"/>
    </w:rPr>
  </w:style>
  <w:style w:type="paragraph" w:customStyle="1" w:styleId="6">
    <w:name w:val="Основной текст6"/>
    <w:basedOn w:val="a"/>
    <w:uiPriority w:val="99"/>
    <w:rsid w:val="002E222F"/>
    <w:pPr>
      <w:widowControl w:val="0"/>
      <w:shd w:val="clear" w:color="auto" w:fill="FFFFFF"/>
      <w:spacing w:after="0" w:line="269" w:lineRule="exact"/>
      <w:ind w:hanging="340"/>
    </w:pPr>
    <w:rPr>
      <w:color w:val="000000"/>
    </w:rPr>
  </w:style>
  <w:style w:type="character" w:customStyle="1" w:styleId="12">
    <w:name w:val="заголовок 1 уровня Знак"/>
    <w:basedOn w:val="a0"/>
    <w:link w:val="13"/>
    <w:locked/>
    <w:rsid w:val="00387BAB"/>
    <w:rPr>
      <w:rFonts w:asciiTheme="majorHAnsi" w:eastAsiaTheme="majorEastAsia" w:hAnsiTheme="majorHAnsi" w:cstheme="majorBidi"/>
      <w:b/>
      <w:bCs/>
      <w:color w:val="4F81BD" w:themeColor="accent1"/>
      <w:sz w:val="26"/>
      <w:szCs w:val="26"/>
      <w:lang w:eastAsia="ru-RU"/>
    </w:rPr>
  </w:style>
  <w:style w:type="paragraph" w:customStyle="1" w:styleId="13">
    <w:name w:val="заголовок 1 уровня"/>
    <w:basedOn w:val="2"/>
    <w:link w:val="12"/>
    <w:qFormat/>
    <w:rsid w:val="00387BAB"/>
    <w:pPr>
      <w:spacing w:line="240" w:lineRule="auto"/>
      <w:jc w:val="center"/>
    </w:pPr>
  </w:style>
  <w:style w:type="table" w:styleId="a7">
    <w:name w:val="Table Grid"/>
    <w:basedOn w:val="a1"/>
    <w:uiPriority w:val="39"/>
    <w:rsid w:val="00387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87BAB"/>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unhideWhenUsed/>
    <w:rsid w:val="00387B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7BAB"/>
    <w:rPr>
      <w:rFonts w:ascii="Calibri" w:eastAsia="Times New Roman" w:hAnsi="Calibri" w:cs="Times New Roman"/>
      <w:lang w:eastAsia="ru-RU"/>
    </w:rPr>
  </w:style>
  <w:style w:type="paragraph" w:styleId="aa">
    <w:name w:val="footer"/>
    <w:basedOn w:val="a"/>
    <w:link w:val="ab"/>
    <w:uiPriority w:val="99"/>
    <w:semiHidden/>
    <w:unhideWhenUsed/>
    <w:rsid w:val="00387B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87BAB"/>
    <w:rPr>
      <w:rFonts w:ascii="Calibri" w:eastAsia="Times New Roman" w:hAnsi="Calibri" w:cs="Times New Roman"/>
      <w:lang w:eastAsia="ru-RU"/>
    </w:rPr>
  </w:style>
  <w:style w:type="paragraph" w:styleId="ac">
    <w:name w:val="No Spacing"/>
    <w:link w:val="ad"/>
    <w:uiPriority w:val="1"/>
    <w:qFormat/>
    <w:rsid w:val="007C300D"/>
    <w:pPr>
      <w:spacing w:after="0" w:line="240" w:lineRule="auto"/>
    </w:pPr>
    <w:rPr>
      <w:rFonts w:ascii="Calibri" w:eastAsia="Calibri" w:hAnsi="Calibri" w:cs="Times New Roman"/>
    </w:rPr>
  </w:style>
  <w:style w:type="character" w:customStyle="1" w:styleId="ad">
    <w:name w:val="Без интервала Знак"/>
    <w:link w:val="ac"/>
    <w:uiPriority w:val="1"/>
    <w:locked/>
    <w:rsid w:val="007C300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tntit56</cp:lastModifiedBy>
  <cp:revision>4</cp:revision>
  <cp:lastPrinted>2020-05-19T10:28:00Z</cp:lastPrinted>
  <dcterms:created xsi:type="dcterms:W3CDTF">2020-05-19T10:24:00Z</dcterms:created>
  <dcterms:modified xsi:type="dcterms:W3CDTF">2021-09-16T00:49:00Z</dcterms:modified>
</cp:coreProperties>
</file>