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D7" w:rsidRPr="003476D7" w:rsidRDefault="003476D7" w:rsidP="003476D7">
      <w:pPr>
        <w:shd w:val="clear" w:color="auto" w:fill="FFFFFF"/>
        <w:spacing w:after="270" w:line="240" w:lineRule="auto"/>
        <w:ind w:left="150"/>
        <w:outlineLvl w:val="3"/>
        <w:rPr>
          <w:rFonts w:ascii="Arial" w:eastAsia="Times New Roman" w:hAnsi="Arial" w:cs="Arial"/>
          <w:color w:val="A63F6A"/>
          <w:sz w:val="31"/>
          <w:szCs w:val="31"/>
        </w:rPr>
      </w:pPr>
      <w:r w:rsidRPr="003476D7">
        <w:rPr>
          <w:rFonts w:ascii="Arial" w:eastAsia="Times New Roman" w:hAnsi="Arial" w:cs="Arial"/>
          <w:color w:val="A63F6A"/>
          <w:sz w:val="31"/>
          <w:szCs w:val="31"/>
        </w:rPr>
        <w:fldChar w:fldCharType="begin"/>
      </w:r>
      <w:r w:rsidRPr="003476D7">
        <w:rPr>
          <w:rFonts w:ascii="Arial" w:eastAsia="Times New Roman" w:hAnsi="Arial" w:cs="Arial"/>
          <w:color w:val="A63F6A"/>
          <w:sz w:val="31"/>
          <w:szCs w:val="31"/>
        </w:rPr>
        <w:instrText xml:space="preserve"> HYPERLINK "https://bel-school.nubex.ru/sveden/employees/5058.html" </w:instrText>
      </w:r>
      <w:r w:rsidRPr="003476D7">
        <w:rPr>
          <w:rFonts w:ascii="Arial" w:eastAsia="Times New Roman" w:hAnsi="Arial" w:cs="Arial"/>
          <w:color w:val="A63F6A"/>
          <w:sz w:val="31"/>
          <w:szCs w:val="31"/>
        </w:rPr>
        <w:fldChar w:fldCharType="separate"/>
      </w:r>
      <w:proofErr w:type="spellStart"/>
      <w:r w:rsidRPr="003476D7">
        <w:rPr>
          <w:rFonts w:ascii="Arial" w:eastAsia="Times New Roman" w:hAnsi="Arial" w:cs="Arial"/>
          <w:color w:val="A63F8D"/>
          <w:sz w:val="31"/>
          <w:u w:val="single"/>
        </w:rPr>
        <w:t>Калыгина</w:t>
      </w:r>
      <w:proofErr w:type="spellEnd"/>
      <w:r w:rsidRPr="003476D7">
        <w:rPr>
          <w:rFonts w:ascii="Arial" w:eastAsia="Times New Roman" w:hAnsi="Arial" w:cs="Arial"/>
          <w:color w:val="A63F8D"/>
          <w:sz w:val="31"/>
          <w:u w:val="single"/>
        </w:rPr>
        <w:t xml:space="preserve"> Валентина Степановна</w:t>
      </w:r>
      <w:r w:rsidRPr="003476D7">
        <w:rPr>
          <w:rFonts w:ascii="Arial" w:eastAsia="Times New Roman" w:hAnsi="Arial" w:cs="Arial"/>
          <w:color w:val="A63F6A"/>
          <w:sz w:val="31"/>
          <w:szCs w:val="31"/>
        </w:rPr>
        <w:fldChar w:fldCharType="end"/>
      </w:r>
    </w:p>
    <w:tbl>
      <w:tblPr>
        <w:tblW w:w="12611" w:type="dxa"/>
        <w:tblInd w:w="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5"/>
        <w:gridCol w:w="6306"/>
      </w:tblGrid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учитель биологии</w:t>
            </w:r>
          </w:p>
        </w:tc>
      </w:tr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биология</w:t>
            </w:r>
          </w:p>
        </w:tc>
      </w:tr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Высшее</w:t>
            </w:r>
          </w:p>
        </w:tc>
      </w:tr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биология</w:t>
            </w:r>
          </w:p>
        </w:tc>
      </w:tr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отсутствует</w:t>
            </w:r>
          </w:p>
        </w:tc>
      </w:tr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отсутствует</w:t>
            </w:r>
          </w:p>
        </w:tc>
      </w:tr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br/>
              <w:t>Курсы повышения квалификации в АНО «Санкт-Петербургский центр дополнительного профессионального образования», 2015г;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>Содержание и методика преподавания биологии в соответствии с требованиями ФГОС,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>72ч, 30.06.2018 г. ЦНОИ г. С- Петербург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 xml:space="preserve">Цифровые технологии в образовании: цифровая образовательная среда и </w:t>
            </w:r>
            <w:proofErr w:type="spellStart"/>
            <w:r w:rsidRPr="003476D7">
              <w:rPr>
                <w:rFonts w:ascii="Arial" w:eastAsia="Times New Roman" w:hAnsi="Arial" w:cs="Arial"/>
                <w:color w:val="4D4D4D"/>
              </w:rPr>
              <w:t>диджитал</w:t>
            </w:r>
            <w:proofErr w:type="spellEnd"/>
            <w:r w:rsidRPr="003476D7">
              <w:rPr>
                <w:rFonts w:ascii="Arial" w:eastAsia="Times New Roman" w:hAnsi="Arial" w:cs="Arial"/>
                <w:color w:val="4D4D4D"/>
              </w:rPr>
              <w:t xml:space="preserve"> компетентность педагога.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>72 часа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>ЦНОИ, г. Санкт-Петербург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>15.04.2020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>«Инновационные технологии обучения биологии как основа реализации ФГОС»,72.Инфоурок, 2021г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 xml:space="preserve">«Особенности преподавания </w:t>
            </w:r>
            <w:proofErr w:type="gramStart"/>
            <w:r w:rsidRPr="003476D7">
              <w:rPr>
                <w:rFonts w:ascii="Arial" w:eastAsia="Times New Roman" w:hAnsi="Arial" w:cs="Arial"/>
                <w:color w:val="4D4D4D"/>
              </w:rPr>
              <w:t>биологии</w:t>
            </w:r>
            <w:proofErr w:type="gramEnd"/>
            <w:r w:rsidRPr="003476D7">
              <w:rPr>
                <w:rFonts w:ascii="Arial" w:eastAsia="Times New Roman" w:hAnsi="Arial" w:cs="Arial"/>
                <w:color w:val="4D4D4D"/>
              </w:rPr>
              <w:t xml:space="preserve"> в условиях реализации обновлённого ФГОС ООО», 72 часа, 27.10.2022, Санкт-Петербург, Центр дополнительного профессионального образования «Экстерн»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</w:r>
            <w:r w:rsidRPr="003476D7">
              <w:rPr>
                <w:rFonts w:ascii="Arial" w:eastAsia="Times New Roman" w:hAnsi="Arial" w:cs="Arial"/>
                <w:color w:val="4D4D4D"/>
              </w:rPr>
              <w:lastRenderedPageBreak/>
              <w:t>«Первая помощь при травмах и неотложных состояниях», 16 часов, 1июля 2022, АНО ДПО УКЦ «</w:t>
            </w:r>
            <w:proofErr w:type="spellStart"/>
            <w:r w:rsidRPr="003476D7">
              <w:rPr>
                <w:rFonts w:ascii="Arial" w:eastAsia="Times New Roman" w:hAnsi="Arial" w:cs="Arial"/>
                <w:color w:val="4D4D4D"/>
              </w:rPr>
              <w:t>Ликей</w:t>
            </w:r>
            <w:proofErr w:type="spellEnd"/>
            <w:r w:rsidRPr="003476D7">
              <w:rPr>
                <w:rFonts w:ascii="Arial" w:eastAsia="Times New Roman" w:hAnsi="Arial" w:cs="Arial"/>
                <w:color w:val="4D4D4D"/>
              </w:rPr>
              <w:t>»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>Особенности преподавания учебного предмета «Основы безопасности и защиты Родины» в условиях внесения изменений в ФОП ООО и ФОП СОО, 2024 год июнь</w:t>
            </w:r>
            <w:r w:rsidRPr="003476D7">
              <w:rPr>
                <w:rFonts w:ascii="Arial" w:eastAsia="Times New Roman" w:hAnsi="Arial" w:cs="Arial"/>
                <w:color w:val="4D4D4D"/>
              </w:rPr>
              <w:br/>
              <w:t>Цифровая экосистема дополнительного профессионального образования</w:t>
            </w:r>
          </w:p>
        </w:tc>
      </w:tr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отсутствуют</w:t>
            </w:r>
          </w:p>
        </w:tc>
      </w:tr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60 год</w:t>
            </w:r>
          </w:p>
        </w:tc>
      </w:tr>
      <w:tr w:rsidR="003476D7" w:rsidRPr="003476D7" w:rsidTr="003476D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60</w:t>
            </w:r>
          </w:p>
        </w:tc>
      </w:tr>
      <w:tr w:rsidR="003476D7" w:rsidRPr="003476D7" w:rsidTr="003476D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476D7" w:rsidRPr="003476D7" w:rsidRDefault="003476D7" w:rsidP="003476D7">
            <w:pPr>
              <w:spacing w:after="225" w:line="240" w:lineRule="auto"/>
              <w:rPr>
                <w:rFonts w:ascii="Arial" w:eastAsia="Times New Roman" w:hAnsi="Arial" w:cs="Arial"/>
                <w:color w:val="4D4D4D"/>
              </w:rPr>
            </w:pPr>
            <w:r w:rsidRPr="003476D7">
              <w:rPr>
                <w:rFonts w:ascii="Arial" w:eastAsia="Times New Roman" w:hAnsi="Arial" w:cs="Arial"/>
                <w:color w:val="4D4D4D"/>
              </w:rPr>
              <w:t>отсутствуют</w:t>
            </w:r>
          </w:p>
        </w:tc>
      </w:tr>
    </w:tbl>
    <w:p w:rsidR="00EF6AAF" w:rsidRDefault="00EF6AAF"/>
    <w:sectPr w:rsidR="00EF6AAF" w:rsidSect="003476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76D7"/>
    <w:rsid w:val="003476D7"/>
    <w:rsid w:val="00EF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476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476D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476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Мой</dc:creator>
  <cp:keywords/>
  <dc:description/>
  <cp:lastModifiedBy>Компьютер Мой</cp:lastModifiedBy>
  <cp:revision>3</cp:revision>
  <dcterms:created xsi:type="dcterms:W3CDTF">2025-10-07T08:28:00Z</dcterms:created>
  <dcterms:modified xsi:type="dcterms:W3CDTF">2025-10-07T08:29:00Z</dcterms:modified>
</cp:coreProperties>
</file>