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DC" w:rsidRPr="00F11DA2" w:rsidRDefault="00DA59DC" w:rsidP="00F11DA2">
      <w:pPr>
        <w:pStyle w:val="a5"/>
        <w:jc w:val="center"/>
        <w:rPr>
          <w:b/>
          <w:sz w:val="28"/>
        </w:rPr>
      </w:pPr>
      <w:r w:rsidRPr="00F11DA2">
        <w:rPr>
          <w:b/>
          <w:sz w:val="28"/>
        </w:rPr>
        <w:t>МИНИСТЕРСТВО ПРОСВЕЩЕНИЯ РОССИЙСКОЙ ФЕДЕРАЦИИ</w:t>
      </w:r>
    </w:p>
    <w:p w:rsidR="00DA59DC" w:rsidRPr="00F11DA2" w:rsidRDefault="00DA59DC" w:rsidP="00F11DA2">
      <w:pPr>
        <w:pStyle w:val="a5"/>
        <w:jc w:val="center"/>
        <w:rPr>
          <w:b/>
          <w:sz w:val="28"/>
        </w:rPr>
      </w:pPr>
      <w:r w:rsidRPr="00F11DA2">
        <w:rPr>
          <w:b/>
          <w:sz w:val="28"/>
        </w:rPr>
        <w:t>‌</w:t>
      </w:r>
      <w:bookmarkStart w:id="0" w:name="37ac6180-0491-4e51-bcdc-02f177e3ca02"/>
      <w:r w:rsidRPr="00F11DA2">
        <w:rPr>
          <w:b/>
          <w:sz w:val="28"/>
        </w:rPr>
        <w:t>Министерство образования Тверской области</w:t>
      </w:r>
      <w:bookmarkEnd w:id="0"/>
      <w:r w:rsidRPr="00F11DA2">
        <w:rPr>
          <w:b/>
          <w:sz w:val="28"/>
        </w:rPr>
        <w:t>‌‌</w:t>
      </w:r>
    </w:p>
    <w:p w:rsidR="00DA59DC" w:rsidRPr="00F11DA2" w:rsidRDefault="00DA59DC" w:rsidP="00F11DA2">
      <w:pPr>
        <w:pStyle w:val="a5"/>
        <w:jc w:val="center"/>
        <w:rPr>
          <w:b/>
          <w:sz w:val="28"/>
        </w:rPr>
      </w:pPr>
      <w:r w:rsidRPr="00F11DA2">
        <w:rPr>
          <w:b/>
          <w:sz w:val="28"/>
        </w:rPr>
        <w:t>‌</w:t>
      </w:r>
      <w:bookmarkStart w:id="1" w:name="8ada58fd-6609-4cda-9277-f572cdc08664"/>
      <w:r w:rsidRPr="00F11DA2">
        <w:rPr>
          <w:b/>
          <w:sz w:val="28"/>
        </w:rPr>
        <w:t>Сонковский муниципальный округ</w:t>
      </w:r>
      <w:bookmarkEnd w:id="1"/>
      <w:r w:rsidRPr="00F11DA2">
        <w:rPr>
          <w:b/>
          <w:sz w:val="28"/>
        </w:rPr>
        <w:t>‌​</w:t>
      </w:r>
    </w:p>
    <w:p w:rsidR="00DA59DC" w:rsidRPr="00F11DA2" w:rsidRDefault="00DA59DC" w:rsidP="00F11DA2">
      <w:pPr>
        <w:pStyle w:val="a5"/>
        <w:jc w:val="center"/>
        <w:rPr>
          <w:b/>
          <w:sz w:val="28"/>
        </w:rPr>
      </w:pPr>
      <w:r w:rsidRPr="00F11DA2">
        <w:rPr>
          <w:b/>
          <w:sz w:val="28"/>
        </w:rPr>
        <w:t>МОУ "Беляницкая СОШ Сонковского района Тверской области "</w:t>
      </w:r>
    </w:p>
    <w:p w:rsidR="00DA59DC" w:rsidRPr="00F0465A" w:rsidRDefault="00DA59DC" w:rsidP="00DA59DC">
      <w:pPr>
        <w:ind w:left="120"/>
      </w:pPr>
    </w:p>
    <w:p w:rsidR="00DA59DC" w:rsidRPr="00F0465A" w:rsidRDefault="00DA59DC" w:rsidP="00DA59DC">
      <w:pPr>
        <w:ind w:left="120"/>
      </w:pPr>
    </w:p>
    <w:p w:rsidR="00DA59DC" w:rsidRPr="00F0465A" w:rsidRDefault="00DA59DC" w:rsidP="00DA59DC">
      <w:pPr>
        <w:ind w:left="120"/>
      </w:pPr>
    </w:p>
    <w:p w:rsidR="00DA59DC" w:rsidRPr="00F0465A" w:rsidRDefault="00DA59DC" w:rsidP="00DA59DC">
      <w:pPr>
        <w:ind w:left="120"/>
      </w:pPr>
    </w:p>
    <w:tbl>
      <w:tblPr>
        <w:tblW w:w="0" w:type="auto"/>
        <w:tblInd w:w="586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A59DC" w:rsidRPr="00F0465A" w:rsidTr="00DA59DC">
        <w:tc>
          <w:tcPr>
            <w:tcW w:w="3114" w:type="dxa"/>
          </w:tcPr>
          <w:p w:rsidR="00DA59DC" w:rsidRPr="0040209D" w:rsidRDefault="00DA59DC" w:rsidP="0069685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DA59DC" w:rsidRPr="008944ED" w:rsidRDefault="00DA59DC" w:rsidP="0069685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Методическое объединение учителей</w:t>
            </w:r>
          </w:p>
          <w:p w:rsidR="00DA59DC" w:rsidRDefault="00DA59DC" w:rsidP="0069685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A59DC" w:rsidRPr="008944ED" w:rsidRDefault="00DA59DC" w:rsidP="0069685B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Боченкова Н.Н.</w:t>
            </w:r>
          </w:p>
          <w:p w:rsidR="00DA59DC" w:rsidRDefault="00DA59DC" w:rsidP="006968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6</w:t>
            </w:r>
          </w:p>
          <w:p w:rsidR="00DA59DC" w:rsidRDefault="00DA59DC" w:rsidP="006968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«30» </w:t>
            </w:r>
            <w:r w:rsidRPr="00344265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6   2025 г.</w:t>
            </w:r>
          </w:p>
          <w:p w:rsidR="00DA59DC" w:rsidRPr="0040209D" w:rsidRDefault="00DA59DC" w:rsidP="0069685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59DC" w:rsidRPr="0040209D" w:rsidRDefault="00DA59DC" w:rsidP="0069685B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DA59DC" w:rsidRPr="008944ED" w:rsidRDefault="00DA59DC" w:rsidP="0069685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УР</w:t>
            </w:r>
          </w:p>
          <w:p w:rsidR="00DA59DC" w:rsidRDefault="00DA59DC" w:rsidP="0069685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A59DC" w:rsidRPr="008944ED" w:rsidRDefault="00DA59DC" w:rsidP="0069685B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Титова Т.Н.</w:t>
            </w:r>
          </w:p>
          <w:p w:rsidR="00DA59DC" w:rsidRDefault="00DA59DC" w:rsidP="006968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5 </w:t>
            </w:r>
          </w:p>
          <w:p w:rsidR="00DA59DC" w:rsidRDefault="00DA59DC" w:rsidP="006968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«30» </w:t>
            </w:r>
            <w:r w:rsidRPr="00344265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6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 г.</w:t>
            </w:r>
          </w:p>
          <w:p w:rsidR="00DA59DC" w:rsidRPr="0040209D" w:rsidRDefault="00DA59DC" w:rsidP="0069685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59DC" w:rsidRDefault="00DA59DC" w:rsidP="0069685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DA59DC" w:rsidRPr="008944ED" w:rsidRDefault="00DA59DC" w:rsidP="0069685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DA59DC" w:rsidRDefault="00DA59DC" w:rsidP="0069685B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DA59DC" w:rsidRDefault="00DA59DC" w:rsidP="0069685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A59DC" w:rsidRPr="008944ED" w:rsidRDefault="00DA59DC" w:rsidP="0069685B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Мингалеева М.В.</w:t>
            </w:r>
          </w:p>
          <w:p w:rsidR="00DA59DC" w:rsidRDefault="00DA59DC" w:rsidP="006968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12</w:t>
            </w:r>
          </w:p>
          <w:p w:rsidR="00DA59DC" w:rsidRDefault="00DA59DC" w:rsidP="006968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«30» </w:t>
            </w:r>
            <w:r w:rsidRPr="00344265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6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2025 г.</w:t>
            </w:r>
          </w:p>
          <w:p w:rsidR="00DA59DC" w:rsidRPr="0040209D" w:rsidRDefault="00DA59DC" w:rsidP="0069685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A59DC" w:rsidRPr="00F0465A" w:rsidRDefault="00DA59DC" w:rsidP="00DA59DC">
      <w:pPr>
        <w:ind w:left="120"/>
      </w:pPr>
    </w:p>
    <w:p w:rsidR="00DA59DC" w:rsidRDefault="00DA59DC" w:rsidP="00DA59DC">
      <w:pPr>
        <w:ind w:left="120"/>
      </w:pPr>
      <w:r>
        <w:rPr>
          <w:color w:val="000000"/>
          <w:sz w:val="28"/>
        </w:rPr>
        <w:t>‌</w:t>
      </w:r>
    </w:p>
    <w:p w:rsidR="00DA59DC" w:rsidRDefault="00DA59DC" w:rsidP="00DA59DC">
      <w:pPr>
        <w:ind w:left="120"/>
      </w:pPr>
    </w:p>
    <w:p w:rsidR="00DA59DC" w:rsidRDefault="00DA59DC" w:rsidP="00DA59DC">
      <w:pPr>
        <w:ind w:left="120"/>
      </w:pPr>
    </w:p>
    <w:p w:rsidR="00F72F22" w:rsidRDefault="00DA59DC" w:rsidP="00DA59DC">
      <w:pPr>
        <w:ind w:left="120"/>
        <w:rPr>
          <w:sz w:val="32"/>
          <w:szCs w:val="32"/>
        </w:rPr>
      </w:pPr>
      <w:r w:rsidRPr="00F72F22">
        <w:rPr>
          <w:sz w:val="32"/>
          <w:szCs w:val="32"/>
        </w:rPr>
        <w:t xml:space="preserve">                                                                               </w:t>
      </w:r>
    </w:p>
    <w:p w:rsidR="00DA59DC" w:rsidRDefault="00F72F22" w:rsidP="00DA59DC">
      <w:pPr>
        <w:ind w:left="12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DA59DC" w:rsidRPr="00F72F22">
        <w:rPr>
          <w:sz w:val="32"/>
          <w:szCs w:val="32"/>
        </w:rPr>
        <w:t xml:space="preserve">  </w:t>
      </w:r>
      <w:r w:rsidR="00DA59DC" w:rsidRPr="00F72F22">
        <w:rPr>
          <w:b/>
          <w:sz w:val="32"/>
          <w:szCs w:val="32"/>
        </w:rPr>
        <w:t>РАБОЧАЯ ПРОГРАММА</w:t>
      </w:r>
    </w:p>
    <w:p w:rsidR="00F72F22" w:rsidRPr="00F72F22" w:rsidRDefault="00F72F22" w:rsidP="00DA59DC">
      <w:pPr>
        <w:ind w:left="120"/>
        <w:rPr>
          <w:b/>
          <w:sz w:val="32"/>
          <w:szCs w:val="32"/>
        </w:rPr>
      </w:pPr>
    </w:p>
    <w:p w:rsidR="00DA59DC" w:rsidRPr="00F72F22" w:rsidRDefault="00F11DA2" w:rsidP="00DA59DC">
      <w:pPr>
        <w:pStyle w:val="a3"/>
        <w:spacing w:line="242" w:lineRule="auto"/>
        <w:ind w:left="2835" w:right="2828" w:firstLine="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внеурочной деятельности </w:t>
      </w:r>
      <w:r w:rsidR="00DA59DC" w:rsidRPr="00F72F22">
        <w:rPr>
          <w:sz w:val="32"/>
          <w:szCs w:val="32"/>
        </w:rPr>
        <w:t>естественно-научной</w:t>
      </w:r>
      <w:r w:rsidR="00DA59DC" w:rsidRPr="00F72F22">
        <w:rPr>
          <w:spacing w:val="-18"/>
          <w:sz w:val="32"/>
          <w:szCs w:val="32"/>
        </w:rPr>
        <w:t xml:space="preserve"> и технологической</w:t>
      </w:r>
      <w:r>
        <w:rPr>
          <w:spacing w:val="-18"/>
          <w:sz w:val="32"/>
          <w:szCs w:val="32"/>
        </w:rPr>
        <w:t xml:space="preserve"> </w:t>
      </w:r>
      <w:r w:rsidR="00DA59DC" w:rsidRPr="00F72F22">
        <w:rPr>
          <w:sz w:val="32"/>
          <w:szCs w:val="32"/>
        </w:rPr>
        <w:t>направленности, реализуемая</w:t>
      </w:r>
      <w:r w:rsidR="00DA59DC" w:rsidRPr="00F72F22">
        <w:rPr>
          <w:spacing w:val="-7"/>
          <w:sz w:val="32"/>
          <w:szCs w:val="32"/>
        </w:rPr>
        <w:t xml:space="preserve"> </w:t>
      </w:r>
      <w:r w:rsidR="00DA59DC" w:rsidRPr="00F72F22">
        <w:rPr>
          <w:sz w:val="32"/>
          <w:szCs w:val="32"/>
        </w:rPr>
        <w:t>с</w:t>
      </w:r>
      <w:r w:rsidR="00DA59DC" w:rsidRPr="00F72F22">
        <w:rPr>
          <w:spacing w:val="-8"/>
          <w:sz w:val="32"/>
          <w:szCs w:val="32"/>
        </w:rPr>
        <w:t xml:space="preserve"> </w:t>
      </w:r>
      <w:r w:rsidR="00DA59DC" w:rsidRPr="00F72F22">
        <w:rPr>
          <w:sz w:val="32"/>
          <w:szCs w:val="32"/>
        </w:rPr>
        <w:t>помощью</w:t>
      </w:r>
      <w:r w:rsidR="00DA59DC" w:rsidRPr="00F72F22">
        <w:rPr>
          <w:spacing w:val="-9"/>
          <w:sz w:val="32"/>
          <w:szCs w:val="32"/>
        </w:rPr>
        <w:t xml:space="preserve"> </w:t>
      </w:r>
      <w:r w:rsidR="00DA59DC" w:rsidRPr="00F72F22">
        <w:rPr>
          <w:sz w:val="32"/>
          <w:szCs w:val="32"/>
        </w:rPr>
        <w:t>средств</w:t>
      </w:r>
      <w:r w:rsidR="00DA59DC" w:rsidRPr="00F72F22">
        <w:rPr>
          <w:spacing w:val="-11"/>
          <w:sz w:val="32"/>
          <w:szCs w:val="32"/>
        </w:rPr>
        <w:t xml:space="preserve"> </w:t>
      </w:r>
      <w:r w:rsidR="00DA59DC" w:rsidRPr="00F72F22">
        <w:rPr>
          <w:sz w:val="32"/>
          <w:szCs w:val="32"/>
        </w:rPr>
        <w:t>обучения</w:t>
      </w:r>
      <w:r w:rsidR="00DA59DC" w:rsidRPr="00F72F22">
        <w:rPr>
          <w:spacing w:val="-7"/>
          <w:sz w:val="32"/>
          <w:szCs w:val="32"/>
        </w:rPr>
        <w:t xml:space="preserve"> </w:t>
      </w:r>
      <w:r w:rsidR="00DA59DC" w:rsidRPr="00F72F22">
        <w:rPr>
          <w:sz w:val="32"/>
          <w:szCs w:val="32"/>
        </w:rPr>
        <w:t>и воспитания центра «Точка роста»</w:t>
      </w:r>
    </w:p>
    <w:p w:rsidR="00DA59DC" w:rsidRPr="00F72F22" w:rsidRDefault="00DA59DC" w:rsidP="00DA59DC">
      <w:pPr>
        <w:pStyle w:val="a3"/>
        <w:spacing w:line="242" w:lineRule="auto"/>
        <w:ind w:left="2835" w:right="2828" w:firstLine="2"/>
        <w:jc w:val="center"/>
        <w:rPr>
          <w:sz w:val="32"/>
          <w:szCs w:val="32"/>
        </w:rPr>
      </w:pPr>
    </w:p>
    <w:p w:rsidR="00DA59DC" w:rsidRPr="00F11DA2" w:rsidRDefault="00DA59DC" w:rsidP="00DA59DC">
      <w:pPr>
        <w:spacing w:line="408" w:lineRule="auto"/>
        <w:ind w:left="120"/>
        <w:jc w:val="center"/>
        <w:rPr>
          <w:b/>
          <w:spacing w:val="-2"/>
          <w:sz w:val="36"/>
          <w:szCs w:val="32"/>
        </w:rPr>
      </w:pPr>
      <w:r w:rsidRPr="00F11DA2">
        <w:rPr>
          <w:sz w:val="36"/>
          <w:szCs w:val="32"/>
        </w:rPr>
        <w:t xml:space="preserve"> </w:t>
      </w:r>
      <w:r w:rsidRPr="00F11DA2">
        <w:rPr>
          <w:b/>
          <w:sz w:val="36"/>
          <w:szCs w:val="32"/>
        </w:rPr>
        <w:t>«Экспериментальная физика»</w:t>
      </w:r>
    </w:p>
    <w:p w:rsidR="00DA59DC" w:rsidRPr="00F72F22" w:rsidRDefault="00DA59DC" w:rsidP="00DA59DC">
      <w:pPr>
        <w:spacing w:line="408" w:lineRule="auto"/>
        <w:ind w:left="120"/>
        <w:jc w:val="center"/>
        <w:rPr>
          <w:sz w:val="32"/>
          <w:szCs w:val="32"/>
        </w:rPr>
      </w:pPr>
      <w:r w:rsidRPr="00F72F22">
        <w:rPr>
          <w:color w:val="000000"/>
          <w:sz w:val="32"/>
          <w:szCs w:val="32"/>
        </w:rPr>
        <w:t xml:space="preserve">для обучающихся 7 класса </w:t>
      </w:r>
    </w:p>
    <w:p w:rsidR="00DA59DC" w:rsidRPr="00F0465A" w:rsidRDefault="00DA59DC" w:rsidP="00DA59DC">
      <w:pPr>
        <w:ind w:left="120"/>
        <w:jc w:val="center"/>
      </w:pPr>
    </w:p>
    <w:p w:rsidR="00DA59DC" w:rsidRPr="00F0465A" w:rsidRDefault="00DA59DC" w:rsidP="00DA59DC">
      <w:pPr>
        <w:ind w:left="120"/>
        <w:jc w:val="center"/>
      </w:pPr>
    </w:p>
    <w:p w:rsidR="00DA59DC" w:rsidRPr="00F0465A" w:rsidRDefault="00DA59DC" w:rsidP="00DA59DC"/>
    <w:p w:rsidR="00DA59DC" w:rsidRPr="00F0465A" w:rsidRDefault="00DA59DC" w:rsidP="00DA59DC">
      <w:pPr>
        <w:ind w:left="120"/>
        <w:jc w:val="center"/>
      </w:pPr>
    </w:p>
    <w:p w:rsidR="00DA59DC" w:rsidRPr="00F0465A" w:rsidRDefault="00DA59DC" w:rsidP="00DA59DC">
      <w:pPr>
        <w:ind w:left="120"/>
        <w:jc w:val="center"/>
      </w:pPr>
    </w:p>
    <w:p w:rsidR="00DA59DC" w:rsidRPr="00F0465A" w:rsidRDefault="00DA59DC" w:rsidP="00DA59DC">
      <w:pPr>
        <w:ind w:left="120"/>
        <w:jc w:val="center"/>
      </w:pPr>
    </w:p>
    <w:p w:rsidR="00DA59DC" w:rsidRDefault="00DA59DC" w:rsidP="00DA59DC">
      <w:pPr>
        <w:ind w:left="120"/>
        <w:jc w:val="center"/>
      </w:pPr>
    </w:p>
    <w:p w:rsidR="00F11DA2" w:rsidRDefault="00F11DA2" w:rsidP="00DA59DC">
      <w:pPr>
        <w:ind w:left="120"/>
        <w:jc w:val="center"/>
      </w:pPr>
    </w:p>
    <w:p w:rsidR="00F11DA2" w:rsidRDefault="00F11DA2" w:rsidP="00DA59DC">
      <w:pPr>
        <w:ind w:left="120"/>
        <w:jc w:val="center"/>
      </w:pPr>
    </w:p>
    <w:p w:rsidR="00F11DA2" w:rsidRDefault="00F11DA2" w:rsidP="00DA59DC">
      <w:pPr>
        <w:ind w:left="120"/>
        <w:jc w:val="center"/>
      </w:pPr>
    </w:p>
    <w:p w:rsidR="00F11DA2" w:rsidRDefault="00F11DA2" w:rsidP="00DA59DC">
      <w:pPr>
        <w:ind w:left="120"/>
        <w:jc w:val="center"/>
      </w:pPr>
    </w:p>
    <w:p w:rsidR="00F11DA2" w:rsidRPr="00F0465A" w:rsidRDefault="00F11DA2" w:rsidP="00DA59DC">
      <w:pPr>
        <w:ind w:left="120"/>
        <w:jc w:val="center"/>
      </w:pPr>
    </w:p>
    <w:p w:rsidR="00DA59DC" w:rsidRPr="00F0465A" w:rsidRDefault="00DA59DC" w:rsidP="00DA59DC">
      <w:pPr>
        <w:ind w:left="120"/>
        <w:jc w:val="center"/>
      </w:pPr>
    </w:p>
    <w:p w:rsidR="00DA59DC" w:rsidRPr="00F0465A" w:rsidRDefault="00DA59DC" w:rsidP="00DA59DC">
      <w:pPr>
        <w:ind w:left="120"/>
        <w:jc w:val="center"/>
      </w:pPr>
      <w:r w:rsidRPr="00F0465A">
        <w:rPr>
          <w:color w:val="000000"/>
          <w:sz w:val="28"/>
        </w:rPr>
        <w:t>​</w:t>
      </w:r>
      <w:bookmarkStart w:id="2" w:name="ea1153b0-1c57-4e3e-bd72-9418d6c953dd"/>
      <w:r w:rsidRPr="00F0465A">
        <w:rPr>
          <w:b/>
          <w:color w:val="000000"/>
          <w:sz w:val="28"/>
        </w:rPr>
        <w:t>с. Беляницы</w:t>
      </w:r>
      <w:bookmarkEnd w:id="2"/>
      <w:r w:rsidRPr="00F0465A">
        <w:rPr>
          <w:b/>
          <w:color w:val="000000"/>
          <w:sz w:val="28"/>
        </w:rPr>
        <w:t xml:space="preserve">‌ </w:t>
      </w:r>
      <w:bookmarkStart w:id="3" w:name="ae8dfc76-3a09-41e0-9709-3fc2ade1ca6e"/>
      <w:r w:rsidRPr="00F0465A"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5</w:t>
      </w:r>
      <w:r w:rsidRPr="00F0465A">
        <w:rPr>
          <w:b/>
          <w:color w:val="000000"/>
          <w:sz w:val="28"/>
        </w:rPr>
        <w:t>‌</w:t>
      </w:r>
      <w:r w:rsidRPr="00F0465A">
        <w:rPr>
          <w:color w:val="000000"/>
          <w:sz w:val="28"/>
        </w:rPr>
        <w:t>​</w:t>
      </w:r>
    </w:p>
    <w:p w:rsidR="00A37793" w:rsidRDefault="00A37793" w:rsidP="00F72F22">
      <w:pPr>
        <w:sectPr w:rsidR="00A37793">
          <w:footerReference w:type="default" r:id="rId7"/>
          <w:type w:val="continuous"/>
          <w:pgSz w:w="11930" w:h="16860"/>
          <w:pgMar w:top="1180" w:right="0" w:bottom="1140" w:left="708" w:header="0" w:footer="954" w:gutter="0"/>
          <w:cols w:space="720"/>
        </w:sectPr>
      </w:pPr>
    </w:p>
    <w:p w:rsidR="00DA59DC" w:rsidRDefault="00DA59DC" w:rsidP="00DB656E">
      <w:pPr>
        <w:pStyle w:val="11"/>
        <w:ind w:left="0" w:firstLine="0"/>
        <w:jc w:val="left"/>
        <w:rPr>
          <w:b w:val="0"/>
        </w:rPr>
      </w:pPr>
    </w:p>
    <w:p w:rsidR="00F07396" w:rsidRPr="00F07396" w:rsidRDefault="00F07396" w:rsidP="00DB656E">
      <w:pPr>
        <w:pStyle w:val="Default"/>
        <w:jc w:val="center"/>
        <w:rPr>
          <w:sz w:val="28"/>
          <w:szCs w:val="36"/>
        </w:rPr>
      </w:pPr>
      <w:r w:rsidRPr="00F07396">
        <w:rPr>
          <w:b/>
          <w:bCs/>
          <w:sz w:val="28"/>
          <w:szCs w:val="36"/>
        </w:rPr>
        <w:t>Пояснительная записка</w:t>
      </w:r>
    </w:p>
    <w:p w:rsidR="00DB656E" w:rsidRPr="00DB656E" w:rsidRDefault="00DB656E" w:rsidP="00F07396">
      <w:pPr>
        <w:pStyle w:val="Default"/>
        <w:jc w:val="both"/>
      </w:pPr>
      <w:r w:rsidRPr="00DB656E">
        <w:t xml:space="preserve">                 </w:t>
      </w:r>
      <w:r w:rsidR="00F07396" w:rsidRPr="00DB656E">
        <w:t xml:space="preserve">Рабочая программа </w:t>
      </w:r>
      <w:r w:rsidR="0069685B" w:rsidRPr="00DB656E">
        <w:t xml:space="preserve">внеурочной деятельности </w:t>
      </w:r>
      <w:r w:rsidR="00F07396" w:rsidRPr="00DB656E">
        <w:t>по физике «</w:t>
      </w:r>
      <w:r w:rsidR="0069685B" w:rsidRPr="00DB656E">
        <w:t xml:space="preserve">Экспериментальная </w:t>
      </w:r>
      <w:r w:rsidR="00F07396" w:rsidRPr="00DB656E">
        <w:t xml:space="preserve"> </w:t>
      </w:r>
      <w:r w:rsidR="0069685B" w:rsidRPr="00DB656E">
        <w:t>физика</w:t>
      </w:r>
      <w:r w:rsidR="00F07396" w:rsidRPr="00DB656E">
        <w:t>»</w:t>
      </w:r>
    </w:p>
    <w:p w:rsidR="00DB656E" w:rsidRDefault="00DB656E" w:rsidP="00F07396">
      <w:pPr>
        <w:pStyle w:val="Default"/>
        <w:jc w:val="both"/>
      </w:pPr>
      <w:r w:rsidRPr="00DB656E">
        <w:t xml:space="preserve">               </w:t>
      </w:r>
      <w:r w:rsidR="00F07396" w:rsidRPr="00DB656E">
        <w:t xml:space="preserve"> предназначена для организации внеурочной проектно - исследовательской деятельности </w:t>
      </w:r>
    </w:p>
    <w:p w:rsidR="00F07396" w:rsidRPr="00DB656E" w:rsidRDefault="00DB656E" w:rsidP="00F07396">
      <w:pPr>
        <w:pStyle w:val="Default"/>
        <w:jc w:val="both"/>
      </w:pPr>
      <w:r>
        <w:t xml:space="preserve">                </w:t>
      </w:r>
      <w:r w:rsidR="00F07396" w:rsidRPr="00DB656E">
        <w:t xml:space="preserve">обучающихся 7 класса. </w:t>
      </w:r>
    </w:p>
    <w:p w:rsidR="00DB656E" w:rsidRDefault="00DB656E" w:rsidP="00F07396">
      <w:pPr>
        <w:pStyle w:val="Default"/>
        <w:jc w:val="both"/>
      </w:pPr>
      <w:r w:rsidRPr="00DB656E">
        <w:t xml:space="preserve">                </w:t>
      </w:r>
      <w:r w:rsidR="00F07396" w:rsidRPr="00DB656E">
        <w:t xml:space="preserve">Организация внеурочных занятий по физике предполагает использование оборудования </w:t>
      </w:r>
    </w:p>
    <w:p w:rsidR="00F07396" w:rsidRPr="00DB656E" w:rsidRDefault="00DB656E" w:rsidP="00F07396">
      <w:pPr>
        <w:pStyle w:val="Default"/>
        <w:jc w:val="both"/>
      </w:pPr>
      <w:r>
        <w:t xml:space="preserve">                </w:t>
      </w:r>
      <w:r w:rsidR="00F07396" w:rsidRPr="00DB656E">
        <w:t xml:space="preserve">центра «Точка роста». </w:t>
      </w:r>
    </w:p>
    <w:p w:rsidR="00F07396" w:rsidRPr="00DB656E" w:rsidRDefault="00DB656E" w:rsidP="00F07396">
      <w:pPr>
        <w:pStyle w:val="Default"/>
        <w:jc w:val="both"/>
      </w:pPr>
      <w:r w:rsidRPr="00DB656E">
        <w:t xml:space="preserve">                </w:t>
      </w:r>
      <w:r w:rsidR="00F07396" w:rsidRPr="00DB656E">
        <w:t xml:space="preserve">Реализация программы обеспечивается нормативными документами: </w:t>
      </w:r>
    </w:p>
    <w:p w:rsidR="00DB656E" w:rsidRPr="00DB656E" w:rsidRDefault="00DB656E" w:rsidP="00F07396">
      <w:pPr>
        <w:pStyle w:val="Default"/>
        <w:jc w:val="both"/>
      </w:pPr>
      <w:r w:rsidRPr="00DB656E">
        <w:t xml:space="preserve">               </w:t>
      </w:r>
      <w:r w:rsidR="00F07396" w:rsidRPr="00DB656E">
        <w:t>1. Федеральный закон от 29.12.2012 № 273-ФЗ (ред. от 31.07.2020) «Об образовании в Российской</w:t>
      </w:r>
    </w:p>
    <w:p w:rsidR="00F07396" w:rsidRPr="00DB656E" w:rsidRDefault="00DB656E" w:rsidP="00F07396">
      <w:pPr>
        <w:pStyle w:val="Default"/>
        <w:jc w:val="both"/>
      </w:pPr>
      <w:r w:rsidRPr="00DB656E">
        <w:t xml:space="preserve">               </w:t>
      </w:r>
      <w:r w:rsidR="00F07396" w:rsidRPr="00DB656E">
        <w:t xml:space="preserve"> Федерации» (с изм. и доп., вступ. в силу с 01.09.2020); </w:t>
      </w:r>
    </w:p>
    <w:p w:rsidR="00DB656E" w:rsidRPr="00DB656E" w:rsidRDefault="00DB656E" w:rsidP="00F07396">
      <w:pPr>
        <w:pStyle w:val="Default"/>
        <w:jc w:val="both"/>
      </w:pPr>
      <w:r w:rsidRPr="00DB656E">
        <w:t xml:space="preserve">               </w:t>
      </w:r>
      <w:r w:rsidR="00F07396" w:rsidRPr="00DB656E">
        <w:t>2. Паспорт национального проекта «Образование» (утв. президиумом Совета при Президенте</w:t>
      </w:r>
    </w:p>
    <w:p w:rsidR="00F07396" w:rsidRPr="00DB656E" w:rsidRDefault="00DB656E" w:rsidP="00F07396">
      <w:pPr>
        <w:pStyle w:val="Default"/>
        <w:jc w:val="both"/>
      </w:pPr>
      <w:r w:rsidRPr="00DB656E">
        <w:t xml:space="preserve">              </w:t>
      </w:r>
      <w:r w:rsidR="00F07396" w:rsidRPr="00DB656E">
        <w:t xml:space="preserve"> РФ по стратегическому развитию и национальным проектам, протокол от 24.12.2018 № 16); </w:t>
      </w:r>
    </w:p>
    <w:p w:rsidR="00DB656E" w:rsidRPr="00DB656E" w:rsidRDefault="00DB656E" w:rsidP="00F07396">
      <w:pPr>
        <w:pStyle w:val="Default"/>
        <w:jc w:val="both"/>
      </w:pPr>
      <w:r w:rsidRPr="00DB656E">
        <w:t xml:space="preserve">              </w:t>
      </w:r>
      <w:r w:rsidR="00F07396" w:rsidRPr="00DB656E">
        <w:t>3. Государственная программа Российской Федерации «Развитие образования» (утв. Постановлением</w:t>
      </w:r>
    </w:p>
    <w:p w:rsidR="00DB656E" w:rsidRPr="00DB656E" w:rsidRDefault="00DB656E" w:rsidP="00F07396">
      <w:pPr>
        <w:pStyle w:val="Default"/>
        <w:jc w:val="both"/>
      </w:pPr>
      <w:r w:rsidRPr="00DB656E">
        <w:t xml:space="preserve">              </w:t>
      </w:r>
      <w:r w:rsidR="00F07396" w:rsidRPr="00DB656E">
        <w:t xml:space="preserve"> Правительства РФ от 26.12.2017 № 1642 (ред. от 22.02.2021) «Об утверждении государственной</w:t>
      </w:r>
    </w:p>
    <w:p w:rsidR="00F07396" w:rsidRPr="00DB656E" w:rsidRDefault="00DB656E" w:rsidP="00F07396">
      <w:pPr>
        <w:pStyle w:val="Default"/>
        <w:jc w:val="both"/>
      </w:pPr>
      <w:r w:rsidRPr="00DB656E">
        <w:t xml:space="preserve">              </w:t>
      </w:r>
      <w:r w:rsidR="00F07396" w:rsidRPr="00DB656E">
        <w:t xml:space="preserve"> программы Российской Федерации «Развитие образования»; </w:t>
      </w:r>
    </w:p>
    <w:p w:rsidR="00DB656E" w:rsidRDefault="00DB656E" w:rsidP="00DB656E">
      <w:pPr>
        <w:pStyle w:val="a3"/>
        <w:spacing w:line="278" w:lineRule="auto"/>
        <w:ind w:left="564" w:right="554"/>
        <w:jc w:val="both"/>
      </w:pPr>
      <w:r w:rsidRPr="00DB656E">
        <w:t xml:space="preserve">   </w:t>
      </w:r>
      <w:r w:rsidR="00F07396" w:rsidRPr="00DB656E">
        <w:t xml:space="preserve">4. Методические рекомендации по созданию и функционированию в общеобразовательных </w:t>
      </w:r>
      <w:r>
        <w:t xml:space="preserve">  </w:t>
      </w:r>
    </w:p>
    <w:p w:rsidR="00DB656E" w:rsidRDefault="00DB656E" w:rsidP="00DB656E">
      <w:pPr>
        <w:pStyle w:val="a3"/>
        <w:spacing w:line="278" w:lineRule="auto"/>
        <w:ind w:left="564" w:right="554"/>
        <w:jc w:val="both"/>
      </w:pPr>
      <w:r>
        <w:t xml:space="preserve">     </w:t>
      </w:r>
      <w:r w:rsidR="00F07396" w:rsidRPr="00DB656E">
        <w:t xml:space="preserve">организациях, </w:t>
      </w:r>
      <w:r w:rsidRPr="00DB656E">
        <w:t xml:space="preserve"> </w:t>
      </w:r>
      <w:r w:rsidR="00F07396" w:rsidRPr="00DB656E">
        <w:t xml:space="preserve">расположенных в сельской местности и малых городах, центров образования </w:t>
      </w:r>
    </w:p>
    <w:p w:rsidR="00DB656E" w:rsidRDefault="00DB656E" w:rsidP="00DB656E">
      <w:pPr>
        <w:pStyle w:val="a3"/>
        <w:spacing w:line="278" w:lineRule="auto"/>
        <w:ind w:left="564" w:right="554"/>
        <w:jc w:val="both"/>
      </w:pPr>
      <w:r>
        <w:t xml:space="preserve">     </w:t>
      </w:r>
      <w:r w:rsidR="00F07396" w:rsidRPr="00DB656E">
        <w:t xml:space="preserve">естественно-научной </w:t>
      </w:r>
      <w:r w:rsidRPr="00DB656E">
        <w:t xml:space="preserve">  </w:t>
      </w:r>
      <w:r w:rsidR="00F07396" w:rsidRPr="00DB656E">
        <w:t>направленностей («Точка роста») (Утверждены распоряжением</w:t>
      </w:r>
    </w:p>
    <w:p w:rsidR="00DA59DC" w:rsidRPr="00DB656E" w:rsidRDefault="00DB656E" w:rsidP="00DB656E">
      <w:pPr>
        <w:pStyle w:val="a3"/>
        <w:spacing w:line="278" w:lineRule="auto"/>
        <w:ind w:left="564" w:right="554"/>
        <w:jc w:val="both"/>
      </w:pPr>
      <w:r>
        <w:t xml:space="preserve">    </w:t>
      </w:r>
      <w:r w:rsidR="00F07396" w:rsidRPr="00DB656E">
        <w:t xml:space="preserve"> Министерства просвещения Российской Федерации от 12 января 2021 г. № Р-6). </w:t>
      </w:r>
    </w:p>
    <w:p w:rsidR="00F07396" w:rsidRPr="00DB656E" w:rsidRDefault="00F07396" w:rsidP="00F07396">
      <w:pPr>
        <w:pStyle w:val="a3"/>
        <w:spacing w:line="278" w:lineRule="auto"/>
        <w:ind w:left="564" w:right="554" w:firstLine="708"/>
        <w:jc w:val="both"/>
      </w:pPr>
    </w:p>
    <w:p w:rsidR="00DB656E" w:rsidRDefault="00DB656E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b/>
          <w:bCs/>
          <w:sz w:val="24"/>
          <w:szCs w:val="24"/>
        </w:rPr>
        <w:t xml:space="preserve">Актуальность: </w:t>
      </w:r>
      <w:r w:rsidR="0069685B" w:rsidRPr="00DB656E">
        <w:rPr>
          <w:rFonts w:eastAsiaTheme="minorHAnsi"/>
          <w:sz w:val="24"/>
          <w:szCs w:val="24"/>
        </w:rPr>
        <w:t>Программа круж</w:t>
      </w:r>
      <w:r>
        <w:rPr>
          <w:rFonts w:eastAsiaTheme="minorHAnsi"/>
          <w:sz w:val="24"/>
          <w:szCs w:val="24"/>
        </w:rPr>
        <w:t>ка рассчитана на учащихся 7 класса. В 7</w:t>
      </w:r>
      <w:r w:rsidR="0069685B" w:rsidRPr="00DB656E">
        <w:rPr>
          <w:rFonts w:eastAsiaTheme="minorHAnsi"/>
          <w:sz w:val="24"/>
          <w:szCs w:val="24"/>
        </w:rPr>
        <w:t xml:space="preserve"> классе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начинается </w:t>
      </w:r>
    </w:p>
    <w:p w:rsidR="00DB656E" w:rsidRDefault="00DB656E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изучение нового предмета – физика. Во внеурочной работе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складываются благоприятные</w:t>
      </w:r>
    </w:p>
    <w:p w:rsidR="00DB656E" w:rsidRDefault="00DB656E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</w:t>
      </w:r>
      <w:r w:rsidR="0069685B" w:rsidRPr="00DB656E">
        <w:rPr>
          <w:rFonts w:eastAsiaTheme="minorHAnsi"/>
          <w:sz w:val="24"/>
          <w:szCs w:val="24"/>
        </w:rPr>
        <w:t xml:space="preserve"> условия для привлечения разнообразных форм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занимательной физики. Занимательные задания</w:t>
      </w:r>
    </w:p>
    <w:p w:rsidR="00DB656E" w:rsidRDefault="00DB656E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</w:t>
      </w:r>
      <w:r w:rsidR="0069685B" w:rsidRPr="00DB656E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с</w:t>
      </w:r>
      <w:r w:rsidR="0069685B" w:rsidRPr="00DB656E">
        <w:rPr>
          <w:rFonts w:eastAsiaTheme="minorHAnsi"/>
          <w:sz w:val="24"/>
          <w:szCs w:val="24"/>
        </w:rPr>
        <w:t>пособствуют развитию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исследовательского подхода к делу, развивают интерес и любовь к физике, </w:t>
      </w:r>
    </w:p>
    <w:p w:rsidR="00DB656E" w:rsidRDefault="00DB656E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создают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у детей радостное настроение. Психологические исследования показали, что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усвоение</w:t>
      </w:r>
    </w:p>
    <w:p w:rsidR="00DB656E" w:rsidRDefault="00DB656E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</w:t>
      </w:r>
      <w:r w:rsidR="0069685B" w:rsidRPr="00DB656E">
        <w:rPr>
          <w:rFonts w:eastAsiaTheme="minorHAnsi"/>
          <w:sz w:val="24"/>
          <w:szCs w:val="24"/>
        </w:rPr>
        <w:t xml:space="preserve"> знаний основывается на непосредственных ощущениях, восприятиях и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представлениях человека, </w:t>
      </w:r>
    </w:p>
    <w:p w:rsidR="00DB656E" w:rsidRDefault="00DB656E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получаемых при его контакте с предметами и явлениями,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поэтому необходимо создать условия для </w:t>
      </w:r>
    </w:p>
    <w:p w:rsidR="00DA59DC" w:rsidRPr="00DB656E" w:rsidRDefault="00DB656E" w:rsidP="00DB656E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непосредственного участия школьников в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постановке и проведении экспериментов.</w:t>
      </w:r>
    </w:p>
    <w:p w:rsidR="00DA59DC" w:rsidRPr="00DB656E" w:rsidRDefault="00DA59DC" w:rsidP="00DA59DC">
      <w:pPr>
        <w:pStyle w:val="a3"/>
        <w:spacing w:before="190" w:line="360" w:lineRule="auto"/>
        <w:ind w:left="564" w:right="551" w:firstLine="141"/>
        <w:jc w:val="both"/>
      </w:pPr>
      <w:r w:rsidRPr="00DB656E">
        <w:rPr>
          <w:b/>
        </w:rPr>
        <w:t>Цель</w:t>
      </w:r>
      <w:r w:rsidRPr="00DB656E">
        <w:t xml:space="preserve"> </w:t>
      </w:r>
      <w:r w:rsidRPr="00DB656E">
        <w:rPr>
          <w:b/>
        </w:rPr>
        <w:t>программы:</w:t>
      </w:r>
      <w:r w:rsidRPr="00DB656E">
        <w:t xml:space="preserve"> создание условий для учебно-исследовательской деятельности учащихся, направленной на развитие у них способности к самопознанию, саморазвитию и самоопределению.</w:t>
      </w:r>
    </w:p>
    <w:p w:rsidR="00DA59DC" w:rsidRPr="00DB656E" w:rsidRDefault="00DA59DC" w:rsidP="00DA59DC">
      <w:pPr>
        <w:pStyle w:val="a3"/>
        <w:spacing w:line="276" w:lineRule="auto"/>
        <w:ind w:left="564" w:right="553" w:firstLine="722"/>
        <w:jc w:val="both"/>
      </w:pPr>
    </w:p>
    <w:p w:rsidR="00DA59DC" w:rsidRPr="00DB656E" w:rsidRDefault="00DA59DC" w:rsidP="00DA59DC">
      <w:pPr>
        <w:pStyle w:val="21"/>
        <w:spacing w:before="78"/>
        <w:ind w:left="0"/>
      </w:pPr>
      <w:r w:rsidRPr="00DB656E">
        <w:rPr>
          <w:spacing w:val="-2"/>
        </w:rPr>
        <w:t xml:space="preserve">                                                        Задачи:</w:t>
      </w:r>
    </w:p>
    <w:p w:rsidR="00DA59DC" w:rsidRPr="00DB656E" w:rsidRDefault="00DB656E" w:rsidP="00DB656E">
      <w:pPr>
        <w:pStyle w:val="a4"/>
        <w:tabs>
          <w:tab w:val="left" w:pos="1273"/>
        </w:tabs>
        <w:spacing w:before="156"/>
        <w:ind w:left="1273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DA59DC" w:rsidRPr="00DB656E">
        <w:rPr>
          <w:sz w:val="24"/>
          <w:szCs w:val="24"/>
        </w:rPr>
        <w:t>развитие</w:t>
      </w:r>
      <w:r w:rsidR="00DA59DC" w:rsidRPr="00DB656E">
        <w:rPr>
          <w:spacing w:val="-8"/>
          <w:sz w:val="24"/>
          <w:szCs w:val="24"/>
        </w:rPr>
        <w:t xml:space="preserve"> </w:t>
      </w:r>
      <w:r w:rsidR="00DA59DC" w:rsidRPr="00DB656E">
        <w:rPr>
          <w:sz w:val="24"/>
          <w:szCs w:val="24"/>
        </w:rPr>
        <w:t>познавательных</w:t>
      </w:r>
      <w:r w:rsidR="00DA59DC" w:rsidRPr="00DB656E">
        <w:rPr>
          <w:spacing w:val="-5"/>
          <w:sz w:val="24"/>
          <w:szCs w:val="24"/>
        </w:rPr>
        <w:t xml:space="preserve"> </w:t>
      </w:r>
      <w:r w:rsidR="00DA59DC" w:rsidRPr="00DB656E">
        <w:rPr>
          <w:sz w:val="24"/>
          <w:szCs w:val="24"/>
        </w:rPr>
        <w:t>способностей</w:t>
      </w:r>
      <w:r w:rsidR="00DA59DC" w:rsidRPr="00DB656E">
        <w:rPr>
          <w:spacing w:val="-6"/>
          <w:sz w:val="24"/>
          <w:szCs w:val="24"/>
        </w:rPr>
        <w:t xml:space="preserve"> </w:t>
      </w:r>
      <w:r w:rsidR="00DA59DC" w:rsidRPr="00DB656E">
        <w:rPr>
          <w:spacing w:val="-2"/>
          <w:sz w:val="24"/>
          <w:szCs w:val="24"/>
        </w:rPr>
        <w:t>учащихся;</w:t>
      </w:r>
    </w:p>
    <w:p w:rsidR="00DB656E" w:rsidRDefault="00DB656E" w:rsidP="00DB656E">
      <w:pPr>
        <w:pStyle w:val="a4"/>
        <w:tabs>
          <w:tab w:val="left" w:pos="1273"/>
        </w:tabs>
        <w:spacing w:before="160"/>
        <w:ind w:left="709" w:right="556" w:firstLine="0"/>
        <w:rPr>
          <w:sz w:val="24"/>
          <w:szCs w:val="24"/>
        </w:rPr>
      </w:pPr>
      <w:r>
        <w:rPr>
          <w:sz w:val="24"/>
          <w:szCs w:val="24"/>
        </w:rPr>
        <w:t xml:space="preserve">          -</w:t>
      </w:r>
      <w:r w:rsidR="00DA59DC" w:rsidRPr="00DB656E">
        <w:rPr>
          <w:sz w:val="24"/>
          <w:szCs w:val="24"/>
        </w:rPr>
        <w:t>вовлечение учащихся в исследовательскую деятельность</w:t>
      </w:r>
      <w:r w:rsidR="00DA59DC" w:rsidRPr="00DB656E">
        <w:rPr>
          <w:spacing w:val="-3"/>
          <w:sz w:val="24"/>
          <w:szCs w:val="24"/>
        </w:rPr>
        <w:t xml:space="preserve"> </w:t>
      </w:r>
      <w:r w:rsidR="00DA59DC" w:rsidRPr="00DB656E">
        <w:rPr>
          <w:sz w:val="24"/>
          <w:szCs w:val="24"/>
        </w:rPr>
        <w:t>посредством</w:t>
      </w:r>
      <w:r w:rsidR="00DA59DC" w:rsidRPr="00DB656E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физич</w:t>
      </w:r>
      <w:r w:rsidR="00DA59DC" w:rsidRPr="00DB656E">
        <w:rPr>
          <w:sz w:val="24"/>
          <w:szCs w:val="24"/>
        </w:rPr>
        <w:t>еского</w:t>
      </w:r>
    </w:p>
    <w:p w:rsidR="00DA59DC" w:rsidRPr="00DB656E" w:rsidRDefault="00DB656E" w:rsidP="00DB656E">
      <w:pPr>
        <w:pStyle w:val="a4"/>
        <w:tabs>
          <w:tab w:val="left" w:pos="1273"/>
        </w:tabs>
        <w:spacing w:before="160" w:line="360" w:lineRule="auto"/>
        <w:ind w:left="708" w:right="556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A59DC" w:rsidRPr="00DB656E">
        <w:rPr>
          <w:sz w:val="24"/>
          <w:szCs w:val="24"/>
        </w:rPr>
        <w:t xml:space="preserve"> </w:t>
      </w:r>
      <w:r w:rsidR="00DA59DC" w:rsidRPr="00DB656E">
        <w:rPr>
          <w:spacing w:val="-2"/>
          <w:sz w:val="24"/>
          <w:szCs w:val="24"/>
        </w:rPr>
        <w:t>эксперимента;</w:t>
      </w:r>
    </w:p>
    <w:p w:rsidR="00DB656E" w:rsidRDefault="00DB656E" w:rsidP="00DB656E">
      <w:pPr>
        <w:pStyle w:val="a4"/>
        <w:tabs>
          <w:tab w:val="left" w:pos="1273"/>
        </w:tabs>
        <w:spacing w:before="2" w:line="357" w:lineRule="auto"/>
        <w:ind w:left="708" w:right="562" w:firstLine="0"/>
        <w:rPr>
          <w:sz w:val="24"/>
          <w:szCs w:val="24"/>
        </w:rPr>
      </w:pPr>
      <w:r>
        <w:rPr>
          <w:sz w:val="24"/>
          <w:szCs w:val="24"/>
        </w:rPr>
        <w:t xml:space="preserve">         -</w:t>
      </w:r>
      <w:r w:rsidR="00DA59DC" w:rsidRPr="00DB656E">
        <w:rPr>
          <w:sz w:val="24"/>
          <w:szCs w:val="24"/>
        </w:rPr>
        <w:t xml:space="preserve">овладение способами умственной деятельности (наблюдение, сравнение, обобщение, </w:t>
      </w:r>
      <w:r>
        <w:rPr>
          <w:sz w:val="24"/>
          <w:szCs w:val="24"/>
        </w:rPr>
        <w:t xml:space="preserve">  </w:t>
      </w:r>
    </w:p>
    <w:p w:rsidR="00DB656E" w:rsidRDefault="00DB656E" w:rsidP="00DB656E">
      <w:pPr>
        <w:pStyle w:val="a4"/>
        <w:tabs>
          <w:tab w:val="left" w:pos="1273"/>
        </w:tabs>
        <w:spacing w:before="2" w:line="357" w:lineRule="auto"/>
        <w:ind w:left="708" w:right="562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A59DC" w:rsidRPr="00DB656E">
        <w:rPr>
          <w:sz w:val="24"/>
          <w:szCs w:val="24"/>
        </w:rPr>
        <w:t xml:space="preserve">исследование, формулировка выводов), применимыми в образовательном процессе и при </w:t>
      </w:r>
    </w:p>
    <w:p w:rsidR="00DA59DC" w:rsidRPr="00DB656E" w:rsidRDefault="00DB656E" w:rsidP="00DB656E">
      <w:pPr>
        <w:pStyle w:val="a4"/>
        <w:tabs>
          <w:tab w:val="left" w:pos="1273"/>
        </w:tabs>
        <w:spacing w:before="2" w:line="357" w:lineRule="auto"/>
        <w:ind w:left="708" w:right="562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A59DC" w:rsidRPr="00DB656E">
        <w:rPr>
          <w:sz w:val="24"/>
          <w:szCs w:val="24"/>
        </w:rPr>
        <w:t>решении проблем в реальных жизненных ситуациях;</w:t>
      </w:r>
    </w:p>
    <w:p w:rsidR="00DB656E" w:rsidRDefault="00DB656E" w:rsidP="00DB656E">
      <w:pPr>
        <w:pStyle w:val="a4"/>
        <w:tabs>
          <w:tab w:val="left" w:pos="1273"/>
        </w:tabs>
        <w:spacing w:before="8" w:line="360" w:lineRule="auto"/>
        <w:ind w:left="708" w:right="563" w:firstLine="0"/>
        <w:rPr>
          <w:sz w:val="24"/>
          <w:szCs w:val="24"/>
        </w:rPr>
      </w:pPr>
      <w:r>
        <w:rPr>
          <w:sz w:val="24"/>
          <w:szCs w:val="24"/>
        </w:rPr>
        <w:t xml:space="preserve">         -</w:t>
      </w:r>
      <w:r w:rsidR="00DA59DC" w:rsidRPr="00DB656E">
        <w:rPr>
          <w:sz w:val="24"/>
          <w:szCs w:val="24"/>
        </w:rPr>
        <w:t xml:space="preserve">развитие умений наблюдать и объяснять происходящие явления при проведении </w:t>
      </w:r>
    </w:p>
    <w:p w:rsidR="00DA59DC" w:rsidRPr="00DB656E" w:rsidRDefault="00DB656E" w:rsidP="00DB656E">
      <w:pPr>
        <w:pStyle w:val="a4"/>
        <w:tabs>
          <w:tab w:val="left" w:pos="1273"/>
        </w:tabs>
        <w:spacing w:before="8" w:line="360" w:lineRule="auto"/>
        <w:ind w:left="708" w:right="563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A59DC" w:rsidRPr="00DB656E">
        <w:rPr>
          <w:sz w:val="24"/>
          <w:szCs w:val="24"/>
        </w:rPr>
        <w:t>экспериментальных практических работ.</w:t>
      </w:r>
    </w:p>
    <w:p w:rsidR="0069685B" w:rsidRPr="00DB656E" w:rsidRDefault="0069685B" w:rsidP="00DB656E">
      <w:pPr>
        <w:pStyle w:val="a4"/>
        <w:widowControl/>
        <w:adjustRightInd w:val="0"/>
        <w:ind w:left="1274" w:firstLine="0"/>
        <w:rPr>
          <w:rFonts w:eastAsiaTheme="minorHAnsi"/>
          <w:sz w:val="24"/>
          <w:szCs w:val="24"/>
        </w:rPr>
      </w:pPr>
      <w:r w:rsidRPr="00DB656E">
        <w:rPr>
          <w:rFonts w:eastAsiaTheme="minorHAnsi"/>
          <w:b/>
          <w:bCs/>
          <w:sz w:val="24"/>
          <w:szCs w:val="24"/>
        </w:rPr>
        <w:t>Отличительная особенность</w:t>
      </w:r>
      <w:r w:rsidRPr="00DB656E">
        <w:rPr>
          <w:rFonts w:eastAsiaTheme="minorHAnsi"/>
          <w:sz w:val="24"/>
          <w:szCs w:val="24"/>
        </w:rPr>
        <w:t>: эксперименты, интересные опыты способствуют</w:t>
      </w:r>
    </w:p>
    <w:p w:rsidR="0069685B" w:rsidRPr="00DB656E" w:rsidRDefault="0069685B" w:rsidP="00DB656E">
      <w:pPr>
        <w:pStyle w:val="a4"/>
        <w:widowControl/>
        <w:adjustRightInd w:val="0"/>
        <w:ind w:left="1274" w:firstLine="0"/>
        <w:rPr>
          <w:rFonts w:eastAsiaTheme="minorHAnsi"/>
          <w:sz w:val="24"/>
          <w:szCs w:val="24"/>
        </w:rPr>
      </w:pPr>
      <w:r w:rsidRPr="00DB656E">
        <w:rPr>
          <w:rFonts w:eastAsiaTheme="minorHAnsi"/>
          <w:sz w:val="24"/>
          <w:szCs w:val="24"/>
        </w:rPr>
        <w:t>активизации познавательной деятельности учеников, работа над мини-проектами</w:t>
      </w:r>
    </w:p>
    <w:p w:rsidR="0069685B" w:rsidRPr="00DB656E" w:rsidRDefault="0069685B" w:rsidP="00DB656E">
      <w:pPr>
        <w:pStyle w:val="a4"/>
        <w:widowControl/>
        <w:adjustRightInd w:val="0"/>
        <w:ind w:left="1274" w:firstLine="0"/>
        <w:rPr>
          <w:rFonts w:eastAsiaTheme="minorHAnsi"/>
          <w:sz w:val="24"/>
          <w:szCs w:val="24"/>
        </w:rPr>
      </w:pPr>
      <w:r w:rsidRPr="00DB656E">
        <w:rPr>
          <w:rFonts w:eastAsiaTheme="minorHAnsi"/>
          <w:sz w:val="24"/>
          <w:szCs w:val="24"/>
        </w:rPr>
        <w:t>развивает самостоятельность учащихся, совместная работа воспитывает</w:t>
      </w:r>
    </w:p>
    <w:p w:rsidR="0069685B" w:rsidRPr="00DB656E" w:rsidRDefault="0069685B" w:rsidP="00DB656E">
      <w:pPr>
        <w:pStyle w:val="a4"/>
        <w:widowControl/>
        <w:adjustRightInd w:val="0"/>
        <w:ind w:left="1274" w:firstLine="0"/>
        <w:rPr>
          <w:rFonts w:eastAsiaTheme="minorHAnsi"/>
          <w:sz w:val="24"/>
          <w:szCs w:val="24"/>
        </w:rPr>
      </w:pPr>
      <w:r w:rsidRPr="00DB656E">
        <w:rPr>
          <w:rFonts w:eastAsiaTheme="minorHAnsi"/>
          <w:sz w:val="24"/>
          <w:szCs w:val="24"/>
        </w:rPr>
        <w:t>коммуникативные навыки.</w:t>
      </w:r>
    </w:p>
    <w:p w:rsidR="0069685B" w:rsidRPr="00DB656E" w:rsidRDefault="0069685B" w:rsidP="00DB656E">
      <w:pPr>
        <w:pStyle w:val="a4"/>
        <w:widowControl/>
        <w:adjustRightInd w:val="0"/>
        <w:ind w:left="1274" w:firstLine="0"/>
        <w:rPr>
          <w:rFonts w:eastAsiaTheme="minorHAnsi"/>
          <w:b/>
          <w:bCs/>
          <w:sz w:val="24"/>
          <w:szCs w:val="24"/>
        </w:rPr>
      </w:pPr>
      <w:r w:rsidRPr="00DB656E">
        <w:rPr>
          <w:rFonts w:eastAsiaTheme="minorHAnsi"/>
          <w:b/>
          <w:bCs/>
          <w:sz w:val="24"/>
          <w:szCs w:val="24"/>
        </w:rPr>
        <w:t>Место внеурочной деятельности в учебном плане</w:t>
      </w:r>
    </w:p>
    <w:p w:rsidR="00DA59DC" w:rsidRPr="00DB656E" w:rsidRDefault="00DB656E" w:rsidP="00DB656E">
      <w:pPr>
        <w:pStyle w:val="a3"/>
        <w:spacing w:before="107"/>
        <w:ind w:left="1274"/>
      </w:pPr>
      <w:r>
        <w:rPr>
          <w:rFonts w:eastAsiaTheme="minorHAnsi"/>
        </w:rPr>
        <w:t xml:space="preserve"> </w:t>
      </w:r>
      <w:r w:rsidR="0069685B" w:rsidRPr="00DB656E">
        <w:rPr>
          <w:rFonts w:eastAsiaTheme="minorHAnsi"/>
        </w:rPr>
        <w:t>Общее число часов, отведённых на внеурочную деятельность34 ч (один час неделю)</w:t>
      </w:r>
      <w:r w:rsidR="00DA59DC" w:rsidRPr="00DB656E"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229245</wp:posOffset>
            </wp:positionV>
            <wp:extent cx="7276048" cy="262127"/>
            <wp:effectExtent l="0" t="0" r="0" b="0"/>
            <wp:wrapTopAndBottom/>
            <wp:docPr id="1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6048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85B" w:rsidRPr="00DB656E" w:rsidRDefault="0069685B" w:rsidP="00F07396">
      <w:pPr>
        <w:pStyle w:val="11"/>
        <w:ind w:left="2803"/>
        <w:rPr>
          <w:sz w:val="24"/>
          <w:szCs w:val="24"/>
        </w:rPr>
      </w:pPr>
    </w:p>
    <w:p w:rsidR="0069685B" w:rsidRPr="00DB656E" w:rsidRDefault="00DB656E" w:rsidP="0069685B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                                                 </w:t>
      </w:r>
      <w:r w:rsidRPr="00DB656E">
        <w:rPr>
          <w:rFonts w:eastAsiaTheme="minorHAnsi"/>
          <w:b/>
          <w:bCs/>
          <w:sz w:val="24"/>
          <w:szCs w:val="24"/>
        </w:rPr>
        <w:t>ПЛАНИРУЕМЫЕ РЕЗУЛЬТАТЫ</w:t>
      </w:r>
    </w:p>
    <w:p w:rsidR="0069685B" w:rsidRPr="00DB656E" w:rsidRDefault="00DB656E" w:rsidP="0069685B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                   </w:t>
      </w:r>
      <w:r w:rsidR="0069685B" w:rsidRPr="00DB656E">
        <w:rPr>
          <w:rFonts w:eastAsiaTheme="minorHAnsi"/>
          <w:b/>
          <w:bCs/>
          <w:sz w:val="24"/>
          <w:szCs w:val="24"/>
        </w:rPr>
        <w:t>Планируемые результаты освоения программы внеурочной деятельности</w:t>
      </w:r>
    </w:p>
    <w:p w:rsidR="0069685B" w:rsidRDefault="00DB656E" w:rsidP="0069685B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                 «Экспериментальная</w:t>
      </w:r>
      <w:r w:rsidR="0069685B" w:rsidRPr="00DB656E">
        <w:rPr>
          <w:rFonts w:eastAsiaTheme="minorHAnsi"/>
          <w:b/>
          <w:bCs/>
          <w:sz w:val="24"/>
          <w:szCs w:val="24"/>
        </w:rPr>
        <w:t xml:space="preserve"> физика» (с использованием оборудования «Точка роста»</w:t>
      </w:r>
      <w:r w:rsidR="0069685B" w:rsidRPr="00DB656E">
        <w:rPr>
          <w:rFonts w:eastAsiaTheme="minorHAnsi"/>
          <w:sz w:val="24"/>
          <w:szCs w:val="24"/>
        </w:rPr>
        <w:t xml:space="preserve">) </w:t>
      </w:r>
      <w:r>
        <w:rPr>
          <w:rFonts w:eastAsiaTheme="minorHAnsi"/>
          <w:b/>
          <w:bCs/>
          <w:sz w:val="24"/>
          <w:szCs w:val="24"/>
        </w:rPr>
        <w:t>в 7 классе.</w:t>
      </w:r>
    </w:p>
    <w:p w:rsidR="00DB656E" w:rsidRPr="00DB656E" w:rsidRDefault="00DB656E" w:rsidP="0069685B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69685B" w:rsidRPr="00DB656E" w:rsidRDefault="00DB656E" w:rsidP="0069685B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sz w:val="24"/>
          <w:szCs w:val="24"/>
        </w:rPr>
        <w:t xml:space="preserve">Реализация программы способствует достижению следующих </w:t>
      </w:r>
      <w:r w:rsidR="0069685B" w:rsidRPr="00DB656E">
        <w:rPr>
          <w:rFonts w:eastAsiaTheme="minorHAnsi"/>
          <w:b/>
          <w:bCs/>
          <w:sz w:val="24"/>
          <w:szCs w:val="24"/>
        </w:rPr>
        <w:t>результатов:</w:t>
      </w:r>
    </w:p>
    <w:p w:rsidR="0069685B" w:rsidRPr="00DB656E" w:rsidRDefault="00DB656E" w:rsidP="0069685B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b/>
          <w:bCs/>
          <w:sz w:val="24"/>
          <w:szCs w:val="24"/>
        </w:rPr>
        <w:t>Личностные:</w:t>
      </w:r>
    </w:p>
    <w:p w:rsidR="0069685B" w:rsidRPr="00DB656E" w:rsidRDefault="00DB656E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sz w:val="24"/>
          <w:szCs w:val="24"/>
        </w:rPr>
        <w:t xml:space="preserve">В сфере </w:t>
      </w:r>
      <w:r w:rsidR="0069685B" w:rsidRPr="00DB656E">
        <w:rPr>
          <w:rFonts w:eastAsiaTheme="minorHAnsi"/>
          <w:b/>
          <w:bCs/>
          <w:sz w:val="24"/>
          <w:szCs w:val="24"/>
        </w:rPr>
        <w:t xml:space="preserve">личностных </w:t>
      </w:r>
      <w:r w:rsidR="0069685B" w:rsidRPr="00DB656E">
        <w:rPr>
          <w:rFonts w:eastAsiaTheme="minorHAnsi"/>
          <w:sz w:val="24"/>
          <w:szCs w:val="24"/>
        </w:rPr>
        <w:t>универсальных учебных действий учащихся:</w:t>
      </w:r>
    </w:p>
    <w:p w:rsidR="0069685B" w:rsidRPr="00DB656E" w:rsidRDefault="00DB656E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• учебно-познавательный интерес к новому учебному материалу и способам решения</w:t>
      </w:r>
      <w:r>
        <w:rPr>
          <w:rFonts w:eastAsiaTheme="minorHAnsi"/>
          <w:sz w:val="24"/>
          <w:szCs w:val="24"/>
        </w:rPr>
        <w:t xml:space="preserve">  </w:t>
      </w:r>
      <w:r w:rsidR="0069685B" w:rsidRPr="00DB656E">
        <w:rPr>
          <w:rFonts w:eastAsiaTheme="minorHAnsi"/>
          <w:sz w:val="24"/>
          <w:szCs w:val="24"/>
        </w:rPr>
        <w:t>новой задачи;</w:t>
      </w:r>
    </w:p>
    <w:p w:rsidR="00B15009" w:rsidRDefault="00DB656E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• ориентация на понимание причин успеха во внеучебной деятельности, в том числе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на самоанализ и 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самоконтроль результата, на анализ соответствия результатов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требованиям конкретной задачи;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• способность к самооценке на основе критериев успешности внеучебной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деятельности;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i/>
          <w:iCs/>
          <w:sz w:val="24"/>
          <w:szCs w:val="24"/>
        </w:rPr>
        <w:t>Обучающийся получит возможность для формирования:</w:t>
      </w:r>
    </w:p>
    <w:p w:rsidR="00B15009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• внутренней позиции школьника на уровне положительного отношения к школе,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понимания 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необходимости учения, выраженного в преобладании учебно-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познавательных мотивов;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• выраженной устойчивой учебно-познавательной мотивации учения;</w:t>
      </w:r>
    </w:p>
    <w:p w:rsidR="0069685B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• устойчивого учебно-познавательного интереса к новым общим способам решения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задач.</w:t>
      </w:r>
    </w:p>
    <w:p w:rsidR="00B15009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</w:p>
    <w:p w:rsidR="0069685B" w:rsidRPr="00DB656E" w:rsidRDefault="00B15009" w:rsidP="0069685B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b/>
          <w:bCs/>
          <w:sz w:val="24"/>
          <w:szCs w:val="24"/>
        </w:rPr>
        <w:t>Метапредметные: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 xml:space="preserve">В сфере </w:t>
      </w:r>
      <w:r w:rsidR="0069685B" w:rsidRPr="00DB656E">
        <w:rPr>
          <w:rFonts w:eastAsiaTheme="minorHAnsi"/>
          <w:b/>
          <w:bCs/>
          <w:sz w:val="24"/>
          <w:szCs w:val="24"/>
        </w:rPr>
        <w:t xml:space="preserve">регулятивных </w:t>
      </w:r>
      <w:r w:rsidR="0069685B" w:rsidRPr="00DB656E">
        <w:rPr>
          <w:rFonts w:eastAsiaTheme="minorHAnsi"/>
          <w:sz w:val="24"/>
          <w:szCs w:val="24"/>
        </w:rPr>
        <w:t>универсальных учебных действий учащихся:</w:t>
      </w:r>
    </w:p>
    <w:p w:rsidR="00B15009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• планировать свои действия в соответствии с поставленной задачей и условиями ее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реализации,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</w:t>
      </w:r>
      <w:r w:rsidR="0069685B" w:rsidRPr="00DB656E">
        <w:rPr>
          <w:rFonts w:eastAsiaTheme="minorHAnsi"/>
          <w:sz w:val="24"/>
          <w:szCs w:val="24"/>
        </w:rPr>
        <w:t xml:space="preserve"> в том числе во внутреннем плане;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</w:t>
      </w:r>
      <w:r w:rsidR="0069685B" w:rsidRPr="00DB656E">
        <w:rPr>
          <w:rFonts w:eastAsiaTheme="minorHAnsi"/>
          <w:sz w:val="24"/>
          <w:szCs w:val="24"/>
        </w:rPr>
        <w:t>• учитывать установленные правила в планировании и контроле способа решения;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</w:t>
      </w:r>
      <w:r w:rsidR="0069685B" w:rsidRPr="00DB656E">
        <w:rPr>
          <w:rFonts w:eastAsiaTheme="minorHAnsi"/>
          <w:sz w:val="24"/>
          <w:szCs w:val="24"/>
        </w:rPr>
        <w:t>• осуществлять итоговый и пошаговый контроль по результату;</w:t>
      </w:r>
    </w:p>
    <w:p w:rsidR="00B15009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</w:t>
      </w:r>
      <w:r w:rsidR="0069685B" w:rsidRPr="00DB656E">
        <w:rPr>
          <w:rFonts w:eastAsiaTheme="minorHAnsi"/>
          <w:sz w:val="24"/>
          <w:szCs w:val="24"/>
        </w:rPr>
        <w:t>• оценивать правильность выполнения действия на уровне адекватной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ретроспективной оценки 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соответствия результатов требованиям данной задачи и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задачной области;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</w:t>
      </w:r>
      <w:r w:rsidR="0069685B" w:rsidRPr="00DB656E">
        <w:rPr>
          <w:rFonts w:eastAsiaTheme="minorHAnsi"/>
          <w:sz w:val="24"/>
          <w:szCs w:val="24"/>
        </w:rPr>
        <w:t>• адекватно воспринимать предложения и оценку учителей, товарищей, родителей и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других людей;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• различ</w:t>
      </w:r>
      <w:r>
        <w:rPr>
          <w:rFonts w:eastAsiaTheme="minorHAnsi"/>
          <w:sz w:val="24"/>
          <w:szCs w:val="24"/>
        </w:rPr>
        <w:t>ать способ и результат действия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 xml:space="preserve">             </w:t>
      </w:r>
      <w:r w:rsidR="0069685B" w:rsidRPr="00DB656E">
        <w:rPr>
          <w:rFonts w:eastAsiaTheme="minorHAnsi"/>
          <w:i/>
          <w:iCs/>
          <w:sz w:val="24"/>
          <w:szCs w:val="24"/>
        </w:rPr>
        <w:t>Обучающийся получит возможность научится: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</w:t>
      </w:r>
      <w:r w:rsidR="0069685B" w:rsidRPr="00DB656E">
        <w:rPr>
          <w:rFonts w:eastAsiaTheme="minorHAnsi"/>
          <w:sz w:val="24"/>
          <w:szCs w:val="24"/>
        </w:rPr>
        <w:t>• в сотрудничестве с учителем ставить новые учебные задачи;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</w:t>
      </w:r>
      <w:r w:rsidR="0069685B" w:rsidRPr="00DB656E">
        <w:rPr>
          <w:rFonts w:eastAsiaTheme="minorHAnsi"/>
          <w:sz w:val="24"/>
          <w:szCs w:val="24"/>
        </w:rPr>
        <w:t>• проявлять познавательную инициативу в учебном сотрудничестве;</w:t>
      </w:r>
    </w:p>
    <w:p w:rsidR="00B15009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</w:t>
      </w:r>
      <w:r w:rsidR="0069685B" w:rsidRPr="00DB656E">
        <w:rPr>
          <w:rFonts w:eastAsiaTheme="minorHAnsi"/>
          <w:sz w:val="24"/>
          <w:szCs w:val="24"/>
        </w:rPr>
        <w:t>• самостоятельно адекватно оценивать правильность выполнения действия и вносить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необходимые </w:t>
      </w:r>
      <w:r>
        <w:rPr>
          <w:rFonts w:eastAsiaTheme="minorHAnsi"/>
          <w:sz w:val="24"/>
          <w:szCs w:val="24"/>
        </w:rPr>
        <w:t xml:space="preserve">    </w:t>
      </w:r>
    </w:p>
    <w:p w:rsidR="0069685B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коррективы в исполнение как по ходу его реализации, так и в конце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действия.</w:t>
      </w:r>
    </w:p>
    <w:p w:rsidR="00B15009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 xml:space="preserve">В сфере </w:t>
      </w:r>
      <w:r w:rsidR="0069685B" w:rsidRPr="00DB656E">
        <w:rPr>
          <w:rFonts w:eastAsiaTheme="minorHAnsi"/>
          <w:b/>
          <w:bCs/>
          <w:sz w:val="24"/>
          <w:szCs w:val="24"/>
        </w:rPr>
        <w:t xml:space="preserve">познавательных </w:t>
      </w:r>
      <w:r w:rsidR="0069685B" w:rsidRPr="00DB656E">
        <w:rPr>
          <w:rFonts w:eastAsiaTheme="minorHAnsi"/>
          <w:sz w:val="24"/>
          <w:szCs w:val="24"/>
        </w:rPr>
        <w:t>универсальны</w:t>
      </w:r>
      <w:r w:rsidR="00F11DA2">
        <w:rPr>
          <w:rFonts w:eastAsiaTheme="minorHAnsi"/>
          <w:sz w:val="24"/>
          <w:szCs w:val="24"/>
        </w:rPr>
        <w:t xml:space="preserve">х </w:t>
      </w:r>
      <w:r w:rsidR="0069685B" w:rsidRPr="00DB656E">
        <w:rPr>
          <w:rFonts w:eastAsiaTheme="minorHAnsi"/>
          <w:sz w:val="24"/>
          <w:szCs w:val="24"/>
        </w:rPr>
        <w:t>учебных действий учащихся:</w:t>
      </w:r>
    </w:p>
    <w:p w:rsidR="00B15009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• осуществлять поиск необходимой информации для выполнения внеучебных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заданий с</w:t>
      </w:r>
    </w:p>
    <w:p w:rsidR="00B15009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 xml:space="preserve"> использованием учебной литературы и в открытом информационном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пространстве, энциклопедий, 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справочников (включая электронные, цифровые),</w:t>
      </w:r>
      <w:r>
        <w:rPr>
          <w:rFonts w:eastAsiaTheme="minorHAnsi"/>
          <w:sz w:val="24"/>
          <w:szCs w:val="24"/>
        </w:rPr>
        <w:t xml:space="preserve">  </w:t>
      </w:r>
      <w:r w:rsidR="0069685B" w:rsidRPr="00DB656E">
        <w:rPr>
          <w:rFonts w:eastAsiaTheme="minorHAnsi"/>
          <w:sz w:val="24"/>
          <w:szCs w:val="24"/>
        </w:rPr>
        <w:t>контролируемом пространстве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Интернета;</w:t>
      </w:r>
    </w:p>
    <w:p w:rsidR="00B15009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• осуществлять запись (фиксацию) выборочной информации об окружающем мире и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о себе самом,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 xml:space="preserve"> в том числе с помощью инструментов ИКТ;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• строить сообщения, проекты в устной и письменной форме;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• проводить сравнение и классификацию по заданным критериям;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• устанавливать причинно-следственные связи в изучаемом круге явлений;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sz w:val="24"/>
          <w:szCs w:val="24"/>
        </w:rPr>
        <w:t>• строить рассуждения в форме связи простых суждений об объекте, его строении,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свойствах и связах;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 xml:space="preserve">              </w:t>
      </w:r>
      <w:r w:rsidR="0069685B" w:rsidRPr="00DB656E">
        <w:rPr>
          <w:rFonts w:eastAsiaTheme="minorHAnsi"/>
          <w:i/>
          <w:iCs/>
          <w:sz w:val="24"/>
          <w:szCs w:val="24"/>
        </w:rPr>
        <w:t>Обучающийся получит возможность научиться:</w:t>
      </w:r>
    </w:p>
    <w:p w:rsidR="00F11DA2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• осуществлять расширенный поиск информации с использованием ресурсов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библиотек </w:t>
      </w:r>
    </w:p>
    <w:p w:rsidR="0069685B" w:rsidRPr="00DB656E" w:rsidRDefault="00F11DA2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и сети Интернет;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• записывать, фиксировать информацию об окружающих явлениях с помощью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инструментов ИКТ;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• осознанно и произвольно строить сообщения в устной и письменной форме;</w:t>
      </w:r>
    </w:p>
    <w:p w:rsidR="00B15009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• осуществлять выбор наиболее эффективных способов решения задач в зависимости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от конкретных 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условий;</w:t>
      </w:r>
    </w:p>
    <w:p w:rsidR="0069685B" w:rsidRPr="00DB656E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• строить логическое рассуждение, включающее установление причинно-следственных связей;</w:t>
      </w:r>
    </w:p>
    <w:p w:rsidR="00B15009" w:rsidRDefault="00B1500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• могут выйти на теоретический уровень решения задач: решение по определенному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плану, владение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основными приемами решения, осознания деятельности по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решению задачи.</w:t>
      </w:r>
    </w:p>
    <w:p w:rsidR="00471B39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</w:t>
      </w:r>
    </w:p>
    <w:p w:rsidR="00F11DA2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</w:p>
    <w:p w:rsidR="0069685B" w:rsidRPr="00DB656E" w:rsidRDefault="00F11DA2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                 </w:t>
      </w:r>
      <w:r w:rsidR="00471B39"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В сфере </w:t>
      </w:r>
      <w:r w:rsidR="0069685B" w:rsidRPr="00DB656E">
        <w:rPr>
          <w:rFonts w:eastAsiaTheme="minorHAnsi"/>
          <w:b/>
          <w:bCs/>
          <w:sz w:val="24"/>
          <w:szCs w:val="24"/>
        </w:rPr>
        <w:t xml:space="preserve">коммуникативных </w:t>
      </w:r>
      <w:r w:rsidR="0069685B" w:rsidRPr="00DB656E">
        <w:rPr>
          <w:rFonts w:eastAsiaTheme="minorHAnsi"/>
          <w:sz w:val="24"/>
          <w:szCs w:val="24"/>
        </w:rPr>
        <w:t>универсальных учебных действий учащихся:</w:t>
      </w:r>
    </w:p>
    <w:p w:rsidR="00471B39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• адекватно использовать коммуникативные, прежде всего - речевые, средства для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решения</w:t>
      </w:r>
    </w:p>
    <w:p w:rsidR="00471B39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sz w:val="24"/>
          <w:szCs w:val="24"/>
        </w:rPr>
        <w:t xml:space="preserve"> различных коммуникативных задач, строить монологическое сообщение,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владеть диалогической </w:t>
      </w:r>
    </w:p>
    <w:p w:rsidR="00471B39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sz w:val="24"/>
          <w:szCs w:val="24"/>
        </w:rPr>
        <w:t>формой коммуникации, используя, в том числе средства и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инструменты ИКТ и дистанционного 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общения;</w:t>
      </w:r>
    </w:p>
    <w:p w:rsidR="00471B39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• допускать возможность существования у людей различных точек зрения, в том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числе не </w:t>
      </w:r>
    </w:p>
    <w:p w:rsidR="00471B39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совпадающих с его собственной, и ориентироваться на позицию партнера в</w:t>
      </w:r>
      <w:r>
        <w:rPr>
          <w:rFonts w:eastAsiaTheme="minorHAnsi"/>
          <w:sz w:val="24"/>
          <w:szCs w:val="24"/>
        </w:rPr>
        <w:t xml:space="preserve">  </w:t>
      </w:r>
      <w:r w:rsidR="0069685B" w:rsidRPr="00DB656E">
        <w:rPr>
          <w:rFonts w:eastAsiaTheme="minorHAnsi"/>
          <w:sz w:val="24"/>
          <w:szCs w:val="24"/>
        </w:rPr>
        <w:t xml:space="preserve">общении 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sz w:val="24"/>
          <w:szCs w:val="24"/>
        </w:rPr>
        <w:t>и взаимодействии;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• учитывать разные мнения и стремиться к координации различных позиций в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сотрудничестве;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• формулировать собственное мнение и позицию;</w:t>
      </w:r>
    </w:p>
    <w:p w:rsidR="00471B39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• договариваться и приходить к общему решению в совместной деятельности, в том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числе в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 xml:space="preserve"> ситуации столкновения интересов;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i/>
          <w:iCs/>
          <w:sz w:val="24"/>
          <w:szCs w:val="24"/>
        </w:rPr>
        <w:t>Обучающийся получит возможность научиться: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sz w:val="24"/>
          <w:szCs w:val="24"/>
        </w:rPr>
        <w:t>• учитывать и координировать в сотрудничестве отличные от собственной позиции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других людей;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sz w:val="24"/>
          <w:szCs w:val="24"/>
        </w:rPr>
        <w:t>• учитывать разные мнения и интересы и обосновывать собственную позицию;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sz w:val="24"/>
          <w:szCs w:val="24"/>
        </w:rPr>
        <w:t>• понимать относительность мнений и подходов к решению проблемы;</w:t>
      </w:r>
    </w:p>
    <w:p w:rsidR="00471B39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sz w:val="24"/>
          <w:szCs w:val="24"/>
        </w:rPr>
        <w:t>• аргументировать свою позицию и координировать ее с позициями партнеров в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сотрудничестве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sz w:val="24"/>
          <w:szCs w:val="24"/>
        </w:rPr>
        <w:t xml:space="preserve"> при выработке общего решения в совместной деятельности;</w:t>
      </w:r>
    </w:p>
    <w:p w:rsidR="00471B39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sz w:val="24"/>
          <w:szCs w:val="24"/>
        </w:rPr>
        <w:t>• задавать вопросы, необходимые для организации собственной деятельности и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 xml:space="preserve">сотрудничества с 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</w:t>
      </w:r>
      <w:r w:rsidR="0069685B" w:rsidRPr="00DB656E">
        <w:rPr>
          <w:rFonts w:eastAsiaTheme="minorHAnsi"/>
          <w:sz w:val="24"/>
          <w:szCs w:val="24"/>
        </w:rPr>
        <w:t>партнером;</w:t>
      </w:r>
    </w:p>
    <w:p w:rsidR="0069685B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</w:t>
      </w:r>
      <w:r w:rsidR="0069685B" w:rsidRPr="00DB656E">
        <w:rPr>
          <w:rFonts w:eastAsiaTheme="minorHAnsi"/>
          <w:sz w:val="24"/>
          <w:szCs w:val="24"/>
        </w:rPr>
        <w:t>• осуществлять взаимный контроль и оказывать в сотрудничестве необходимую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взаимопомощь.</w:t>
      </w:r>
    </w:p>
    <w:p w:rsidR="00471B39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</w:p>
    <w:p w:rsidR="0069685B" w:rsidRPr="00DB656E" w:rsidRDefault="00471B39" w:rsidP="0069685B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                  </w:t>
      </w:r>
      <w:r w:rsidR="0069685B" w:rsidRPr="00DB656E">
        <w:rPr>
          <w:rFonts w:eastAsiaTheme="minorHAnsi"/>
          <w:b/>
          <w:bCs/>
          <w:sz w:val="24"/>
          <w:szCs w:val="24"/>
        </w:rPr>
        <w:t>Предметные: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- ориентироваться в явлениях и объектах окружающего мира, знать границы их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применимости;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- понимать определения физических величин и помнить определяющие формулы;</w:t>
      </w:r>
      <w:r>
        <w:rPr>
          <w:rFonts w:eastAsiaTheme="minorHAnsi"/>
          <w:sz w:val="24"/>
          <w:szCs w:val="24"/>
        </w:rPr>
        <w:t xml:space="preserve">  </w:t>
      </w:r>
    </w:p>
    <w:p w:rsidR="00471B39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- понимать каким физическим принципам и законам подчиняются те или иные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объекты и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 xml:space="preserve"> явления природы;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- знание модели поиска решений для задач по физике;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- знать теоретические основы математики.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</w:t>
      </w:r>
      <w:r w:rsidR="0069685B" w:rsidRPr="00DB656E">
        <w:rPr>
          <w:rFonts w:eastAsiaTheme="minorHAnsi"/>
          <w:sz w:val="24"/>
          <w:szCs w:val="24"/>
        </w:rPr>
        <w:t>- примечать модели явлений и объектов окружающего мира;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- анализировать условие задачи;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- переформулировать и моделировать, заменять исходную задачу другой;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- составлять план решения;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- выдвигать и проверять предлагаемые для решения гипотезы;</w:t>
      </w:r>
    </w:p>
    <w:p w:rsidR="0069685B" w:rsidRPr="00DB656E" w:rsidRDefault="00471B39" w:rsidP="0069685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="0069685B" w:rsidRPr="00DB656E">
        <w:rPr>
          <w:rFonts w:eastAsiaTheme="minorHAnsi"/>
          <w:sz w:val="24"/>
          <w:szCs w:val="24"/>
        </w:rPr>
        <w:t>- владеть основными умственными операциями, составляющими поиск решения</w:t>
      </w:r>
      <w:r>
        <w:rPr>
          <w:rFonts w:eastAsiaTheme="minorHAnsi"/>
          <w:sz w:val="24"/>
          <w:szCs w:val="24"/>
        </w:rPr>
        <w:t xml:space="preserve"> </w:t>
      </w:r>
      <w:r w:rsidR="0069685B" w:rsidRPr="00DB656E">
        <w:rPr>
          <w:rFonts w:eastAsiaTheme="minorHAnsi"/>
          <w:sz w:val="24"/>
          <w:szCs w:val="24"/>
        </w:rPr>
        <w:t>задачи.</w:t>
      </w:r>
    </w:p>
    <w:p w:rsidR="00F07396" w:rsidRPr="00471B39" w:rsidRDefault="00F07396" w:rsidP="00471B39">
      <w:pPr>
        <w:widowControl/>
        <w:adjustRightInd w:val="0"/>
        <w:rPr>
          <w:rFonts w:eastAsiaTheme="minorHAnsi"/>
          <w:sz w:val="24"/>
          <w:szCs w:val="24"/>
        </w:rPr>
        <w:sectPr w:rsidR="00F07396" w:rsidRPr="00471B39">
          <w:pgSz w:w="11900" w:h="16840"/>
          <w:pgMar w:top="620" w:right="0" w:bottom="280" w:left="0" w:header="720" w:footer="720" w:gutter="0"/>
          <w:cols w:space="720"/>
        </w:sectPr>
      </w:pPr>
    </w:p>
    <w:p w:rsidR="00F07396" w:rsidRDefault="00471B39" w:rsidP="00471B39">
      <w:pPr>
        <w:pStyle w:val="11"/>
        <w:ind w:left="2802"/>
        <w:jc w:val="left"/>
      </w:pPr>
      <w:r>
        <w:lastRenderedPageBreak/>
        <w:t xml:space="preserve">     </w:t>
      </w:r>
      <w:r w:rsidR="00F07396">
        <w:t>СОДЕРЖАНИЕ</w:t>
      </w:r>
      <w:r w:rsidR="00F07396">
        <w:rPr>
          <w:b w:val="0"/>
          <w:spacing w:val="-9"/>
        </w:rPr>
        <w:t xml:space="preserve"> </w:t>
      </w:r>
      <w:r w:rsidR="00F07396">
        <w:rPr>
          <w:spacing w:val="-2"/>
        </w:rPr>
        <w:t>КУРСА</w:t>
      </w:r>
    </w:p>
    <w:p w:rsidR="00A37793" w:rsidRDefault="00A37793">
      <w:pPr>
        <w:pStyle w:val="a3"/>
        <w:spacing w:before="191"/>
        <w:rPr>
          <w:sz w:val="28"/>
        </w:rPr>
      </w:pPr>
    </w:p>
    <w:p w:rsidR="00A37793" w:rsidRDefault="0069685B">
      <w:pPr>
        <w:pStyle w:val="21"/>
        <w:numPr>
          <w:ilvl w:val="0"/>
          <w:numId w:val="1"/>
        </w:numPr>
        <w:tabs>
          <w:tab w:val="left" w:pos="1231"/>
        </w:tabs>
        <w:spacing w:before="1"/>
        <w:ind w:left="1231" w:hanging="240"/>
        <w:jc w:val="left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A37793" w:rsidRDefault="0069685B">
      <w:pPr>
        <w:pStyle w:val="31"/>
        <w:spacing w:before="60"/>
        <w:ind w:left="1226"/>
      </w:pPr>
      <w:r>
        <w:t>Тема</w:t>
      </w:r>
      <w:r>
        <w:rPr>
          <w:spacing w:val="-13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Первоначальные</w:t>
      </w:r>
      <w:r>
        <w:rPr>
          <w:spacing w:val="-10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строении</w:t>
      </w:r>
      <w:r>
        <w:rPr>
          <w:spacing w:val="-4"/>
        </w:rPr>
        <w:t xml:space="preserve"> </w:t>
      </w:r>
      <w:r>
        <w:t>вещества.</w:t>
      </w:r>
      <w:r>
        <w:rPr>
          <w:spacing w:val="-8"/>
        </w:rPr>
        <w:t xml:space="preserve"> </w:t>
      </w:r>
      <w:r>
        <w:t>(7</w:t>
      </w:r>
      <w:r>
        <w:rPr>
          <w:spacing w:val="-5"/>
        </w:rPr>
        <w:t xml:space="preserve"> </w:t>
      </w:r>
      <w:r>
        <w:rPr>
          <w:spacing w:val="-2"/>
        </w:rPr>
        <w:t>часов).</w:t>
      </w:r>
    </w:p>
    <w:p w:rsidR="00A37793" w:rsidRDefault="0069685B">
      <w:pPr>
        <w:pStyle w:val="a3"/>
        <w:spacing w:before="56" w:line="182" w:lineRule="auto"/>
        <w:ind w:left="991" w:right="679"/>
      </w:pPr>
      <w:r>
        <w:t>Цена деления измерительного прибора. Определение цены деления измерительного цилиндра.</w:t>
      </w:r>
      <w:r>
        <w:rPr>
          <w:spacing w:val="-10"/>
        </w:rPr>
        <w:t xml:space="preserve"> </w:t>
      </w:r>
      <w:r>
        <w:t>Определение</w:t>
      </w:r>
      <w:r>
        <w:rPr>
          <w:spacing w:val="-15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размеров</w:t>
      </w:r>
      <w:r>
        <w:rPr>
          <w:spacing w:val="-13"/>
        </w:rPr>
        <w:t xml:space="preserve"> </w:t>
      </w:r>
      <w:r>
        <w:t>тела.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13"/>
        </w:rPr>
        <w:t xml:space="preserve"> </w:t>
      </w:r>
      <w:r>
        <w:t>измерительного цилиндра. Измерение температуры тела. Измерение размеров малых</w:t>
      </w:r>
      <w:r w:rsidR="00055FFE">
        <w:t xml:space="preserve"> </w:t>
      </w:r>
      <w:r>
        <w:t>тел. Измерение толщины листа бумаги.</w:t>
      </w:r>
    </w:p>
    <w:p w:rsidR="00A37793" w:rsidRDefault="0069685B">
      <w:pPr>
        <w:pStyle w:val="31"/>
        <w:spacing w:before="2" w:line="274" w:lineRule="exact"/>
      </w:pPr>
      <w:r>
        <w:t>Тема</w:t>
      </w:r>
      <w:r>
        <w:rPr>
          <w:spacing w:val="-9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тел.</w:t>
      </w:r>
      <w:r>
        <w:rPr>
          <w:spacing w:val="-6"/>
        </w:rPr>
        <w:t xml:space="preserve"> </w:t>
      </w:r>
      <w:r>
        <w:t>(11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A37793" w:rsidRDefault="0069685B">
      <w:pPr>
        <w:pStyle w:val="a3"/>
        <w:ind w:left="991" w:right="1963"/>
      </w:pPr>
      <w:r>
        <w:t>Измерение</w:t>
      </w:r>
      <w:r>
        <w:rPr>
          <w:spacing w:val="-10"/>
        </w:rPr>
        <w:t xml:space="preserve"> </w:t>
      </w:r>
      <w:r>
        <w:t>скорости</w:t>
      </w:r>
      <w:r>
        <w:rPr>
          <w:spacing w:val="-8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тела.</w:t>
      </w:r>
      <w:r>
        <w:rPr>
          <w:spacing w:val="-9"/>
        </w:rPr>
        <w:t xml:space="preserve"> </w:t>
      </w:r>
      <w:r>
        <w:t>Измерение</w:t>
      </w:r>
      <w:r>
        <w:rPr>
          <w:spacing w:val="-9"/>
        </w:rPr>
        <w:t xml:space="preserve"> </w:t>
      </w:r>
      <w:r>
        <w:t>массы</w:t>
      </w:r>
      <w:r>
        <w:rPr>
          <w:spacing w:val="-10"/>
        </w:rPr>
        <w:t xml:space="preserve"> </w:t>
      </w:r>
      <w:r>
        <w:t>тела</w:t>
      </w:r>
      <w:r>
        <w:rPr>
          <w:spacing w:val="-11"/>
        </w:rPr>
        <w:t xml:space="preserve"> </w:t>
      </w:r>
      <w:r>
        <w:t>неправильной формы.</w:t>
      </w:r>
      <w:r>
        <w:rPr>
          <w:spacing w:val="-5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плотности</w:t>
      </w:r>
      <w:r>
        <w:rPr>
          <w:spacing w:val="-2"/>
        </w:rPr>
        <w:t xml:space="preserve"> </w:t>
      </w:r>
      <w:r>
        <w:t>твердого</w:t>
      </w:r>
      <w:r>
        <w:rPr>
          <w:spacing w:val="-3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rPr>
          <w:spacing w:val="-2"/>
        </w:rPr>
        <w:t>пустоты.</w:t>
      </w:r>
    </w:p>
    <w:p w:rsidR="00A37793" w:rsidRDefault="0069685B">
      <w:pPr>
        <w:pStyle w:val="a3"/>
        <w:ind w:left="991"/>
      </w:pPr>
      <w:r>
        <w:t>Исследование</w:t>
      </w:r>
      <w:r>
        <w:rPr>
          <w:spacing w:val="-9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силы</w:t>
      </w:r>
      <w:r>
        <w:rPr>
          <w:spacing w:val="-6"/>
        </w:rPr>
        <w:t xml:space="preserve"> </w:t>
      </w:r>
      <w:r>
        <w:t>тяжести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t>тела.</w:t>
      </w:r>
      <w:r>
        <w:rPr>
          <w:spacing w:val="-3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F07396" w:rsidRDefault="00F07396" w:rsidP="00F07396">
      <w:pPr>
        <w:spacing w:before="73" w:line="242" w:lineRule="auto"/>
        <w:ind w:left="991" w:right="2715"/>
        <w:jc w:val="both"/>
        <w:rPr>
          <w:b/>
          <w:sz w:val="24"/>
        </w:rPr>
      </w:pPr>
      <w:r>
        <w:rPr>
          <w:sz w:val="24"/>
        </w:rPr>
        <w:t>веса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воздуха.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Сложение сил,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 по</w:t>
      </w:r>
      <w:r>
        <w:rPr>
          <w:spacing w:val="-9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прямой.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Измерение жесткости пружины. Измерение коэффициента силы трения скольжения </w:t>
      </w:r>
      <w:r>
        <w:rPr>
          <w:b/>
          <w:sz w:val="24"/>
        </w:rPr>
        <w:t>Тема 3. Давление. Давление жидкостей и газов. (8 часов)</w:t>
      </w:r>
    </w:p>
    <w:p w:rsidR="00F07396" w:rsidRDefault="00F07396" w:rsidP="00F07396">
      <w:pPr>
        <w:pStyle w:val="a3"/>
        <w:ind w:left="991" w:right="1963"/>
      </w:pPr>
      <w:r>
        <w:t>Исследование</w:t>
      </w:r>
      <w:r>
        <w:rPr>
          <w:spacing w:val="-12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давления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площади</w:t>
      </w:r>
      <w:r>
        <w:rPr>
          <w:spacing w:val="-8"/>
        </w:rPr>
        <w:t xml:space="preserve"> </w:t>
      </w:r>
      <w:r>
        <w:t>поверхности.</w:t>
      </w:r>
      <w:r>
        <w:rPr>
          <w:spacing w:val="-12"/>
        </w:rPr>
        <w:t xml:space="preserve"> </w:t>
      </w:r>
      <w:r>
        <w:t>Определение давления твердого тела. Вычисление силы, с которой атмосфера давит на</w:t>
      </w:r>
    </w:p>
    <w:p w:rsidR="00F07396" w:rsidRDefault="00F07396" w:rsidP="00F07396">
      <w:pPr>
        <w:pStyle w:val="a3"/>
        <w:ind w:left="991" w:right="1963"/>
      </w:pPr>
      <w:r>
        <w:t>поверхность</w:t>
      </w:r>
      <w:r>
        <w:rPr>
          <w:spacing w:val="-8"/>
        </w:rPr>
        <w:t xml:space="preserve"> </w:t>
      </w:r>
      <w:r>
        <w:t>стола.</w:t>
      </w:r>
      <w:r>
        <w:rPr>
          <w:spacing w:val="-8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массы</w:t>
      </w:r>
      <w:r>
        <w:rPr>
          <w:spacing w:val="-9"/>
        </w:rPr>
        <w:t xml:space="preserve"> </w:t>
      </w:r>
      <w:r>
        <w:t>тела,</w:t>
      </w:r>
      <w:r>
        <w:rPr>
          <w:spacing w:val="-8"/>
        </w:rPr>
        <w:t xml:space="preserve"> </w:t>
      </w:r>
      <w:r>
        <w:t>плавающего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воде.</w:t>
      </w:r>
      <w:r>
        <w:rPr>
          <w:spacing w:val="-7"/>
        </w:rPr>
        <w:t xml:space="preserve"> </w:t>
      </w:r>
      <w:r>
        <w:t>Определение плотности твердого тела. Определение объема куска льда. Изучение условия плавания тел.</w:t>
      </w:r>
    </w:p>
    <w:p w:rsidR="00F07396" w:rsidRDefault="00F07396" w:rsidP="00F07396">
      <w:pPr>
        <w:pStyle w:val="31"/>
        <w:spacing w:before="2" w:line="272" w:lineRule="exact"/>
      </w:pPr>
      <w:r>
        <w:t>Тема</w:t>
      </w:r>
      <w:r>
        <w:rPr>
          <w:spacing w:val="-10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мощность.</w:t>
      </w:r>
      <w:r>
        <w:rPr>
          <w:spacing w:val="-3"/>
        </w:rPr>
        <w:t xml:space="preserve"> </w:t>
      </w:r>
      <w:r>
        <w:t>Энергия.</w:t>
      </w:r>
      <w:r>
        <w:rPr>
          <w:spacing w:val="-4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F07396" w:rsidRDefault="00F07396" w:rsidP="00F07396">
      <w:pPr>
        <w:pStyle w:val="a3"/>
        <w:ind w:left="991" w:right="1715"/>
      </w:pPr>
      <w:r>
        <w:t>Вычисление работы и мощности, развиваемой учеником при подъеме с 1 на 3 этаж.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выигрыша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силе.</w:t>
      </w:r>
      <w:r>
        <w:rPr>
          <w:spacing w:val="-10"/>
        </w:rPr>
        <w:t xml:space="preserve"> </w:t>
      </w:r>
      <w:r>
        <w:t>Нахождение</w:t>
      </w:r>
      <w:r>
        <w:rPr>
          <w:spacing w:val="-10"/>
        </w:rPr>
        <w:t xml:space="preserve"> </w:t>
      </w:r>
      <w:r>
        <w:t>центра</w:t>
      </w:r>
      <w:r>
        <w:rPr>
          <w:spacing w:val="-11"/>
        </w:rPr>
        <w:t xml:space="preserve"> </w:t>
      </w:r>
      <w:r>
        <w:t>тяжести</w:t>
      </w:r>
      <w:r>
        <w:rPr>
          <w:spacing w:val="-9"/>
        </w:rPr>
        <w:t xml:space="preserve"> </w:t>
      </w:r>
      <w:r>
        <w:t>плоской</w:t>
      </w:r>
      <w:r>
        <w:rPr>
          <w:spacing w:val="-8"/>
        </w:rPr>
        <w:t xml:space="preserve"> </w:t>
      </w:r>
      <w:r w:rsidR="00F11DA2">
        <w:t>фигу</w:t>
      </w:r>
      <w:r>
        <w:t>ры. Вычисление КПД наклонной плоскости. Измерение кинетической энергии. Измерение потенциальной энергии.</w:t>
      </w:r>
    </w:p>
    <w:p w:rsidR="00A37793" w:rsidRDefault="00A37793">
      <w:pPr>
        <w:pStyle w:val="a3"/>
        <w:sectPr w:rsidR="00A37793">
          <w:pgSz w:w="11930" w:h="16860"/>
          <w:pgMar w:top="1240" w:right="0" w:bottom="1140" w:left="708" w:header="0" w:footer="954" w:gutter="0"/>
          <w:cols w:space="720"/>
        </w:sectPr>
      </w:pPr>
    </w:p>
    <w:p w:rsidR="00A37793" w:rsidRDefault="0069685B">
      <w:pPr>
        <w:pStyle w:val="21"/>
        <w:numPr>
          <w:ilvl w:val="0"/>
          <w:numId w:val="1"/>
        </w:numPr>
        <w:tabs>
          <w:tab w:val="left" w:pos="3281"/>
        </w:tabs>
        <w:spacing w:before="86"/>
        <w:ind w:left="3281" w:hanging="240"/>
        <w:jc w:val="left"/>
      </w:pPr>
      <w:r>
        <w:rPr>
          <w:spacing w:val="-2"/>
        </w:rPr>
        <w:lastRenderedPageBreak/>
        <w:t>ТЕМАТИЧЕСКОЕ</w:t>
      </w:r>
      <w:r>
        <w:rPr>
          <w:spacing w:val="1"/>
        </w:rPr>
        <w:t xml:space="preserve"> </w:t>
      </w:r>
      <w:r>
        <w:rPr>
          <w:spacing w:val="-2"/>
        </w:rPr>
        <w:t>ПЛАНИРОВАНИЕ</w:t>
      </w:r>
    </w:p>
    <w:p w:rsidR="00A37793" w:rsidRDefault="0069685B">
      <w:pPr>
        <w:spacing w:before="202"/>
        <w:ind w:left="1512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изучаемого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темам</w:t>
      </w:r>
    </w:p>
    <w:p w:rsidR="00A37793" w:rsidRDefault="00A37793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0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838"/>
        <w:gridCol w:w="2223"/>
      </w:tblGrid>
      <w:tr w:rsidR="00A37793">
        <w:trPr>
          <w:trHeight w:val="985"/>
        </w:trPr>
        <w:tc>
          <w:tcPr>
            <w:tcW w:w="571" w:type="dxa"/>
            <w:tcBorders>
              <w:right w:val="single" w:sz="4" w:space="0" w:color="000000"/>
            </w:tcBorders>
          </w:tcPr>
          <w:p w:rsidR="00A37793" w:rsidRDefault="00A37793">
            <w:pPr>
              <w:pStyle w:val="TableParagraph"/>
              <w:rPr>
                <w:b/>
                <w:sz w:val="24"/>
              </w:rPr>
            </w:pPr>
          </w:p>
          <w:p w:rsidR="00A37793" w:rsidRDefault="00A37793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A37793" w:rsidRDefault="0069685B">
            <w:pPr>
              <w:pStyle w:val="TableParagraph"/>
              <w:spacing w:before="1"/>
              <w:ind w:left="205"/>
              <w:rPr>
                <w:b/>
                <w:sz w:val="24"/>
              </w:rPr>
            </w:pPr>
            <w:r>
              <w:rPr>
                <w:b/>
                <w:color w:val="201F1F"/>
                <w:spacing w:val="-10"/>
                <w:sz w:val="24"/>
              </w:rPr>
              <w:t>№</w:t>
            </w:r>
          </w:p>
        </w:tc>
        <w:tc>
          <w:tcPr>
            <w:tcW w:w="5838" w:type="dxa"/>
            <w:tcBorders>
              <w:left w:val="single" w:sz="4" w:space="0" w:color="000000"/>
            </w:tcBorders>
          </w:tcPr>
          <w:p w:rsidR="00A37793" w:rsidRDefault="00A37793">
            <w:pPr>
              <w:pStyle w:val="TableParagraph"/>
              <w:rPr>
                <w:b/>
                <w:sz w:val="24"/>
              </w:rPr>
            </w:pPr>
          </w:p>
          <w:p w:rsidR="00A37793" w:rsidRDefault="00A37793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A37793" w:rsidRDefault="0069685B">
            <w:pPr>
              <w:pStyle w:val="TableParagraph"/>
              <w:spacing w:before="1"/>
              <w:ind w:left="82"/>
              <w:jc w:val="center"/>
              <w:rPr>
                <w:b/>
                <w:sz w:val="24"/>
              </w:rPr>
            </w:pPr>
            <w:r>
              <w:rPr>
                <w:b/>
                <w:color w:val="201F1F"/>
                <w:spacing w:val="-4"/>
                <w:sz w:val="24"/>
              </w:rPr>
              <w:t>Тема</w:t>
            </w:r>
          </w:p>
        </w:tc>
        <w:tc>
          <w:tcPr>
            <w:tcW w:w="2223" w:type="dxa"/>
          </w:tcPr>
          <w:p w:rsidR="00A37793" w:rsidRDefault="00A37793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7793" w:rsidRDefault="0069685B">
            <w:pPr>
              <w:pStyle w:val="TableParagraph"/>
              <w:ind w:left="839" w:hanging="723"/>
              <w:rPr>
                <w:b/>
                <w:sz w:val="24"/>
              </w:rPr>
            </w:pPr>
            <w:r>
              <w:rPr>
                <w:b/>
                <w:color w:val="201F1F"/>
                <w:spacing w:val="-4"/>
                <w:sz w:val="24"/>
              </w:rPr>
              <w:t>Количество</w:t>
            </w:r>
            <w:r>
              <w:rPr>
                <w:b/>
                <w:color w:val="201F1F"/>
                <w:spacing w:val="-19"/>
                <w:sz w:val="24"/>
              </w:rPr>
              <w:t xml:space="preserve"> </w:t>
            </w:r>
            <w:r>
              <w:rPr>
                <w:b/>
                <w:color w:val="201F1F"/>
                <w:spacing w:val="-4"/>
                <w:sz w:val="24"/>
              </w:rPr>
              <w:t xml:space="preserve">часов, </w:t>
            </w:r>
            <w:r>
              <w:rPr>
                <w:b/>
                <w:color w:val="201F1F"/>
                <w:spacing w:val="-2"/>
                <w:sz w:val="24"/>
              </w:rPr>
              <w:t>всего</w:t>
            </w:r>
          </w:p>
        </w:tc>
      </w:tr>
      <w:tr w:rsidR="00A37793">
        <w:trPr>
          <w:trHeight w:val="450"/>
        </w:trPr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before="37"/>
              <w:ind w:left="263"/>
              <w:rPr>
                <w:sz w:val="24"/>
              </w:rPr>
            </w:pPr>
            <w:r>
              <w:rPr>
                <w:color w:val="201F1F"/>
                <w:spacing w:val="-10"/>
                <w:sz w:val="24"/>
              </w:rPr>
              <w:t>1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before="37"/>
              <w:ind w:left="136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2223" w:type="dxa"/>
            <w:tcBorders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before="37"/>
              <w:ind w:left="85"/>
              <w:jc w:val="center"/>
              <w:rPr>
                <w:sz w:val="24"/>
              </w:rPr>
            </w:pPr>
            <w:r>
              <w:rPr>
                <w:color w:val="201F1F"/>
                <w:spacing w:val="-10"/>
                <w:sz w:val="24"/>
              </w:rPr>
              <w:t>7</w:t>
            </w:r>
          </w:p>
        </w:tc>
      </w:tr>
      <w:tr w:rsidR="00A37793">
        <w:trPr>
          <w:trHeight w:val="450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before="35"/>
              <w:ind w:left="263"/>
              <w:rPr>
                <w:sz w:val="24"/>
              </w:rPr>
            </w:pPr>
            <w:r>
              <w:rPr>
                <w:color w:val="201F1F"/>
                <w:spacing w:val="-10"/>
                <w:sz w:val="24"/>
              </w:rPr>
              <w:t>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before="35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before="35"/>
              <w:ind w:left="85" w:right="9"/>
              <w:jc w:val="center"/>
              <w:rPr>
                <w:sz w:val="24"/>
              </w:rPr>
            </w:pPr>
            <w:r>
              <w:rPr>
                <w:color w:val="201F1F"/>
                <w:spacing w:val="-5"/>
                <w:sz w:val="24"/>
              </w:rPr>
              <w:t>11</w:t>
            </w:r>
          </w:p>
        </w:tc>
      </w:tr>
      <w:tr w:rsidR="00A37793">
        <w:trPr>
          <w:trHeight w:val="44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before="33"/>
              <w:ind w:left="263"/>
              <w:rPr>
                <w:sz w:val="24"/>
              </w:rPr>
            </w:pPr>
            <w:r>
              <w:rPr>
                <w:color w:val="201F1F"/>
                <w:spacing w:val="-10"/>
                <w:sz w:val="24"/>
              </w:rPr>
              <w:t>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before="33"/>
              <w:ind w:left="136"/>
              <w:rPr>
                <w:sz w:val="24"/>
              </w:rPr>
            </w:pPr>
            <w:r>
              <w:rPr>
                <w:sz w:val="24"/>
              </w:rPr>
              <w:t>Давление.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газов.</w:t>
            </w:r>
          </w:p>
        </w:tc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before="33"/>
              <w:ind w:left="85"/>
              <w:jc w:val="center"/>
              <w:rPr>
                <w:sz w:val="24"/>
              </w:rPr>
            </w:pPr>
            <w:r>
              <w:rPr>
                <w:color w:val="201F1F"/>
                <w:spacing w:val="-10"/>
                <w:sz w:val="24"/>
              </w:rPr>
              <w:t>8</w:t>
            </w:r>
          </w:p>
        </w:tc>
      </w:tr>
      <w:tr w:rsidR="00A37793">
        <w:trPr>
          <w:trHeight w:val="447"/>
        </w:trPr>
        <w:tc>
          <w:tcPr>
            <w:tcW w:w="571" w:type="dxa"/>
            <w:tcBorders>
              <w:top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before="35"/>
              <w:ind w:left="263"/>
              <w:rPr>
                <w:sz w:val="24"/>
              </w:rPr>
            </w:pPr>
            <w:r>
              <w:rPr>
                <w:color w:val="201F1F"/>
                <w:spacing w:val="-10"/>
                <w:sz w:val="24"/>
              </w:rPr>
              <w:t>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</w:tcBorders>
          </w:tcPr>
          <w:p w:rsidR="00A37793" w:rsidRDefault="0069685B">
            <w:pPr>
              <w:pStyle w:val="TableParagraph"/>
              <w:spacing w:before="35"/>
              <w:ind w:left="1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Энергия.</w:t>
            </w:r>
          </w:p>
        </w:tc>
        <w:tc>
          <w:tcPr>
            <w:tcW w:w="2223" w:type="dxa"/>
            <w:tcBorders>
              <w:top w:val="single" w:sz="4" w:space="0" w:color="000000"/>
            </w:tcBorders>
          </w:tcPr>
          <w:p w:rsidR="00A37793" w:rsidRDefault="0069685B">
            <w:pPr>
              <w:pStyle w:val="TableParagraph"/>
              <w:spacing w:before="35"/>
              <w:ind w:left="85"/>
              <w:jc w:val="center"/>
              <w:rPr>
                <w:sz w:val="24"/>
              </w:rPr>
            </w:pPr>
            <w:r>
              <w:rPr>
                <w:color w:val="201F1F"/>
                <w:spacing w:val="-10"/>
                <w:sz w:val="24"/>
              </w:rPr>
              <w:t>8</w:t>
            </w:r>
          </w:p>
        </w:tc>
      </w:tr>
      <w:tr w:rsidR="00A37793">
        <w:trPr>
          <w:trHeight w:val="452"/>
        </w:trPr>
        <w:tc>
          <w:tcPr>
            <w:tcW w:w="6409" w:type="dxa"/>
            <w:gridSpan w:val="2"/>
          </w:tcPr>
          <w:p w:rsidR="00A37793" w:rsidRDefault="0069685B">
            <w:pPr>
              <w:pStyle w:val="TableParagraph"/>
              <w:spacing w:before="51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color w:val="201F1F"/>
                <w:spacing w:val="-2"/>
                <w:sz w:val="24"/>
              </w:rPr>
              <w:t>Всего</w:t>
            </w:r>
          </w:p>
        </w:tc>
        <w:tc>
          <w:tcPr>
            <w:tcW w:w="2223" w:type="dxa"/>
          </w:tcPr>
          <w:p w:rsidR="00A37793" w:rsidRDefault="0069685B">
            <w:pPr>
              <w:pStyle w:val="TableParagraph"/>
              <w:spacing w:before="51"/>
              <w:ind w:left="85" w:right="9"/>
              <w:jc w:val="center"/>
              <w:rPr>
                <w:b/>
                <w:sz w:val="24"/>
              </w:rPr>
            </w:pPr>
            <w:r>
              <w:rPr>
                <w:b/>
                <w:color w:val="201F1F"/>
                <w:spacing w:val="-5"/>
                <w:sz w:val="24"/>
              </w:rPr>
              <w:t>34</w:t>
            </w:r>
          </w:p>
        </w:tc>
        <w:bookmarkStart w:id="4" w:name="_GoBack"/>
        <w:bookmarkEnd w:id="4"/>
      </w:tr>
    </w:tbl>
    <w:p w:rsidR="00A37793" w:rsidRDefault="00A37793" w:rsidP="00055FFE">
      <w:pPr>
        <w:pStyle w:val="TableParagraph"/>
        <w:rPr>
          <w:b/>
          <w:sz w:val="24"/>
        </w:rPr>
        <w:sectPr w:rsidR="00A37793">
          <w:pgSz w:w="11930" w:h="16860"/>
          <w:pgMar w:top="1240" w:right="0" w:bottom="1160" w:left="708" w:header="0" w:footer="954" w:gutter="0"/>
          <w:cols w:space="720"/>
        </w:sectPr>
      </w:pPr>
    </w:p>
    <w:p w:rsidR="00055FFE" w:rsidRDefault="00F11DA2" w:rsidP="00055FFE">
      <w:pPr>
        <w:spacing w:before="61"/>
        <w:rPr>
          <w:b/>
          <w:spacing w:val="39"/>
          <w:sz w:val="24"/>
        </w:rPr>
      </w:pPr>
      <w:r>
        <w:rPr>
          <w:b/>
          <w:sz w:val="24"/>
        </w:rPr>
        <w:lastRenderedPageBreak/>
        <w:t xml:space="preserve">                            </w:t>
      </w:r>
      <w:r w:rsidR="00055FFE">
        <w:rPr>
          <w:b/>
          <w:sz w:val="24"/>
        </w:rPr>
        <w:t xml:space="preserve">     </w:t>
      </w:r>
      <w:r w:rsidR="0069685B">
        <w:rPr>
          <w:b/>
          <w:sz w:val="24"/>
        </w:rPr>
        <w:t>Календарно-тематический</w:t>
      </w:r>
      <w:r w:rsidR="0069685B">
        <w:rPr>
          <w:b/>
          <w:spacing w:val="35"/>
          <w:sz w:val="24"/>
        </w:rPr>
        <w:t xml:space="preserve"> </w:t>
      </w:r>
      <w:r w:rsidR="0069685B">
        <w:rPr>
          <w:b/>
          <w:sz w:val="24"/>
        </w:rPr>
        <w:t>план</w:t>
      </w:r>
      <w:r w:rsidR="0069685B">
        <w:rPr>
          <w:b/>
          <w:spacing w:val="37"/>
          <w:sz w:val="24"/>
        </w:rPr>
        <w:t xml:space="preserve"> </w:t>
      </w:r>
      <w:r w:rsidR="0069685B">
        <w:rPr>
          <w:b/>
          <w:sz w:val="24"/>
        </w:rPr>
        <w:t>внеурочной</w:t>
      </w:r>
      <w:r>
        <w:rPr>
          <w:b/>
          <w:spacing w:val="45"/>
          <w:sz w:val="24"/>
        </w:rPr>
        <w:t xml:space="preserve"> </w:t>
      </w:r>
      <w:r w:rsidR="0069685B">
        <w:rPr>
          <w:b/>
          <w:sz w:val="24"/>
        </w:rPr>
        <w:t>деятельности</w:t>
      </w:r>
      <w:r w:rsidR="0069685B">
        <w:rPr>
          <w:b/>
          <w:spacing w:val="39"/>
          <w:sz w:val="24"/>
        </w:rPr>
        <w:t xml:space="preserve"> </w:t>
      </w:r>
    </w:p>
    <w:p w:rsidR="00A37793" w:rsidRDefault="00055FFE">
      <w:pPr>
        <w:spacing w:before="61"/>
        <w:ind w:left="301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="0069685B">
        <w:rPr>
          <w:b/>
          <w:sz w:val="24"/>
        </w:rPr>
        <w:t>«Экспериментальная</w:t>
      </w:r>
      <w:r w:rsidR="0069685B">
        <w:rPr>
          <w:b/>
          <w:spacing w:val="-6"/>
          <w:sz w:val="24"/>
        </w:rPr>
        <w:t xml:space="preserve"> </w:t>
      </w:r>
      <w:r w:rsidR="0069685B">
        <w:rPr>
          <w:b/>
          <w:sz w:val="24"/>
        </w:rPr>
        <w:t>физика»,</w:t>
      </w:r>
      <w:r w:rsidR="0069685B">
        <w:rPr>
          <w:b/>
          <w:spacing w:val="-6"/>
          <w:sz w:val="24"/>
        </w:rPr>
        <w:t xml:space="preserve"> </w:t>
      </w:r>
      <w:r w:rsidR="0069685B">
        <w:rPr>
          <w:b/>
          <w:sz w:val="24"/>
        </w:rPr>
        <w:t>7</w:t>
      </w:r>
      <w:r w:rsidR="0069685B">
        <w:rPr>
          <w:b/>
          <w:spacing w:val="-6"/>
          <w:sz w:val="24"/>
        </w:rPr>
        <w:t xml:space="preserve"> </w:t>
      </w:r>
      <w:r w:rsidR="0069685B">
        <w:rPr>
          <w:b/>
          <w:spacing w:val="-2"/>
          <w:sz w:val="24"/>
        </w:rPr>
        <w:t>класс</w:t>
      </w:r>
    </w:p>
    <w:p w:rsidR="00A37793" w:rsidRDefault="00A37793">
      <w:pPr>
        <w:pStyle w:val="a3"/>
        <w:spacing w:before="172"/>
        <w:rPr>
          <w:b/>
          <w:sz w:val="20"/>
        </w:rPr>
      </w:pPr>
    </w:p>
    <w:tbl>
      <w:tblPr>
        <w:tblStyle w:val="TableNormal"/>
        <w:tblW w:w="0" w:type="auto"/>
        <w:tblInd w:w="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63"/>
        <w:gridCol w:w="96"/>
        <w:gridCol w:w="701"/>
        <w:gridCol w:w="713"/>
        <w:gridCol w:w="7148"/>
      </w:tblGrid>
      <w:tr w:rsidR="00A37793" w:rsidTr="00055FFE">
        <w:trPr>
          <w:trHeight w:val="308"/>
        </w:trPr>
        <w:tc>
          <w:tcPr>
            <w:tcW w:w="569" w:type="dxa"/>
            <w:vMerge w:val="restart"/>
            <w:tcBorders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before="28" w:line="271" w:lineRule="auto"/>
              <w:ind w:left="187" w:right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8"/>
                <w:sz w:val="20"/>
              </w:rPr>
              <w:t xml:space="preserve"> п\п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before="33"/>
              <w:ind w:left="8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7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before="33" w:line="283" w:lineRule="auto"/>
              <w:ind w:left="189"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- </w:t>
            </w:r>
            <w:r>
              <w:rPr>
                <w:b/>
                <w:spacing w:val="-6"/>
                <w:sz w:val="20"/>
              </w:rPr>
              <w:t>во</w:t>
            </w:r>
          </w:p>
          <w:p w:rsidR="00A37793" w:rsidRDefault="0069685B">
            <w:pPr>
              <w:pStyle w:val="TableParagraph"/>
              <w:spacing w:before="31"/>
              <w:ind w:left="225" w:right="179" w:firstLine="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ча сов</w:t>
            </w:r>
          </w:p>
        </w:tc>
        <w:tc>
          <w:tcPr>
            <w:tcW w:w="7148" w:type="dxa"/>
            <w:vMerge w:val="restart"/>
            <w:tcBorders>
              <w:left w:val="single" w:sz="4" w:space="0" w:color="000000"/>
            </w:tcBorders>
          </w:tcPr>
          <w:p w:rsidR="00A37793" w:rsidRDefault="00A37793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A37793" w:rsidRDefault="0069685B">
            <w:pPr>
              <w:pStyle w:val="TableParagraph"/>
              <w:ind w:lef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</w:tr>
      <w:tr w:rsidR="00A37793" w:rsidTr="00055FFE">
        <w:trPr>
          <w:trHeight w:val="886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</w:tcPr>
          <w:p w:rsidR="00A37793" w:rsidRDefault="00A37793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A37793" w:rsidRDefault="0069685B">
            <w:pPr>
              <w:pStyle w:val="TableParagraph"/>
              <w:spacing w:before="1"/>
              <w:ind w:left="2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план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A37793" w:rsidRDefault="0069685B">
            <w:pPr>
              <w:pStyle w:val="TableParagraph"/>
              <w:spacing w:before="1"/>
              <w:ind w:left="1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факт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37793" w:rsidRDefault="00A37793">
            <w:pPr>
              <w:rPr>
                <w:sz w:val="2"/>
                <w:szCs w:val="2"/>
              </w:rPr>
            </w:pPr>
          </w:p>
        </w:tc>
        <w:tc>
          <w:tcPr>
            <w:tcW w:w="7148" w:type="dxa"/>
            <w:vMerge/>
            <w:tcBorders>
              <w:top w:val="nil"/>
              <w:left w:val="single" w:sz="4" w:space="0" w:color="000000"/>
            </w:tcBorders>
          </w:tcPr>
          <w:p w:rsidR="00A37793" w:rsidRDefault="00A37793">
            <w:pPr>
              <w:rPr>
                <w:sz w:val="2"/>
                <w:szCs w:val="2"/>
              </w:rPr>
            </w:pPr>
          </w:p>
        </w:tc>
      </w:tr>
      <w:tr w:rsidR="00A37793" w:rsidTr="00055FFE">
        <w:trPr>
          <w:trHeight w:val="452"/>
        </w:trPr>
        <w:tc>
          <w:tcPr>
            <w:tcW w:w="9990" w:type="dxa"/>
            <w:gridSpan w:val="6"/>
            <w:tcBorders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часов).</w:t>
            </w:r>
          </w:p>
        </w:tc>
      </w:tr>
      <w:tr w:rsidR="00A37793" w:rsidTr="00055FFE">
        <w:trPr>
          <w:trHeight w:val="611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  <w:spacing w:line="265" w:lineRule="exact"/>
              <w:ind w:left="201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задачи курса физики</w:t>
            </w:r>
          </w:p>
        </w:tc>
      </w:tr>
      <w:tr w:rsidR="00A37793" w:rsidTr="00055FFE">
        <w:trPr>
          <w:trHeight w:val="612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 w:rsidP="00471B39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 1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приборов»</w:t>
            </w:r>
          </w:p>
        </w:tc>
      </w:tr>
      <w:tr w:rsidR="00A37793" w:rsidTr="00055FFE">
        <w:trPr>
          <w:trHeight w:val="611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  <w:spacing w:line="263" w:lineRule="exact"/>
              <w:ind w:left="201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тел»</w:t>
            </w:r>
          </w:p>
        </w:tc>
      </w:tr>
      <w:tr w:rsidR="00A37793" w:rsidTr="00055FFE">
        <w:trPr>
          <w:trHeight w:val="335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  <w:spacing w:line="263" w:lineRule="exact"/>
              <w:ind w:left="201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цилиндра</w:t>
            </w:r>
          </w:p>
        </w:tc>
      </w:tr>
      <w:tr w:rsidR="00A37793" w:rsidTr="00055FFE">
        <w:trPr>
          <w:trHeight w:val="609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  <w:spacing w:line="263" w:lineRule="exact"/>
              <w:ind w:left="201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2"/>
                <w:sz w:val="24"/>
              </w:rPr>
              <w:t xml:space="preserve"> температурытел»</w:t>
            </w:r>
          </w:p>
        </w:tc>
      </w:tr>
      <w:tr w:rsidR="00A37793" w:rsidTr="00055FFE">
        <w:trPr>
          <w:trHeight w:val="609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  <w:spacing w:line="263" w:lineRule="exact"/>
              <w:ind w:left="201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малых </w:t>
            </w:r>
            <w:r>
              <w:rPr>
                <w:spacing w:val="-4"/>
                <w:sz w:val="24"/>
              </w:rPr>
              <w:t>тел»</w:t>
            </w:r>
          </w:p>
        </w:tc>
      </w:tr>
      <w:tr w:rsidR="00A37793" w:rsidTr="00055FFE">
        <w:trPr>
          <w:trHeight w:val="611"/>
        </w:trPr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  <w:spacing w:line="263" w:lineRule="exact"/>
              <w:ind w:left="201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</w:tcBorders>
          </w:tcPr>
          <w:p w:rsidR="00A37793" w:rsidRDefault="0069685B">
            <w:pPr>
              <w:pStyle w:val="TableParagraph"/>
              <w:spacing w:line="266" w:lineRule="exact"/>
              <w:ind w:left="14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бумаги»</w:t>
            </w:r>
          </w:p>
        </w:tc>
      </w:tr>
      <w:tr w:rsidR="00A37793" w:rsidTr="00055FFE">
        <w:trPr>
          <w:trHeight w:val="455"/>
        </w:trPr>
        <w:tc>
          <w:tcPr>
            <w:tcW w:w="9990" w:type="dxa"/>
            <w:gridSpan w:val="6"/>
            <w:tcBorders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тел.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A37793" w:rsidTr="00055FFE">
        <w:trPr>
          <w:trHeight w:val="611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  <w:spacing w:line="263" w:lineRule="exact"/>
              <w:ind w:left="67"/>
              <w:jc w:val="center"/>
              <w:rPr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98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скоростидвижения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тел»</w:t>
            </w:r>
          </w:p>
        </w:tc>
      </w:tr>
      <w:tr w:rsidR="00A37793" w:rsidTr="00055FFE">
        <w:trPr>
          <w:trHeight w:val="611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  <w:spacing w:line="263" w:lineRule="exact"/>
              <w:ind w:left="67"/>
              <w:jc w:val="center"/>
              <w:rPr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98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</w:t>
            </w:r>
          </w:p>
        </w:tc>
      </w:tr>
      <w:tr w:rsidR="00A37793" w:rsidTr="00055FFE">
        <w:trPr>
          <w:trHeight w:val="612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  <w:spacing w:line="265" w:lineRule="exact"/>
              <w:ind w:left="67"/>
              <w:jc w:val="center"/>
              <w:rPr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98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плотностикуска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сахара»</w:t>
            </w:r>
          </w:p>
        </w:tc>
      </w:tr>
      <w:tr w:rsidR="00A37793" w:rsidTr="00055FFE">
        <w:trPr>
          <w:trHeight w:val="611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  <w:spacing w:line="263" w:lineRule="exact"/>
              <w:ind w:left="67"/>
              <w:jc w:val="center"/>
              <w:rPr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A37793">
            <w:pPr>
              <w:pStyle w:val="TableParagraph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98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плотностихозяйственного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мыла»</w:t>
            </w:r>
          </w:p>
        </w:tc>
      </w:tr>
    </w:tbl>
    <w:p w:rsidR="00A37793" w:rsidRDefault="00A37793">
      <w:pPr>
        <w:pStyle w:val="TableParagraph"/>
        <w:spacing w:line="265" w:lineRule="exact"/>
        <w:rPr>
          <w:sz w:val="24"/>
        </w:rPr>
        <w:sectPr w:rsidR="00A37793" w:rsidSect="00055FFE">
          <w:footerReference w:type="default" r:id="rId9"/>
          <w:pgSz w:w="11930" w:h="16860"/>
          <w:pgMar w:top="2409" w:right="280" w:bottom="1559" w:left="640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-13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80"/>
        <w:gridCol w:w="780"/>
        <w:gridCol w:w="720"/>
        <w:gridCol w:w="7248"/>
      </w:tblGrid>
      <w:tr w:rsidR="00055FFE" w:rsidTr="00055FFE">
        <w:trPr>
          <w:trHeight w:val="947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5" w:lineRule="exact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пузырька"</w:t>
            </w:r>
          </w:p>
        </w:tc>
      </w:tr>
      <w:tr w:rsidR="00055FFE" w:rsidTr="00055FFE">
        <w:trPr>
          <w:trHeight w:val="611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ind w:left="137" w:right="16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работа № 11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тяжести от массы тела»</w:t>
            </w:r>
          </w:p>
        </w:tc>
      </w:tr>
      <w:tr w:rsidR="00055FFE" w:rsidTr="00055FFE">
        <w:trPr>
          <w:trHeight w:val="611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ind w:left="137" w:right="16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работа № 12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«Определение массы ивеса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комнате»</w:t>
            </w:r>
          </w:p>
        </w:tc>
      </w:tr>
      <w:tr w:rsidR="00055FFE" w:rsidTr="00055FFE">
        <w:trPr>
          <w:trHeight w:val="611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одной </w:t>
            </w:r>
            <w:r>
              <w:rPr>
                <w:spacing w:val="-2"/>
                <w:sz w:val="24"/>
              </w:rPr>
              <w:t>прямой»</w:t>
            </w:r>
          </w:p>
        </w:tc>
      </w:tr>
      <w:tr w:rsidR="00055FFE" w:rsidTr="00055FFE">
        <w:trPr>
          <w:trHeight w:val="607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5" w:lineRule="exact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жесткостипружины</w:t>
            </w:r>
          </w:p>
        </w:tc>
      </w:tr>
      <w:tr w:rsidR="00055FFE" w:rsidTr="00055FFE">
        <w:trPr>
          <w:trHeight w:val="611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8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8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8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35" w:lineRule="auto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трения </w:t>
            </w:r>
            <w:r>
              <w:rPr>
                <w:spacing w:val="-2"/>
                <w:sz w:val="24"/>
              </w:rPr>
              <w:t>скольжения»</w:t>
            </w:r>
          </w:p>
        </w:tc>
      </w:tr>
      <w:tr w:rsidR="00055FFE" w:rsidTr="00055FFE">
        <w:trPr>
          <w:trHeight w:val="611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5" w:lineRule="exact"/>
              <w:ind w:left="13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«Физический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ералаш»</w:t>
            </w:r>
          </w:p>
        </w:tc>
      </w:tr>
      <w:tr w:rsidR="00055FFE" w:rsidTr="00055FFE">
        <w:trPr>
          <w:trHeight w:val="611"/>
        </w:trPr>
        <w:tc>
          <w:tcPr>
            <w:tcW w:w="10080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газов.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055FFE" w:rsidTr="00055FFE">
        <w:trPr>
          <w:trHeight w:val="609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работа № 16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площади поверхности»</w:t>
            </w:r>
          </w:p>
        </w:tc>
      </w:tr>
      <w:tr w:rsidR="00055FFE" w:rsidTr="00055FFE">
        <w:trPr>
          <w:trHeight w:val="609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6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6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6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35" w:lineRule="auto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цилиндрического </w:t>
            </w:r>
            <w:r>
              <w:rPr>
                <w:spacing w:val="-2"/>
                <w:sz w:val="24"/>
              </w:rPr>
              <w:t>тела»</w:t>
            </w:r>
          </w:p>
        </w:tc>
      </w:tr>
      <w:tr w:rsidR="00055FFE" w:rsidTr="00055FFE">
        <w:trPr>
          <w:trHeight w:val="611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5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5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атмосфера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давит на поверхность стола»</w:t>
            </w:r>
          </w:p>
        </w:tc>
      </w:tr>
      <w:tr w:rsidR="00055FFE" w:rsidTr="00055FFE">
        <w:trPr>
          <w:trHeight w:val="611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ind w:left="137" w:right="16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массытела,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плавающего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воде»</w:t>
            </w:r>
          </w:p>
        </w:tc>
      </w:tr>
      <w:tr w:rsidR="00055FFE" w:rsidTr="00055FFE">
        <w:trPr>
          <w:trHeight w:val="609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5" w:lineRule="exact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тела»</w:t>
            </w:r>
          </w:p>
        </w:tc>
      </w:tr>
      <w:tr w:rsidR="00055FFE" w:rsidTr="00055FFE">
        <w:trPr>
          <w:trHeight w:val="612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6" w:lineRule="exact"/>
              <w:ind w:left="5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6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6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объемакуска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льда»</w:t>
            </w:r>
          </w:p>
        </w:tc>
      </w:tr>
      <w:tr w:rsidR="00055FFE" w:rsidTr="00055FFE">
        <w:trPr>
          <w:trHeight w:val="611"/>
        </w:trPr>
        <w:tc>
          <w:tcPr>
            <w:tcW w:w="552" w:type="dxa"/>
            <w:tcBorders>
              <w:lef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055FFE" w:rsidRDefault="00055FFE" w:rsidP="00055FF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055FFE" w:rsidRDefault="00055FFE" w:rsidP="00055FFE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8" w:type="dxa"/>
            <w:tcBorders>
              <w:right w:val="single" w:sz="12" w:space="0" w:color="000000"/>
            </w:tcBorders>
          </w:tcPr>
          <w:p w:rsidR="00055FFE" w:rsidRDefault="00055FFE" w:rsidP="00055FFE">
            <w:pPr>
              <w:pStyle w:val="TableParagraph"/>
              <w:spacing w:line="265" w:lineRule="exact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"Изучение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тел"</w:t>
            </w:r>
          </w:p>
        </w:tc>
      </w:tr>
    </w:tbl>
    <w:p w:rsidR="00A37793" w:rsidRDefault="00A37793">
      <w:pPr>
        <w:pStyle w:val="a3"/>
        <w:spacing w:before="1"/>
        <w:rPr>
          <w:b/>
          <w:sz w:val="2"/>
        </w:rPr>
      </w:pPr>
    </w:p>
    <w:p w:rsidR="00A37793" w:rsidRDefault="00A37793">
      <w:pPr>
        <w:pStyle w:val="TableParagraph"/>
        <w:spacing w:line="265" w:lineRule="exact"/>
        <w:rPr>
          <w:sz w:val="24"/>
        </w:rPr>
        <w:sectPr w:rsidR="00A37793" w:rsidSect="00055FFE">
          <w:footerReference w:type="default" r:id="rId10"/>
          <w:pgSz w:w="11930" w:h="16860"/>
          <w:pgMar w:top="2409" w:right="280" w:bottom="1559" w:left="620" w:header="0" w:footer="0" w:gutter="0"/>
          <w:cols w:space="720"/>
          <w:docGrid w:linePitch="299"/>
        </w:sectPr>
      </w:pPr>
    </w:p>
    <w:p w:rsidR="00A37793" w:rsidRDefault="00A37793">
      <w:pPr>
        <w:pStyle w:val="a3"/>
        <w:spacing w:before="5"/>
        <w:rPr>
          <w:b/>
          <w:sz w:val="2"/>
        </w:rPr>
      </w:pPr>
    </w:p>
    <w:tbl>
      <w:tblPr>
        <w:tblStyle w:val="TableNormal"/>
        <w:tblW w:w="9990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80"/>
        <w:gridCol w:w="780"/>
        <w:gridCol w:w="720"/>
        <w:gridCol w:w="7158"/>
      </w:tblGrid>
      <w:tr w:rsidR="00A37793" w:rsidTr="00055FFE">
        <w:trPr>
          <w:trHeight w:val="614"/>
        </w:trPr>
        <w:tc>
          <w:tcPr>
            <w:tcW w:w="552" w:type="dxa"/>
            <w:tcBorders>
              <w:left w:val="single" w:sz="12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37793" w:rsidRDefault="0069685B">
            <w:pPr>
              <w:pStyle w:val="TableParagraph"/>
              <w:spacing w:line="265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8" w:type="dxa"/>
            <w:tcBorders>
              <w:right w:val="single" w:sz="12" w:space="0" w:color="000000"/>
            </w:tcBorders>
          </w:tcPr>
          <w:p w:rsidR="00A37793" w:rsidRDefault="0069685B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«Звездный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час»</w:t>
            </w:r>
          </w:p>
        </w:tc>
      </w:tr>
      <w:tr w:rsidR="00A37793" w:rsidTr="00055FFE">
        <w:trPr>
          <w:trHeight w:val="609"/>
        </w:trPr>
        <w:tc>
          <w:tcPr>
            <w:tcW w:w="9990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A37793" w:rsidRDefault="0069685B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Энергия. (8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A37793" w:rsidTr="00055FFE">
        <w:trPr>
          <w:trHeight w:val="609"/>
        </w:trPr>
        <w:tc>
          <w:tcPr>
            <w:tcW w:w="552" w:type="dxa"/>
            <w:tcBorders>
              <w:left w:val="single" w:sz="12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37793" w:rsidRDefault="0069685B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8" w:type="dxa"/>
            <w:tcBorders>
              <w:right w:val="single" w:sz="12" w:space="0" w:color="000000"/>
            </w:tcBorders>
          </w:tcPr>
          <w:p w:rsidR="00A37793" w:rsidRDefault="0069685B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"Вычисление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работы,совершенной школьником при подъеме с 1 на 3 этаж"</w:t>
            </w:r>
          </w:p>
        </w:tc>
      </w:tr>
      <w:tr w:rsidR="00A37793" w:rsidTr="00055FFE">
        <w:trPr>
          <w:trHeight w:val="611"/>
        </w:trPr>
        <w:tc>
          <w:tcPr>
            <w:tcW w:w="552" w:type="dxa"/>
            <w:tcBorders>
              <w:left w:val="single" w:sz="12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37793" w:rsidRDefault="0069685B">
            <w:pPr>
              <w:pStyle w:val="TableParagraph"/>
              <w:spacing w:line="265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8" w:type="dxa"/>
            <w:tcBorders>
              <w:right w:val="single" w:sz="12" w:space="0" w:color="000000"/>
            </w:tcBorders>
          </w:tcPr>
          <w:p w:rsidR="00A37793" w:rsidRDefault="0069685B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мощностиразвиваемой школьником при подъеме с 1 на 3 этаж»</w:t>
            </w:r>
          </w:p>
        </w:tc>
      </w:tr>
      <w:tr w:rsidR="00A37793" w:rsidTr="00055FFE">
        <w:trPr>
          <w:trHeight w:val="611"/>
        </w:trPr>
        <w:tc>
          <w:tcPr>
            <w:tcW w:w="552" w:type="dxa"/>
            <w:tcBorders>
              <w:left w:val="single" w:sz="12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37793" w:rsidRDefault="0069685B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8" w:type="dxa"/>
            <w:tcBorders>
              <w:right w:val="single" w:sz="12" w:space="0" w:color="000000"/>
            </w:tcBorders>
          </w:tcPr>
          <w:p w:rsidR="00A37793" w:rsidRDefault="0069685B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выигрыша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дает подвижный и неподвижный блок»</w:t>
            </w:r>
          </w:p>
        </w:tc>
      </w:tr>
      <w:tr w:rsidR="00A37793" w:rsidTr="00055FFE">
        <w:trPr>
          <w:trHeight w:val="612"/>
        </w:trPr>
        <w:tc>
          <w:tcPr>
            <w:tcW w:w="552" w:type="dxa"/>
            <w:tcBorders>
              <w:left w:val="single" w:sz="12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37793" w:rsidRDefault="0069685B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8" w:type="dxa"/>
            <w:tcBorders>
              <w:right w:val="single" w:sz="12" w:space="0" w:color="000000"/>
            </w:tcBorders>
          </w:tcPr>
          <w:p w:rsidR="00A37793" w:rsidRDefault="0069685B">
            <w:pPr>
              <w:pStyle w:val="TableParagraph"/>
              <w:ind w:left="137" w:right="16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центратяжести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плоской </w:t>
            </w:r>
            <w:r>
              <w:rPr>
                <w:spacing w:val="-2"/>
                <w:sz w:val="24"/>
              </w:rPr>
              <w:t>фигуры»</w:t>
            </w:r>
          </w:p>
        </w:tc>
      </w:tr>
      <w:tr w:rsidR="00A37793" w:rsidTr="00055FFE">
        <w:trPr>
          <w:trHeight w:val="609"/>
        </w:trPr>
        <w:tc>
          <w:tcPr>
            <w:tcW w:w="552" w:type="dxa"/>
            <w:tcBorders>
              <w:left w:val="single" w:sz="12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37793" w:rsidRDefault="0069685B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8" w:type="dxa"/>
            <w:tcBorders>
              <w:right w:val="single" w:sz="12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КПДнаклонной</w:t>
            </w:r>
            <w:r>
              <w:rPr>
                <w:spacing w:val="-2"/>
                <w:sz w:val="24"/>
              </w:rPr>
              <w:t xml:space="preserve"> плоскости»</w:t>
            </w:r>
          </w:p>
        </w:tc>
      </w:tr>
      <w:tr w:rsidR="00A37793" w:rsidTr="00055FFE">
        <w:trPr>
          <w:trHeight w:val="611"/>
        </w:trPr>
        <w:tc>
          <w:tcPr>
            <w:tcW w:w="552" w:type="dxa"/>
            <w:tcBorders>
              <w:left w:val="single" w:sz="12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37793" w:rsidRDefault="0069685B">
            <w:pPr>
              <w:pStyle w:val="TableParagraph"/>
              <w:spacing w:line="265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8" w:type="dxa"/>
            <w:tcBorders>
              <w:right w:val="single" w:sz="12" w:space="0" w:color="000000"/>
            </w:tcBorders>
          </w:tcPr>
          <w:p w:rsidR="00A37793" w:rsidRDefault="0069685B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тела»</w:t>
            </w:r>
          </w:p>
        </w:tc>
      </w:tr>
      <w:tr w:rsidR="00A37793" w:rsidTr="00055FFE">
        <w:trPr>
          <w:trHeight w:val="609"/>
        </w:trPr>
        <w:tc>
          <w:tcPr>
            <w:tcW w:w="552" w:type="dxa"/>
            <w:tcBorders>
              <w:left w:val="single" w:sz="12" w:space="0" w:color="000000"/>
            </w:tcBorders>
          </w:tcPr>
          <w:p w:rsidR="00A37793" w:rsidRDefault="0069685B">
            <w:pPr>
              <w:pStyle w:val="TableParagraph"/>
              <w:spacing w:line="263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spacing w:line="263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:rsidR="00A37793" w:rsidRDefault="00A3779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37793" w:rsidRDefault="0069685B">
            <w:pPr>
              <w:pStyle w:val="TableParagraph"/>
              <w:spacing w:line="263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8" w:type="dxa"/>
            <w:tcBorders>
              <w:right w:val="single" w:sz="12" w:space="0" w:color="000000"/>
            </w:tcBorders>
          </w:tcPr>
          <w:p w:rsidR="00A37793" w:rsidRDefault="0069685B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потенциальной </w:t>
            </w:r>
            <w:r>
              <w:rPr>
                <w:spacing w:val="-2"/>
                <w:sz w:val="24"/>
              </w:rPr>
              <w:t>энергии»</w:t>
            </w:r>
          </w:p>
        </w:tc>
      </w:tr>
      <w:tr w:rsidR="00A37793" w:rsidTr="00055FFE">
        <w:trPr>
          <w:trHeight w:val="925"/>
        </w:trPr>
        <w:tc>
          <w:tcPr>
            <w:tcW w:w="552" w:type="dxa"/>
            <w:tcBorders>
              <w:left w:val="single" w:sz="12" w:space="0" w:color="000000"/>
              <w:bottom w:val="single" w:sz="12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5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 w:rsidR="00A37793" w:rsidRDefault="00A37793">
            <w:pPr>
              <w:pStyle w:val="TableParagraph"/>
              <w:spacing w:line="265" w:lineRule="exact"/>
              <w:ind w:left="84"/>
              <w:jc w:val="center"/>
              <w:rPr>
                <w:sz w:val="24"/>
              </w:rPr>
            </w:pP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 w:rsidR="00A37793" w:rsidRDefault="00A3779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8" w:type="dxa"/>
            <w:tcBorders>
              <w:bottom w:val="single" w:sz="12" w:space="0" w:color="000000"/>
              <w:right w:val="single" w:sz="12" w:space="0" w:color="000000"/>
            </w:tcBorders>
          </w:tcPr>
          <w:p w:rsidR="00A37793" w:rsidRDefault="0069685B">
            <w:pPr>
              <w:pStyle w:val="TableParagraph"/>
              <w:spacing w:line="265" w:lineRule="exact"/>
              <w:ind w:left="13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</w:tc>
      </w:tr>
      <w:tr w:rsidR="00A37793" w:rsidTr="00055FFE">
        <w:trPr>
          <w:trHeight w:val="930"/>
        </w:trPr>
        <w:tc>
          <w:tcPr>
            <w:tcW w:w="21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7793" w:rsidRDefault="0069685B">
            <w:pPr>
              <w:pStyle w:val="TableParagraph"/>
              <w:spacing w:line="272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Всего,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</w:tcPr>
          <w:p w:rsidR="00A37793" w:rsidRDefault="0069685B">
            <w:pPr>
              <w:pStyle w:val="TableParagraph"/>
              <w:spacing w:line="267" w:lineRule="exact"/>
              <w:ind w:left="9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7793" w:rsidRDefault="00A37793">
            <w:pPr>
              <w:pStyle w:val="TableParagraph"/>
              <w:rPr>
                <w:sz w:val="24"/>
              </w:rPr>
            </w:pPr>
          </w:p>
        </w:tc>
      </w:tr>
    </w:tbl>
    <w:p w:rsidR="00055FFE" w:rsidRDefault="00055FFE" w:rsidP="00055FFE">
      <w:pPr>
        <w:widowControl/>
        <w:adjustRightInd w:val="0"/>
        <w:rPr>
          <w:rFonts w:eastAsiaTheme="minorHAnsi"/>
          <w:b/>
          <w:bCs/>
          <w:sz w:val="24"/>
          <w:szCs w:val="28"/>
        </w:rPr>
      </w:pPr>
    </w:p>
    <w:p w:rsidR="00055FFE" w:rsidRPr="00055FFE" w:rsidRDefault="00055FFE" w:rsidP="00055FFE">
      <w:pPr>
        <w:widowControl/>
        <w:adjustRightInd w:val="0"/>
        <w:rPr>
          <w:rFonts w:eastAsiaTheme="minorHAnsi"/>
          <w:b/>
          <w:bCs/>
          <w:sz w:val="24"/>
          <w:szCs w:val="28"/>
        </w:rPr>
      </w:pPr>
      <w:r>
        <w:rPr>
          <w:rFonts w:eastAsiaTheme="minorHAnsi"/>
          <w:b/>
          <w:bCs/>
          <w:sz w:val="24"/>
          <w:szCs w:val="28"/>
        </w:rPr>
        <w:t xml:space="preserve">                               </w:t>
      </w:r>
      <w:r w:rsidRPr="00055FFE">
        <w:rPr>
          <w:rFonts w:eastAsiaTheme="minorHAnsi"/>
          <w:b/>
          <w:bCs/>
          <w:sz w:val="24"/>
          <w:szCs w:val="28"/>
        </w:rPr>
        <w:t>Материально техническое обеспечение образовательного процесса</w:t>
      </w:r>
    </w:p>
    <w:p w:rsidR="00055FFE" w:rsidRPr="00055FFE" w:rsidRDefault="00055FFE" w:rsidP="00055FFE">
      <w:pPr>
        <w:widowControl/>
        <w:adjustRightInd w:val="0"/>
        <w:ind w:firstLine="720"/>
        <w:rPr>
          <w:rFonts w:eastAsiaTheme="minorHAnsi"/>
          <w:sz w:val="24"/>
          <w:szCs w:val="28"/>
        </w:rPr>
      </w:pPr>
      <w:r w:rsidRPr="00055FFE">
        <w:rPr>
          <w:rFonts w:eastAsiaTheme="minorHAnsi"/>
          <w:sz w:val="24"/>
          <w:szCs w:val="28"/>
        </w:rPr>
        <w:t>Занятия по дополнительной программе «Точка роста» проводятся в кабинете физики</w:t>
      </w:r>
    </w:p>
    <w:p w:rsidR="00055FFE" w:rsidRDefault="00055FFE" w:rsidP="00055FFE">
      <w:pPr>
        <w:widowControl/>
        <w:adjustRightInd w:val="0"/>
        <w:rPr>
          <w:rFonts w:eastAsiaTheme="minorHAnsi"/>
          <w:sz w:val="24"/>
          <w:szCs w:val="28"/>
        </w:rPr>
      </w:pPr>
      <w:r w:rsidRPr="00055FFE">
        <w:rPr>
          <w:rFonts w:eastAsiaTheme="minorHAnsi"/>
          <w:sz w:val="24"/>
          <w:szCs w:val="28"/>
        </w:rPr>
        <w:t>с использованием цифровой лаборатории «Точка роста». Для лучшего усвоения</w:t>
      </w:r>
      <w:r>
        <w:rPr>
          <w:rFonts w:eastAsiaTheme="minorHAnsi"/>
          <w:sz w:val="24"/>
          <w:szCs w:val="28"/>
        </w:rPr>
        <w:t xml:space="preserve"> </w:t>
      </w:r>
      <w:r w:rsidRPr="00055FFE">
        <w:rPr>
          <w:rFonts w:eastAsiaTheme="minorHAnsi"/>
          <w:sz w:val="24"/>
          <w:szCs w:val="28"/>
        </w:rPr>
        <w:t>программы</w:t>
      </w:r>
    </w:p>
    <w:p w:rsidR="00A37793" w:rsidRDefault="00055FFE" w:rsidP="00055FFE">
      <w:pPr>
        <w:widowControl/>
        <w:adjustRightInd w:val="0"/>
        <w:rPr>
          <w:rFonts w:eastAsiaTheme="minorHAnsi"/>
          <w:sz w:val="24"/>
          <w:szCs w:val="28"/>
        </w:rPr>
      </w:pPr>
      <w:r w:rsidRPr="00055FFE">
        <w:rPr>
          <w:rFonts w:eastAsiaTheme="minorHAnsi"/>
          <w:sz w:val="24"/>
          <w:szCs w:val="28"/>
        </w:rPr>
        <w:t xml:space="preserve"> используются различные материально-технические средства:</w:t>
      </w:r>
      <w:r>
        <w:rPr>
          <w:rFonts w:eastAsiaTheme="minorHAnsi"/>
          <w:sz w:val="24"/>
          <w:szCs w:val="28"/>
        </w:rPr>
        <w:t xml:space="preserve"> </w:t>
      </w:r>
      <w:r w:rsidRPr="00055FFE">
        <w:rPr>
          <w:rFonts w:eastAsiaTheme="minorHAnsi"/>
          <w:sz w:val="24"/>
          <w:szCs w:val="28"/>
        </w:rPr>
        <w:t>компьютер, проектор и цифровые лаборатории</w:t>
      </w:r>
      <w:r>
        <w:rPr>
          <w:rFonts w:eastAsiaTheme="minorHAnsi"/>
          <w:sz w:val="24"/>
          <w:szCs w:val="28"/>
        </w:rPr>
        <w:t>.</w:t>
      </w:r>
    </w:p>
    <w:p w:rsidR="00055FFE" w:rsidRDefault="00055FFE" w:rsidP="00055FFE">
      <w:pPr>
        <w:widowControl/>
        <w:adjustRightInd w:val="0"/>
        <w:rPr>
          <w:rFonts w:eastAsiaTheme="minorHAnsi"/>
          <w:sz w:val="24"/>
          <w:szCs w:val="28"/>
        </w:rPr>
      </w:pPr>
    </w:p>
    <w:p w:rsidR="00055FFE" w:rsidRDefault="00055FFE" w:rsidP="00055FFE">
      <w:pPr>
        <w:widowControl/>
        <w:adjustRightInd w:val="0"/>
        <w:rPr>
          <w:rFonts w:eastAsiaTheme="minorHAnsi"/>
          <w:sz w:val="24"/>
          <w:szCs w:val="28"/>
        </w:rPr>
      </w:pPr>
    </w:p>
    <w:p w:rsidR="00055FFE" w:rsidRDefault="00055FFE" w:rsidP="00055FFE">
      <w:pPr>
        <w:widowControl/>
        <w:adjustRightInd w:val="0"/>
        <w:rPr>
          <w:rFonts w:eastAsiaTheme="minorHAnsi"/>
          <w:sz w:val="24"/>
          <w:szCs w:val="28"/>
        </w:rPr>
      </w:pPr>
    </w:p>
    <w:p w:rsidR="00055FFE" w:rsidRDefault="00055FFE" w:rsidP="00055FFE">
      <w:pPr>
        <w:widowControl/>
        <w:adjustRightInd w:val="0"/>
        <w:rPr>
          <w:rFonts w:eastAsiaTheme="minorHAnsi"/>
          <w:sz w:val="24"/>
          <w:szCs w:val="28"/>
        </w:rPr>
      </w:pPr>
    </w:p>
    <w:p w:rsidR="00055FFE" w:rsidRDefault="00055FFE" w:rsidP="00055FFE">
      <w:pPr>
        <w:widowControl/>
        <w:adjustRightInd w:val="0"/>
        <w:rPr>
          <w:rFonts w:eastAsiaTheme="minorHAnsi"/>
          <w:sz w:val="24"/>
          <w:szCs w:val="28"/>
        </w:rPr>
      </w:pPr>
    </w:p>
    <w:p w:rsidR="00055FFE" w:rsidRDefault="00055FFE" w:rsidP="00055FFE">
      <w:pPr>
        <w:widowControl/>
        <w:adjustRightInd w:val="0"/>
        <w:rPr>
          <w:rFonts w:eastAsiaTheme="minorHAnsi"/>
          <w:sz w:val="24"/>
          <w:szCs w:val="28"/>
        </w:rPr>
      </w:pPr>
    </w:p>
    <w:p w:rsidR="00A37793" w:rsidRDefault="00A37793">
      <w:pPr>
        <w:pStyle w:val="a3"/>
        <w:rPr>
          <w:b/>
        </w:rPr>
      </w:pPr>
    </w:p>
    <w:p w:rsidR="00A37793" w:rsidRDefault="00A37793">
      <w:pPr>
        <w:pStyle w:val="a3"/>
        <w:rPr>
          <w:b/>
        </w:rPr>
      </w:pPr>
    </w:p>
    <w:p w:rsidR="00A37793" w:rsidRDefault="00A37793">
      <w:pPr>
        <w:pStyle w:val="a3"/>
        <w:rPr>
          <w:b/>
        </w:rPr>
      </w:pPr>
    </w:p>
    <w:p w:rsidR="00A37793" w:rsidRDefault="00A37793">
      <w:pPr>
        <w:pStyle w:val="a3"/>
        <w:rPr>
          <w:b/>
        </w:rPr>
      </w:pPr>
    </w:p>
    <w:p w:rsidR="00A37793" w:rsidRDefault="00A37793">
      <w:pPr>
        <w:pStyle w:val="a3"/>
        <w:spacing w:before="214"/>
        <w:rPr>
          <w:b/>
        </w:rPr>
      </w:pPr>
    </w:p>
    <w:p w:rsidR="00055FFE" w:rsidRDefault="00055FFE">
      <w:pPr>
        <w:pStyle w:val="a3"/>
        <w:ind w:left="626"/>
        <w:jc w:val="center"/>
        <w:rPr>
          <w:spacing w:val="-5"/>
        </w:rPr>
      </w:pPr>
    </w:p>
    <w:p w:rsidR="00055FFE" w:rsidRDefault="00055FFE">
      <w:pPr>
        <w:pStyle w:val="a3"/>
        <w:ind w:left="626"/>
        <w:jc w:val="center"/>
        <w:rPr>
          <w:spacing w:val="-5"/>
        </w:rPr>
      </w:pPr>
    </w:p>
    <w:p w:rsidR="00055FFE" w:rsidRDefault="00055FFE">
      <w:pPr>
        <w:pStyle w:val="a3"/>
        <w:ind w:left="626"/>
        <w:jc w:val="center"/>
        <w:rPr>
          <w:spacing w:val="-5"/>
        </w:rPr>
      </w:pPr>
    </w:p>
    <w:p w:rsidR="00055FFE" w:rsidRDefault="00055FFE">
      <w:pPr>
        <w:pStyle w:val="a3"/>
        <w:ind w:left="626"/>
        <w:jc w:val="center"/>
        <w:rPr>
          <w:spacing w:val="-5"/>
        </w:rPr>
      </w:pPr>
    </w:p>
    <w:p w:rsidR="00055FFE" w:rsidRDefault="00055FFE">
      <w:pPr>
        <w:pStyle w:val="a3"/>
        <w:ind w:left="626"/>
        <w:jc w:val="center"/>
        <w:rPr>
          <w:spacing w:val="-5"/>
        </w:rPr>
      </w:pPr>
    </w:p>
    <w:p w:rsidR="00055FFE" w:rsidRDefault="00055FFE">
      <w:pPr>
        <w:pStyle w:val="a3"/>
        <w:ind w:left="626"/>
        <w:jc w:val="center"/>
        <w:rPr>
          <w:spacing w:val="-5"/>
        </w:rPr>
      </w:pPr>
    </w:p>
    <w:p w:rsidR="00055FFE" w:rsidRDefault="00055FFE">
      <w:pPr>
        <w:pStyle w:val="a3"/>
        <w:ind w:left="626"/>
        <w:jc w:val="center"/>
        <w:rPr>
          <w:spacing w:val="-5"/>
        </w:rPr>
      </w:pPr>
    </w:p>
    <w:p w:rsidR="00055FFE" w:rsidRDefault="00055FFE">
      <w:pPr>
        <w:pStyle w:val="a3"/>
        <w:ind w:left="626"/>
        <w:jc w:val="center"/>
        <w:rPr>
          <w:spacing w:val="-5"/>
        </w:rPr>
      </w:pPr>
    </w:p>
    <w:p w:rsidR="00055FFE" w:rsidRDefault="00055FFE">
      <w:pPr>
        <w:pStyle w:val="a3"/>
        <w:ind w:left="626"/>
        <w:jc w:val="center"/>
        <w:rPr>
          <w:spacing w:val="-5"/>
        </w:rPr>
      </w:pPr>
    </w:p>
    <w:p w:rsidR="00A37793" w:rsidRDefault="0069685B">
      <w:pPr>
        <w:pStyle w:val="a3"/>
        <w:ind w:left="626"/>
        <w:jc w:val="center"/>
      </w:pPr>
      <w:r>
        <w:rPr>
          <w:spacing w:val="-5"/>
        </w:rPr>
        <w:t>10</w:t>
      </w:r>
    </w:p>
    <w:sectPr w:rsidR="00A37793" w:rsidSect="00055FFE">
      <w:footerReference w:type="default" r:id="rId11"/>
      <w:pgSz w:w="11930" w:h="16860"/>
      <w:pgMar w:top="820" w:right="1700" w:bottom="280" w:left="70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01F" w:rsidRDefault="0014001F" w:rsidP="00A37793">
      <w:r>
        <w:separator/>
      </w:r>
    </w:p>
  </w:endnote>
  <w:endnote w:type="continuationSeparator" w:id="0">
    <w:p w:rsidR="0014001F" w:rsidRDefault="0014001F" w:rsidP="00A3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5B" w:rsidRDefault="00F11DA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9.25pt;margin-top:783.05pt;width:13pt;height:15.3pt;z-index:-251658752;mso-position-horizontal-relative:page;mso-position-vertical-relative:page" filled="f" stroked="f">
          <v:textbox inset="0,0,0,0">
            <w:txbxContent>
              <w:p w:rsidR="0069685B" w:rsidRDefault="0069685B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F11DA2">
                  <w:rPr>
                    <w:noProof/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5B" w:rsidRDefault="0069685B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5B" w:rsidRDefault="0069685B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5B" w:rsidRDefault="0069685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01F" w:rsidRDefault="0014001F" w:rsidP="00A37793">
      <w:r>
        <w:separator/>
      </w:r>
    </w:p>
  </w:footnote>
  <w:footnote w:type="continuationSeparator" w:id="0">
    <w:p w:rsidR="0014001F" w:rsidRDefault="0014001F" w:rsidP="00A37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15FE"/>
    <w:multiLevelType w:val="hybridMultilevel"/>
    <w:tmpl w:val="B75E3D86"/>
    <w:lvl w:ilvl="0" w:tplc="D0E0D802">
      <w:start w:val="1"/>
      <w:numFmt w:val="decimal"/>
      <w:lvlText w:val="%1."/>
      <w:lvlJc w:val="left"/>
      <w:pPr>
        <w:ind w:left="991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2CC3CA">
      <w:numFmt w:val="bullet"/>
      <w:lvlText w:val=""/>
      <w:lvlJc w:val="left"/>
      <w:pPr>
        <w:ind w:left="127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E14E9E8">
      <w:numFmt w:val="bullet"/>
      <w:lvlText w:val=""/>
      <w:lvlJc w:val="left"/>
      <w:pPr>
        <w:ind w:left="1375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4D00660">
      <w:numFmt w:val="bullet"/>
      <w:lvlText w:val="•"/>
      <w:lvlJc w:val="left"/>
      <w:pPr>
        <w:ind w:left="2609" w:hanging="180"/>
      </w:pPr>
      <w:rPr>
        <w:rFonts w:hint="default"/>
        <w:lang w:val="ru-RU" w:eastAsia="en-US" w:bidi="ar-SA"/>
      </w:rPr>
    </w:lvl>
    <w:lvl w:ilvl="4" w:tplc="03F41066">
      <w:numFmt w:val="bullet"/>
      <w:lvlText w:val="•"/>
      <w:lvlJc w:val="left"/>
      <w:pPr>
        <w:ind w:left="3838" w:hanging="180"/>
      </w:pPr>
      <w:rPr>
        <w:rFonts w:hint="default"/>
        <w:lang w:val="ru-RU" w:eastAsia="en-US" w:bidi="ar-SA"/>
      </w:rPr>
    </w:lvl>
    <w:lvl w:ilvl="5" w:tplc="8C1EE416">
      <w:numFmt w:val="bullet"/>
      <w:lvlText w:val="•"/>
      <w:lvlJc w:val="left"/>
      <w:pPr>
        <w:ind w:left="5067" w:hanging="180"/>
      </w:pPr>
      <w:rPr>
        <w:rFonts w:hint="default"/>
        <w:lang w:val="ru-RU" w:eastAsia="en-US" w:bidi="ar-SA"/>
      </w:rPr>
    </w:lvl>
    <w:lvl w:ilvl="6" w:tplc="D7101352">
      <w:numFmt w:val="bullet"/>
      <w:lvlText w:val="•"/>
      <w:lvlJc w:val="left"/>
      <w:pPr>
        <w:ind w:left="6296" w:hanging="180"/>
      </w:pPr>
      <w:rPr>
        <w:rFonts w:hint="default"/>
        <w:lang w:val="ru-RU" w:eastAsia="en-US" w:bidi="ar-SA"/>
      </w:rPr>
    </w:lvl>
    <w:lvl w:ilvl="7" w:tplc="AE28B28A">
      <w:numFmt w:val="bullet"/>
      <w:lvlText w:val="•"/>
      <w:lvlJc w:val="left"/>
      <w:pPr>
        <w:ind w:left="7525" w:hanging="180"/>
      </w:pPr>
      <w:rPr>
        <w:rFonts w:hint="default"/>
        <w:lang w:val="ru-RU" w:eastAsia="en-US" w:bidi="ar-SA"/>
      </w:rPr>
    </w:lvl>
    <w:lvl w:ilvl="8" w:tplc="D856DED2">
      <w:numFmt w:val="bullet"/>
      <w:lvlText w:val="•"/>
      <w:lvlJc w:val="left"/>
      <w:pPr>
        <w:ind w:left="875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41E64FD3"/>
    <w:multiLevelType w:val="hybridMultilevel"/>
    <w:tmpl w:val="36E42552"/>
    <w:lvl w:ilvl="0" w:tplc="465EFF36">
      <w:numFmt w:val="bullet"/>
      <w:lvlText w:val=""/>
      <w:lvlJc w:val="left"/>
      <w:pPr>
        <w:ind w:left="1286" w:hanging="4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1E1726">
      <w:numFmt w:val="bullet"/>
      <w:lvlText w:val="•"/>
      <w:lvlJc w:val="left"/>
      <w:pPr>
        <w:ind w:left="2342" w:hanging="411"/>
      </w:pPr>
      <w:rPr>
        <w:rFonts w:hint="default"/>
        <w:lang w:val="ru-RU" w:eastAsia="en-US" w:bidi="ar-SA"/>
      </w:rPr>
    </w:lvl>
    <w:lvl w:ilvl="2" w:tplc="54B402AC">
      <w:numFmt w:val="bullet"/>
      <w:lvlText w:val="•"/>
      <w:lvlJc w:val="left"/>
      <w:pPr>
        <w:ind w:left="3404" w:hanging="411"/>
      </w:pPr>
      <w:rPr>
        <w:rFonts w:hint="default"/>
        <w:lang w:val="ru-RU" w:eastAsia="en-US" w:bidi="ar-SA"/>
      </w:rPr>
    </w:lvl>
    <w:lvl w:ilvl="3" w:tplc="E7A07EBC">
      <w:numFmt w:val="bullet"/>
      <w:lvlText w:val="•"/>
      <w:lvlJc w:val="left"/>
      <w:pPr>
        <w:ind w:left="4466" w:hanging="411"/>
      </w:pPr>
      <w:rPr>
        <w:rFonts w:hint="default"/>
        <w:lang w:val="ru-RU" w:eastAsia="en-US" w:bidi="ar-SA"/>
      </w:rPr>
    </w:lvl>
    <w:lvl w:ilvl="4" w:tplc="5C50EAF4">
      <w:numFmt w:val="bullet"/>
      <w:lvlText w:val="•"/>
      <w:lvlJc w:val="left"/>
      <w:pPr>
        <w:ind w:left="5528" w:hanging="411"/>
      </w:pPr>
      <w:rPr>
        <w:rFonts w:hint="default"/>
        <w:lang w:val="ru-RU" w:eastAsia="en-US" w:bidi="ar-SA"/>
      </w:rPr>
    </w:lvl>
    <w:lvl w:ilvl="5" w:tplc="359ABD8E">
      <w:numFmt w:val="bullet"/>
      <w:lvlText w:val="•"/>
      <w:lvlJc w:val="left"/>
      <w:pPr>
        <w:ind w:left="6590" w:hanging="411"/>
      </w:pPr>
      <w:rPr>
        <w:rFonts w:hint="default"/>
        <w:lang w:val="ru-RU" w:eastAsia="en-US" w:bidi="ar-SA"/>
      </w:rPr>
    </w:lvl>
    <w:lvl w:ilvl="6" w:tplc="703082EA">
      <w:numFmt w:val="bullet"/>
      <w:lvlText w:val="•"/>
      <w:lvlJc w:val="left"/>
      <w:pPr>
        <w:ind w:left="7652" w:hanging="411"/>
      </w:pPr>
      <w:rPr>
        <w:rFonts w:hint="default"/>
        <w:lang w:val="ru-RU" w:eastAsia="en-US" w:bidi="ar-SA"/>
      </w:rPr>
    </w:lvl>
    <w:lvl w:ilvl="7" w:tplc="B39E427E">
      <w:numFmt w:val="bullet"/>
      <w:lvlText w:val="•"/>
      <w:lvlJc w:val="left"/>
      <w:pPr>
        <w:ind w:left="8714" w:hanging="411"/>
      </w:pPr>
      <w:rPr>
        <w:rFonts w:hint="default"/>
        <w:lang w:val="ru-RU" w:eastAsia="en-US" w:bidi="ar-SA"/>
      </w:rPr>
    </w:lvl>
    <w:lvl w:ilvl="8" w:tplc="344CA07A">
      <w:numFmt w:val="bullet"/>
      <w:lvlText w:val="•"/>
      <w:lvlJc w:val="left"/>
      <w:pPr>
        <w:ind w:left="9776" w:hanging="411"/>
      </w:pPr>
      <w:rPr>
        <w:rFonts w:hint="default"/>
        <w:lang w:val="ru-RU" w:eastAsia="en-US" w:bidi="ar-SA"/>
      </w:rPr>
    </w:lvl>
  </w:abstractNum>
  <w:abstractNum w:abstractNumId="2" w15:restartNumberingAfterBreak="0">
    <w:nsid w:val="7E054A34"/>
    <w:multiLevelType w:val="hybridMultilevel"/>
    <w:tmpl w:val="DE9A585E"/>
    <w:lvl w:ilvl="0" w:tplc="75223CA4">
      <w:start w:val="1"/>
      <w:numFmt w:val="decimal"/>
      <w:lvlText w:val="%1)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00EB62">
      <w:numFmt w:val="bullet"/>
      <w:lvlText w:val=""/>
      <w:lvlJc w:val="left"/>
      <w:pPr>
        <w:ind w:left="16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3968646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C150B28C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4" w:tplc="40625570">
      <w:numFmt w:val="bullet"/>
      <w:lvlText w:val="•"/>
      <w:lvlJc w:val="left"/>
      <w:pPr>
        <w:ind w:left="5060" w:hanging="360"/>
      </w:pPr>
      <w:rPr>
        <w:rFonts w:hint="default"/>
        <w:lang w:val="ru-RU" w:eastAsia="en-US" w:bidi="ar-SA"/>
      </w:rPr>
    </w:lvl>
    <w:lvl w:ilvl="5" w:tplc="2FCAB372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895040C2">
      <w:numFmt w:val="bullet"/>
      <w:lvlText w:val="•"/>
      <w:lvlJc w:val="left"/>
      <w:pPr>
        <w:ind w:left="7340" w:hanging="360"/>
      </w:pPr>
      <w:rPr>
        <w:rFonts w:hint="default"/>
        <w:lang w:val="ru-RU" w:eastAsia="en-US" w:bidi="ar-SA"/>
      </w:rPr>
    </w:lvl>
    <w:lvl w:ilvl="7" w:tplc="C016AEB0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  <w:lvl w:ilvl="8" w:tplc="46A4991A">
      <w:numFmt w:val="bullet"/>
      <w:lvlText w:val="•"/>
      <w:lvlJc w:val="left"/>
      <w:pPr>
        <w:ind w:left="962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37793"/>
    <w:rsid w:val="00055FFE"/>
    <w:rsid w:val="0014001F"/>
    <w:rsid w:val="00471B39"/>
    <w:rsid w:val="0069685B"/>
    <w:rsid w:val="00A37793"/>
    <w:rsid w:val="00B15009"/>
    <w:rsid w:val="00DA59DC"/>
    <w:rsid w:val="00DB656E"/>
    <w:rsid w:val="00F07396"/>
    <w:rsid w:val="00F11DA2"/>
    <w:rsid w:val="00F7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7AB96"/>
  <w15:docId w15:val="{5678D155-563B-4E85-95F3-DEEC7364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9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93"/>
    <w:pPr>
      <w:ind w:left="583" w:right="745" w:hanging="10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37793"/>
    <w:pPr>
      <w:ind w:left="991" w:hanging="240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37793"/>
    <w:pPr>
      <w:ind w:left="991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A37793"/>
    <w:pPr>
      <w:ind w:left="1800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37793"/>
    <w:pPr>
      <w:ind w:left="1375" w:hanging="282"/>
    </w:pPr>
  </w:style>
  <w:style w:type="paragraph" w:customStyle="1" w:styleId="TableParagraph">
    <w:name w:val="Table Paragraph"/>
    <w:basedOn w:val="a"/>
    <w:uiPriority w:val="1"/>
    <w:qFormat/>
    <w:rsid w:val="00A37793"/>
  </w:style>
  <w:style w:type="paragraph" w:customStyle="1" w:styleId="Default">
    <w:name w:val="Default"/>
    <w:rsid w:val="00F0739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11DA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11D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1DA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N2</cp:lastModifiedBy>
  <cp:revision>3</cp:revision>
  <cp:lastPrinted>2025-10-15T06:36:00Z</cp:lastPrinted>
  <dcterms:created xsi:type="dcterms:W3CDTF">2025-10-07T18:56:00Z</dcterms:created>
  <dcterms:modified xsi:type="dcterms:W3CDTF">2025-10-15T06:37:00Z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