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2A0" w:rsidRDefault="00966717">
      <w:pPr>
        <w:pStyle w:val="a4"/>
        <w:rPr>
          <w:sz w:val="24"/>
        </w:rPr>
        <w:sectPr w:rsidR="008B52A0">
          <w:type w:val="continuous"/>
          <w:pgSz w:w="11910" w:h="16840"/>
          <w:pgMar w:top="1600" w:right="141" w:bottom="280" w:left="708" w:header="720" w:footer="720" w:gutter="0"/>
          <w:cols w:space="720"/>
        </w:sectPr>
      </w:pPr>
      <w:r w:rsidRPr="00966717">
        <w:rPr>
          <w:sz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684.75pt" o:ole="">
            <v:imagedata r:id="rId5" o:title=""/>
          </v:shape>
          <o:OLEObject Type="Embed" ProgID="FoxitReader.Document" ShapeID="_x0000_i1025" DrawAspect="Content" ObjectID="_1822734394" r:id="rId6"/>
        </w:objec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01"/>
        </w:tabs>
        <w:spacing w:before="66"/>
        <w:ind w:right="703" w:firstLine="0"/>
        <w:rPr>
          <w:sz w:val="24"/>
        </w:rPr>
      </w:pPr>
      <w:r>
        <w:rPr>
          <w:sz w:val="24"/>
        </w:rPr>
        <w:lastRenderedPageBreak/>
        <w:t>Устава МОУ «Беляницкая СОШ»</w:t>
      </w:r>
      <w:r>
        <w:rPr>
          <w:i/>
          <w:sz w:val="24"/>
        </w:rPr>
        <w:t>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1980"/>
        </w:tabs>
        <w:ind w:left="1980" w:hanging="420"/>
        <w:jc w:val="both"/>
        <w:rPr>
          <w:sz w:val="24"/>
        </w:rPr>
      </w:pPr>
      <w:r>
        <w:rPr>
          <w:sz w:val="24"/>
        </w:rPr>
        <w:t>НастоящееПоложениеявляетсялокальнымактом</w:t>
      </w:r>
      <w:r>
        <w:rPr>
          <w:spacing w:val="-5"/>
          <w:sz w:val="24"/>
        </w:rPr>
        <w:t>Школы.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2001"/>
        </w:tabs>
        <w:spacing w:before="1"/>
        <w:ind w:left="994" w:right="708" w:firstLine="566"/>
        <w:jc w:val="both"/>
        <w:rPr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Ее основными функциями являются: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2" w:firstLine="0"/>
        <w:rPr>
          <w:sz w:val="24"/>
        </w:rPr>
      </w:pPr>
      <w:r>
        <w:rPr>
          <w:sz w:val="24"/>
        </w:rPr>
        <w:t>ориентация образовательного процесса на достижение планируемых результатов освоения ФГОС и федеральных образовательных программ;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2" w:firstLine="0"/>
        <w:rPr>
          <w:sz w:val="24"/>
        </w:rPr>
      </w:pPr>
      <w:r>
        <w:rPr>
          <w:sz w:val="24"/>
        </w:rPr>
        <w:t>обеспечение эффективной обратной связи, позволяющей осуществлять управление образовательным процессом.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1980"/>
        </w:tabs>
        <w:ind w:left="1980" w:hanging="420"/>
        <w:jc w:val="both"/>
        <w:rPr>
          <w:sz w:val="24"/>
        </w:rPr>
      </w:pPr>
      <w:r>
        <w:rPr>
          <w:sz w:val="24"/>
        </w:rPr>
        <w:t>ОсновныминаправлениямиицелямиоценочнойдеятельностивШколе</w:t>
      </w:r>
      <w:r>
        <w:rPr>
          <w:spacing w:val="-2"/>
          <w:sz w:val="24"/>
        </w:rPr>
        <w:t>являются: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4" w:firstLine="0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1" w:firstLine="0"/>
        <w:rPr>
          <w:sz w:val="24"/>
        </w:rPr>
      </w:pPr>
      <w:r>
        <w:rPr>
          <w:sz w:val="24"/>
        </w:rPr>
        <w:t>оценка результатов деятельности педагогических работников как основа аттестационных процедур;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1" w:firstLine="0"/>
        <w:rPr>
          <w:sz w:val="24"/>
        </w:rPr>
      </w:pPr>
      <w:r>
        <w:rPr>
          <w:sz w:val="24"/>
        </w:rPr>
        <w:t xml:space="preserve">оценка результатов деятельности образовательной организации как основа </w:t>
      </w:r>
      <w:proofErr w:type="spellStart"/>
      <w:r>
        <w:rPr>
          <w:sz w:val="24"/>
        </w:rPr>
        <w:t>аккредитационных</w:t>
      </w:r>
      <w:proofErr w:type="spellEnd"/>
      <w:r>
        <w:rPr>
          <w:sz w:val="24"/>
        </w:rPr>
        <w:t xml:space="preserve"> процедур.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2114"/>
        </w:tabs>
        <w:ind w:left="994" w:right="707" w:firstLine="566"/>
        <w:jc w:val="both"/>
        <w:rPr>
          <w:sz w:val="24"/>
        </w:rPr>
      </w:pPr>
      <w:r>
        <w:rPr>
          <w:sz w:val="24"/>
        </w:rPr>
        <w:t xml:space="preserve">Целями системы оценивания образовательных достижений обучающихся </w:t>
      </w:r>
      <w:r>
        <w:rPr>
          <w:spacing w:val="-2"/>
          <w:sz w:val="24"/>
        </w:rPr>
        <w:t>являются: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spacing w:before="1"/>
        <w:ind w:right="709" w:firstLine="0"/>
        <w:rPr>
          <w:sz w:val="24"/>
        </w:rPr>
      </w:pPr>
      <w:r>
        <w:rPr>
          <w:sz w:val="24"/>
        </w:rPr>
        <w:t>создание единой системы оценивания и контроля состояния образования, обеспечивающей определение факторов и своевременное выявление изменений, влияющих на образовательные достижения обучающихся;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2" w:firstLine="0"/>
        <w:rPr>
          <w:sz w:val="24"/>
        </w:rPr>
      </w:pPr>
      <w:r>
        <w:rPr>
          <w:sz w:val="24"/>
        </w:rPr>
        <w:t>получение объективной информации об образовательных достижениях обучающихся, тенденциях их изменения и причинах, влияющих на их уровень;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1" w:firstLine="0"/>
        <w:rPr>
          <w:sz w:val="24"/>
        </w:rPr>
      </w:pPr>
      <w:r>
        <w:rPr>
          <w:sz w:val="24"/>
        </w:rPr>
        <w:t>повышение уровня информированности участников образовательных отношений при принятии решений, связанных с образованием;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rPr>
          <w:sz w:val="24"/>
        </w:rPr>
      </w:pPr>
      <w:r>
        <w:rPr>
          <w:sz w:val="24"/>
        </w:rPr>
        <w:t>принятиеобоснованныхуправленческихрешенийадминистрацией</w:t>
      </w:r>
      <w:r>
        <w:rPr>
          <w:spacing w:val="-5"/>
          <w:sz w:val="24"/>
        </w:rPr>
        <w:t>Школы.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2085"/>
        </w:tabs>
        <w:ind w:left="994" w:right="710" w:firstLine="566"/>
        <w:jc w:val="both"/>
        <w:rPr>
          <w:sz w:val="24"/>
        </w:rPr>
      </w:pPr>
      <w:r>
        <w:rPr>
          <w:sz w:val="24"/>
        </w:rPr>
        <w:t xml:space="preserve">Задачами системы оценивания образовательных достижений обучающихся </w:t>
      </w:r>
      <w:r>
        <w:rPr>
          <w:spacing w:val="-2"/>
          <w:sz w:val="24"/>
        </w:rPr>
        <w:t>являются: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3" w:firstLine="0"/>
        <w:rPr>
          <w:sz w:val="24"/>
        </w:rPr>
      </w:pPr>
      <w:r>
        <w:rPr>
          <w:sz w:val="24"/>
        </w:rPr>
        <w:t>формирование единых критериев оценива</w:t>
      </w:r>
      <w:hyperlink r:id="rId7">
        <w:r>
          <w:rPr>
            <w:sz w:val="24"/>
          </w:rPr>
          <w:t>ния образовательных достижений и</w:t>
        </w:r>
      </w:hyperlink>
      <w:hyperlink r:id="rId8">
        <w:r>
          <w:rPr>
            <w:sz w:val="24"/>
          </w:rPr>
          <w:t>подходов к их измерению;</w:t>
        </w:r>
      </w:hyperlink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1" w:firstLine="0"/>
        <w:rPr>
          <w:sz w:val="24"/>
        </w:rPr>
      </w:pPr>
      <w:r>
        <w:rPr>
          <w:sz w:val="24"/>
        </w:rPr>
        <w:t xml:space="preserve">повышение объективности контроля и оценки образовательных достижений обучающихся, получение всесторонней и достоверной информации о состоянии </w:t>
      </w:r>
      <w:r>
        <w:rPr>
          <w:spacing w:val="-2"/>
          <w:sz w:val="24"/>
        </w:rPr>
        <w:t>образования;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spacing w:before="1"/>
        <w:ind w:right="703" w:firstLine="0"/>
        <w:rPr>
          <w:sz w:val="24"/>
        </w:rPr>
      </w:pPr>
      <w:r>
        <w:rPr>
          <w:sz w:val="24"/>
        </w:rPr>
        <w:t>проведение системного и сравнительного анализа образовательных достижений обучающихся для успешной реализации ФГОС и внесение необходимых корректив в образовательную деятельность;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2" w:firstLine="0"/>
        <w:rPr>
          <w:sz w:val="24"/>
        </w:rPr>
      </w:pPr>
      <w:r>
        <w:rPr>
          <w:sz w:val="24"/>
        </w:rPr>
        <w:t>обеспечение условий для самоанализа и самооценки всех участников образовательных отношений;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8" w:firstLine="0"/>
        <w:rPr>
          <w:sz w:val="24"/>
        </w:rPr>
      </w:pPr>
      <w:r>
        <w:rPr>
          <w:sz w:val="24"/>
        </w:rPr>
        <w:t>содействие повышению квалификации педагогических работников, принимающих участие в процедурах оценки образовательных достижений обучающихся.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2066"/>
        </w:tabs>
        <w:ind w:left="994" w:right="712" w:firstLine="566"/>
        <w:jc w:val="both"/>
        <w:rPr>
          <w:sz w:val="24"/>
        </w:rPr>
      </w:pPr>
      <w:r>
        <w:rPr>
          <w:sz w:val="24"/>
        </w:rPr>
        <w:t>Принципами построения системы оценивания образовательных достижений обучающихся являются: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r>
        <w:rPr>
          <w:sz w:val="24"/>
        </w:rPr>
        <w:t>объективность,достоверность,полнотаисистемность</w:t>
      </w:r>
      <w:r>
        <w:rPr>
          <w:spacing w:val="-2"/>
          <w:sz w:val="24"/>
        </w:rPr>
        <w:t>информации;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1" w:firstLine="0"/>
        <w:jc w:val="left"/>
        <w:rPr>
          <w:sz w:val="24"/>
        </w:rPr>
      </w:pPr>
      <w:r>
        <w:rPr>
          <w:sz w:val="24"/>
        </w:rPr>
        <w:t>реалистичностьтребований,нормипоказателейобразовательныхдостиженийобучающихся, их социальной и личностной значимости;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spacing w:before="1"/>
        <w:ind w:left="1713" w:hanging="719"/>
        <w:jc w:val="left"/>
        <w:rPr>
          <w:sz w:val="24"/>
        </w:rPr>
      </w:pPr>
      <w:r>
        <w:rPr>
          <w:sz w:val="24"/>
        </w:rPr>
        <w:t>открытость,прозрачностьпроцедур</w:t>
      </w:r>
      <w:r>
        <w:rPr>
          <w:spacing w:val="-2"/>
          <w:sz w:val="24"/>
        </w:rPr>
        <w:t>оценивания;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2" w:firstLine="0"/>
        <w:jc w:val="left"/>
        <w:rPr>
          <w:sz w:val="24"/>
        </w:rPr>
      </w:pPr>
      <w:r>
        <w:rPr>
          <w:sz w:val="24"/>
        </w:rPr>
        <w:t xml:space="preserve">прогностичностьполученныхданных,позволяющихпрогнозироватьожидаемые </w:t>
      </w:r>
      <w:r>
        <w:rPr>
          <w:spacing w:val="-2"/>
          <w:sz w:val="24"/>
        </w:rPr>
        <w:t>результаты;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r>
        <w:rPr>
          <w:sz w:val="24"/>
        </w:rPr>
        <w:t>доступностьинформацииосостоянииобразовательныхдостижений</w:t>
      </w:r>
      <w:r>
        <w:rPr>
          <w:spacing w:val="-2"/>
          <w:sz w:val="24"/>
        </w:rPr>
        <w:t>обучающихся;</w:t>
      </w:r>
    </w:p>
    <w:p w:rsidR="008B52A0" w:rsidRDefault="008B52A0">
      <w:pPr>
        <w:pStyle w:val="a4"/>
        <w:jc w:val="left"/>
        <w:rPr>
          <w:sz w:val="24"/>
        </w:rPr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spacing w:before="66"/>
        <w:ind w:left="1713" w:hanging="719"/>
        <w:rPr>
          <w:sz w:val="24"/>
        </w:rPr>
      </w:pPr>
      <w:r>
        <w:rPr>
          <w:sz w:val="24"/>
        </w:rPr>
        <w:lastRenderedPageBreak/>
        <w:t>соблюдениеморально-этическихнормприпроведениипроцедур</w:t>
      </w:r>
      <w:r>
        <w:rPr>
          <w:spacing w:val="-2"/>
          <w:sz w:val="24"/>
        </w:rPr>
        <w:t>оценивания.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1984"/>
        </w:tabs>
        <w:ind w:left="994" w:right="708" w:firstLine="566"/>
        <w:jc w:val="both"/>
        <w:rPr>
          <w:sz w:val="24"/>
        </w:rPr>
      </w:pPr>
      <w:r>
        <w:rPr>
          <w:sz w:val="24"/>
        </w:rPr>
        <w:t xml:space="preserve">Системаоценивания в Школенавсех уровнях образованияимеет единую структуру и строится на общих для всех уровней подходах: системно </w:t>
      </w:r>
      <w:proofErr w:type="spellStart"/>
      <w:r>
        <w:rPr>
          <w:sz w:val="24"/>
        </w:rPr>
        <w:t>деятельностном</w:t>
      </w:r>
      <w:proofErr w:type="spellEnd"/>
      <w:r>
        <w:rPr>
          <w:sz w:val="24"/>
        </w:rPr>
        <w:t xml:space="preserve">, уровневом и </w:t>
      </w:r>
      <w:r>
        <w:rPr>
          <w:spacing w:val="-2"/>
          <w:sz w:val="24"/>
        </w:rPr>
        <w:t>комплексном.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2195"/>
        </w:tabs>
        <w:spacing w:before="1"/>
        <w:ind w:left="994" w:right="706" w:firstLine="566"/>
        <w:jc w:val="both"/>
        <w:rPr>
          <w:sz w:val="24"/>
        </w:rPr>
      </w:pPr>
      <w:r>
        <w:rPr>
          <w:sz w:val="24"/>
        </w:rPr>
        <w:t xml:space="preserve">Системно </w:t>
      </w:r>
      <w:proofErr w:type="spellStart"/>
      <w:r>
        <w:rPr>
          <w:sz w:val="24"/>
        </w:rPr>
        <w:t>деятельностный</w:t>
      </w:r>
      <w:proofErr w:type="spellEnd"/>
      <w:r>
        <w:rPr>
          <w:sz w:val="24"/>
        </w:rPr>
        <w:t xml:space="preserve"> подход к оценке образовательных достижений обучающихся проявляется в оценке способности обучающихся к решению </w:t>
      </w:r>
      <w:proofErr w:type="gramStart"/>
      <w:r>
        <w:rPr>
          <w:sz w:val="24"/>
        </w:rPr>
        <w:t>учебно- познавательных</w:t>
      </w:r>
      <w:proofErr w:type="gramEnd"/>
      <w:r>
        <w:rPr>
          <w:sz w:val="24"/>
        </w:rPr>
        <w:t xml:space="preserve">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</w:t>
      </w:r>
      <w:proofErr w:type="spellStart"/>
      <w:r>
        <w:rPr>
          <w:sz w:val="24"/>
        </w:rPr>
        <w:t>деятельностной</w:t>
      </w:r>
      <w:proofErr w:type="spellEnd"/>
      <w:r>
        <w:rPr>
          <w:sz w:val="24"/>
        </w:rPr>
        <w:t xml:space="preserve"> форме.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2207"/>
        </w:tabs>
        <w:ind w:left="994" w:right="709" w:firstLine="566"/>
        <w:jc w:val="both"/>
        <w:rPr>
          <w:sz w:val="24"/>
        </w:rPr>
      </w:pPr>
      <w:r>
        <w:rPr>
          <w:sz w:val="24"/>
        </w:rPr>
        <w:t xml:space="preserve">Уровневый подход к оценке образовательных достижений обучающихся служитосновой для организации индивидуальной работы с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. Он реализуетсяпо отношению как к содержанию оценки, так и к представлению и интерпретации результатов измерений.</w:t>
      </w:r>
    </w:p>
    <w:p w:rsidR="008B52A0" w:rsidRDefault="00496C4C">
      <w:pPr>
        <w:pStyle w:val="a3"/>
        <w:ind w:right="704" w:firstLine="566"/>
      </w:pPr>
      <w:r>
        <w:t xml:space="preserve">Уровневыйподходкоценкеобразовательныхдостиженийобучающихсяреализуется за счет фиксации различных уровней достижения </w:t>
      </w:r>
      <w:proofErr w:type="gramStart"/>
      <w:r>
        <w:t>обучающимися</w:t>
      </w:r>
      <w:proofErr w:type="gramEnd"/>
      <w:r>
        <w:t xml:space="preserve"> планируемых результатов базового уровня и уровней выше и ниже базового.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 учебного процесса. </w:t>
      </w:r>
      <w:r>
        <w:rPr>
          <w:u w:val="single"/>
        </w:rPr>
        <w:t>Овладение базовым уровнем является границей, отделяющей знание от незнания,выступает достаточным для продолжения обучения и усвоения последующего учебного</w:t>
      </w:r>
      <w:r>
        <w:rPr>
          <w:spacing w:val="-2"/>
          <w:u w:val="single"/>
        </w:rPr>
        <w:t>материала.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2100"/>
        </w:tabs>
        <w:spacing w:before="1"/>
        <w:ind w:left="2100" w:hanging="540"/>
        <w:jc w:val="both"/>
        <w:rPr>
          <w:sz w:val="24"/>
        </w:rPr>
      </w:pPr>
      <w:r>
        <w:rPr>
          <w:sz w:val="24"/>
        </w:rPr>
        <w:t>Комплексныйподходкоценкеобразовательныхдостиженийреализуется</w:t>
      </w:r>
      <w:r>
        <w:rPr>
          <w:spacing w:val="-2"/>
          <w:sz w:val="24"/>
        </w:rPr>
        <w:t xml:space="preserve"> через: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rPr>
          <w:sz w:val="24"/>
        </w:rPr>
      </w:pPr>
      <w:proofErr w:type="spellStart"/>
      <w:r>
        <w:rPr>
          <w:sz w:val="24"/>
        </w:rPr>
        <w:t>оценкупредметныхиметапредметных</w:t>
      </w:r>
      <w:r>
        <w:rPr>
          <w:spacing w:val="-2"/>
          <w:sz w:val="24"/>
        </w:rPr>
        <w:t>результатов</w:t>
      </w:r>
      <w:proofErr w:type="spellEnd"/>
      <w:r>
        <w:rPr>
          <w:spacing w:val="-2"/>
          <w:sz w:val="24"/>
        </w:rPr>
        <w:t>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8" w:firstLine="0"/>
        <w:rPr>
          <w:sz w:val="24"/>
        </w:rPr>
      </w:pPr>
      <w:r>
        <w:rPr>
          <w:sz w:val="24"/>
        </w:rPr>
        <w:t>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оценки; использование контекстной информации (об особенностях обучающихся, условиях и процессе обучения и другое) для интерпретации полученных результатов в целях управления качеством образования;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3" w:firstLine="0"/>
        <w:rPr>
          <w:sz w:val="24"/>
        </w:rPr>
      </w:pPr>
      <w:r>
        <w:rPr>
          <w:sz w:val="24"/>
        </w:rPr>
        <w:t>использованиеразнообразныхметодови формоценки,взаимнодополняющихдруг друга: стандартизированных устных и письменных работ, проектов, практических (в том числе исследовательских) и творческих работ;</w:t>
      </w:r>
    </w:p>
    <w:p w:rsidR="008B52A0" w:rsidRDefault="00933EB3">
      <w:pPr>
        <w:pStyle w:val="a4"/>
        <w:numPr>
          <w:ilvl w:val="0"/>
          <w:numId w:val="2"/>
        </w:numPr>
        <w:tabs>
          <w:tab w:val="left" w:pos="1713"/>
        </w:tabs>
        <w:ind w:right="709" w:firstLine="0"/>
        <w:rPr>
          <w:sz w:val="24"/>
        </w:rPr>
      </w:pPr>
      <w:hyperlink r:id="rId9">
        <w:r w:rsidR="00496C4C">
          <w:rPr>
            <w:sz w:val="24"/>
          </w:rPr>
          <w:t>использование форм работы, обеспечивающих</w:t>
        </w:r>
      </w:hyperlink>
      <w:r w:rsidR="00496C4C">
        <w:rPr>
          <w:sz w:val="24"/>
        </w:rPr>
        <w:t xml:space="preserve"> возможность включения обучающихся в самостоятельную оценочную деятельность (самоанализ, самооценка, </w:t>
      </w:r>
      <w:proofErr w:type="spellStart"/>
      <w:r w:rsidR="00496C4C">
        <w:rPr>
          <w:spacing w:val="-2"/>
          <w:sz w:val="24"/>
        </w:rPr>
        <w:t>взаимооценка</w:t>
      </w:r>
      <w:proofErr w:type="spellEnd"/>
      <w:r w:rsidR="00496C4C">
        <w:rPr>
          <w:spacing w:val="-2"/>
          <w:sz w:val="24"/>
        </w:rPr>
        <w:t>);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6" w:firstLine="0"/>
        <w:rPr>
          <w:sz w:val="24"/>
        </w:rPr>
      </w:pPr>
      <w:r>
        <w:rPr>
          <w:sz w:val="24"/>
        </w:rPr>
        <w:t>использование мониторинга динамических показателей освоения умений и знаний, в том числе формируемых с использованием информационно-коммуникационных (цифровых) технологий.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2100"/>
        </w:tabs>
        <w:spacing w:before="1"/>
        <w:ind w:left="2100" w:hanging="540"/>
        <w:jc w:val="both"/>
        <w:rPr>
          <w:sz w:val="24"/>
        </w:rPr>
      </w:pPr>
      <w:r>
        <w:rPr>
          <w:sz w:val="24"/>
        </w:rPr>
        <w:t>СистемаоцениваниявШколевключаетпроцедурывнутреннейивнешней</w:t>
      </w:r>
      <w:r>
        <w:rPr>
          <w:spacing w:val="-2"/>
          <w:sz w:val="24"/>
        </w:rPr>
        <w:t>оценки.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2154"/>
        </w:tabs>
        <w:ind w:left="994" w:right="711" w:firstLine="566"/>
        <w:jc w:val="both"/>
        <w:rPr>
          <w:sz w:val="24"/>
        </w:rPr>
      </w:pPr>
      <w:r>
        <w:rPr>
          <w:sz w:val="24"/>
        </w:rPr>
        <w:t>Внутреннее (</w:t>
      </w:r>
      <w:proofErr w:type="spellStart"/>
      <w:r>
        <w:rPr>
          <w:sz w:val="24"/>
        </w:rPr>
        <w:t>внутришкольное</w:t>
      </w:r>
      <w:proofErr w:type="spellEnd"/>
      <w:r>
        <w:rPr>
          <w:sz w:val="24"/>
        </w:rPr>
        <w:t>) оценивание предназначается для организации процесса обучения в классе по учебным предметам. Внутреннее (</w:t>
      </w:r>
      <w:proofErr w:type="spellStart"/>
      <w:r>
        <w:rPr>
          <w:sz w:val="24"/>
        </w:rPr>
        <w:t>внутришкольное</w:t>
      </w:r>
      <w:proofErr w:type="spellEnd"/>
      <w:r>
        <w:rPr>
          <w:sz w:val="24"/>
        </w:rPr>
        <w:t>) оценивание включает: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6" w:firstLine="0"/>
        <w:rPr>
          <w:sz w:val="24"/>
        </w:rPr>
      </w:pPr>
      <w:r>
        <w:rPr>
          <w:sz w:val="24"/>
        </w:rPr>
        <w:t xml:space="preserve">стартовую (диагностическую) работу, направленнуюна оценку общей готовности обучающихся к обучению на данном уровне образования, готовности обучающихся к прохождению государственной итоговой аттестации и других процедур оценки качества </w:t>
      </w:r>
      <w:r>
        <w:rPr>
          <w:spacing w:val="-2"/>
          <w:sz w:val="24"/>
        </w:rPr>
        <w:t>образования;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7" w:firstLine="0"/>
        <w:rPr>
          <w:sz w:val="24"/>
        </w:rPr>
      </w:pPr>
      <w:r>
        <w:rPr>
          <w:sz w:val="24"/>
        </w:rPr>
        <w:t xml:space="preserve">комплексную (диагностическую) работу, </w:t>
      </w:r>
      <w:r>
        <w:rPr>
          <w:color w:val="212121"/>
          <w:sz w:val="24"/>
        </w:rPr>
        <w:t xml:space="preserve">направленную на оценку достижения обучающимися предметных и </w:t>
      </w:r>
      <w:proofErr w:type="spellStart"/>
      <w:r>
        <w:rPr>
          <w:color w:val="212121"/>
          <w:sz w:val="24"/>
        </w:rPr>
        <w:t>метапредметных</w:t>
      </w:r>
      <w:proofErr w:type="spellEnd"/>
      <w:r>
        <w:rPr>
          <w:color w:val="212121"/>
          <w:sz w:val="24"/>
        </w:rPr>
        <w:t xml:space="preserve"> образовательных результатов;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spacing w:before="1"/>
        <w:ind w:right="710" w:firstLine="0"/>
        <w:rPr>
          <w:sz w:val="24"/>
        </w:rPr>
      </w:pPr>
      <w:r>
        <w:rPr>
          <w:sz w:val="24"/>
        </w:rPr>
        <w:t>текущую оценку, представляющую собой процедуру оценки индивидуального продвижения обучающихся в освоении программы учебного предмета и определяемую учителем в соответствии с целями изучения тематического раздела, учебного модуля, учебного периода;</w:t>
      </w:r>
    </w:p>
    <w:p w:rsidR="008B52A0" w:rsidRDefault="008B52A0">
      <w:pPr>
        <w:pStyle w:val="a4"/>
        <w:rPr>
          <w:sz w:val="24"/>
        </w:rPr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spacing w:before="66"/>
        <w:ind w:right="709" w:firstLine="0"/>
        <w:rPr>
          <w:sz w:val="24"/>
        </w:rPr>
      </w:pPr>
      <w:r>
        <w:rPr>
          <w:sz w:val="24"/>
        </w:rPr>
        <w:lastRenderedPageBreak/>
        <w:t>промежуточную аттестацию, представляющую собой процедуру аттестации обучающихся по предмету (предметам), которая проводится по итогам учебного года. Промежуточная аттестация – это итоговая отметка, полученная обучающимся за год;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spacing w:before="1"/>
        <w:ind w:right="702" w:firstLine="0"/>
        <w:rPr>
          <w:sz w:val="24"/>
        </w:rPr>
      </w:pPr>
      <w:r>
        <w:rPr>
          <w:sz w:val="24"/>
        </w:rPr>
        <w:t xml:space="preserve">итоговуюоценку(четвертную,годовую), складываемуюизрезультатов накопленной оценки по предмету. Предмет итоговой оценки: способность обучающихся решать учебно-познавательные и учебно-практические задачи, построенные на основном содержании предмета с учетом формируемых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действий;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4" w:firstLine="0"/>
        <w:rPr>
          <w:sz w:val="24"/>
        </w:rPr>
      </w:pPr>
      <w:r>
        <w:rPr>
          <w:sz w:val="24"/>
        </w:rPr>
        <w:t xml:space="preserve">психолого-педагогическое наблюдение, представляющеесобой целенаправленное, планомерное и систематическое восприятие воспитательных явлений и процессов; позволяющееконтролироватьиоцениватьразвитиеличностиобучающегося под влиянием учебных занятий, внеклассных мероприятий, взаимодействия с другими обучающимися, учителями, родителями, выполненияпоручений и участия в разных видах </w:t>
      </w:r>
      <w:r>
        <w:rPr>
          <w:spacing w:val="-2"/>
          <w:sz w:val="24"/>
        </w:rPr>
        <w:t>деятельности;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6" w:firstLine="0"/>
        <w:rPr>
          <w:sz w:val="24"/>
        </w:rPr>
      </w:pPr>
      <w:r>
        <w:rPr>
          <w:sz w:val="24"/>
        </w:rPr>
        <w:t>внутренний мониторинг образовательных достижений обучающихся, представляющий собой систематическое отслеживание образовательных результатов обучающихся для выявления соответствия (или не соответствия) планируемым результатам освоения обучающимися основных образовательных программ.</w:t>
      </w:r>
    </w:p>
    <w:p w:rsidR="008B52A0" w:rsidRDefault="00496C4C">
      <w:pPr>
        <w:pStyle w:val="a3"/>
        <w:ind w:right="708" w:firstLine="707"/>
      </w:pPr>
      <w:r>
        <w:t xml:space="preserve">Все элементы системы </w:t>
      </w:r>
      <w:proofErr w:type="spellStart"/>
      <w:r>
        <w:t>внутришкольного</w:t>
      </w:r>
      <w:proofErr w:type="spellEnd"/>
      <w:r>
        <w:t xml:space="preserve"> оценивания по учебным предметам обеспечивают </w:t>
      </w:r>
      <w:proofErr w:type="spellStart"/>
      <w:r>
        <w:t>внутришкольный</w:t>
      </w:r>
      <w:proofErr w:type="spellEnd"/>
      <w:r>
        <w:t xml:space="preserve"> мониторинг образовательных достижений, включающий оценку уровня достижений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2100"/>
        </w:tabs>
        <w:spacing w:before="1"/>
        <w:ind w:left="2100" w:hanging="540"/>
        <w:jc w:val="both"/>
        <w:rPr>
          <w:sz w:val="24"/>
        </w:rPr>
      </w:pPr>
      <w:r>
        <w:rPr>
          <w:sz w:val="24"/>
        </w:rPr>
        <w:t>Внешняяоценкавключаетследующиеоценочные</w:t>
      </w:r>
      <w:r>
        <w:rPr>
          <w:spacing w:val="-2"/>
          <w:sz w:val="24"/>
        </w:rPr>
        <w:t>процедуры: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4" w:firstLine="0"/>
        <w:rPr>
          <w:color w:val="212121"/>
          <w:sz w:val="24"/>
        </w:rPr>
      </w:pPr>
      <w:r>
        <w:rPr>
          <w:color w:val="212121"/>
          <w:sz w:val="24"/>
        </w:rPr>
        <w:t>государственная итоговая аттестация (только для уровней основного общего и среднего общего образования);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9" w:firstLine="0"/>
        <w:rPr>
          <w:color w:val="212121"/>
          <w:sz w:val="24"/>
        </w:rPr>
      </w:pPr>
      <w:r>
        <w:rPr>
          <w:color w:val="212121"/>
          <w:sz w:val="24"/>
        </w:rPr>
        <w:t>всероссийские проверочные работы как комплексный проект в области оценки качества образования, направленный на развитие единого образовательного пространства в Российской Федерации;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7" w:firstLine="0"/>
        <w:rPr>
          <w:color w:val="212121"/>
          <w:sz w:val="24"/>
        </w:rPr>
      </w:pPr>
      <w:r>
        <w:rPr>
          <w:color w:val="212121"/>
          <w:sz w:val="24"/>
        </w:rPr>
        <w:t>мониторинговые исследования федерального, регионального и муниципального уровней (при наличии).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2313"/>
          <w:tab w:val="left" w:pos="3853"/>
          <w:tab w:val="left" w:pos="5059"/>
          <w:tab w:val="left" w:pos="6492"/>
          <w:tab w:val="left" w:pos="8671"/>
        </w:tabs>
        <w:ind w:left="994" w:right="714" w:firstLine="566"/>
        <w:rPr>
          <w:sz w:val="24"/>
        </w:rPr>
      </w:pPr>
      <w:r>
        <w:rPr>
          <w:spacing w:val="-2"/>
          <w:sz w:val="24"/>
        </w:rPr>
        <w:t>Успешность</w:t>
      </w:r>
      <w:r>
        <w:rPr>
          <w:sz w:val="24"/>
        </w:rPr>
        <w:tab/>
      </w:r>
      <w:r>
        <w:rPr>
          <w:spacing w:val="-2"/>
          <w:sz w:val="24"/>
        </w:rPr>
        <w:t>освоения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2"/>
          <w:sz w:val="24"/>
        </w:rPr>
        <w:t>первоклассниками</w:t>
      </w:r>
      <w:r>
        <w:rPr>
          <w:sz w:val="24"/>
        </w:rPr>
        <w:tab/>
      </w:r>
      <w:r>
        <w:rPr>
          <w:spacing w:val="-2"/>
          <w:sz w:val="24"/>
        </w:rPr>
        <w:t xml:space="preserve">характеризуется </w:t>
      </w:r>
      <w:r>
        <w:rPr>
          <w:sz w:val="24"/>
        </w:rPr>
        <w:t>качественной оценкой в конце учебного года.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2130"/>
        </w:tabs>
        <w:ind w:left="994" w:right="706" w:firstLine="566"/>
        <w:rPr>
          <w:sz w:val="24"/>
        </w:rPr>
      </w:pPr>
      <w:r>
        <w:rPr>
          <w:sz w:val="24"/>
        </w:rPr>
        <w:t>Успешность освоенияучебных программ обучающихся со 2-го по 11-й класс</w:t>
      </w:r>
      <w:r>
        <w:rPr>
          <w:spacing w:val="-2"/>
          <w:sz w:val="24"/>
        </w:rPr>
        <w:t>определяется:</w:t>
      </w:r>
    </w:p>
    <w:p w:rsidR="008B52A0" w:rsidRDefault="00933EB3">
      <w:pPr>
        <w:pStyle w:val="a4"/>
        <w:numPr>
          <w:ilvl w:val="2"/>
          <w:numId w:val="3"/>
        </w:numPr>
        <w:tabs>
          <w:tab w:val="left" w:pos="2370"/>
        </w:tabs>
        <w:ind w:left="2370" w:hanging="810"/>
        <w:rPr>
          <w:sz w:val="24"/>
        </w:rPr>
      </w:pPr>
      <w:hyperlink r:id="rId10">
        <w:r w:rsidR="00496C4C">
          <w:rPr>
            <w:sz w:val="24"/>
          </w:rPr>
          <w:t>Попятибалльнойшкалеоценивания:«5»</w:t>
        </w:r>
      </w:hyperlink>
      <w:r w:rsidR="00496C4C">
        <w:rPr>
          <w:sz w:val="24"/>
        </w:rPr>
        <w:t>(отлично),«4»(хорошо),</w:t>
      </w:r>
      <w:r w:rsidR="00496C4C">
        <w:rPr>
          <w:spacing w:val="-5"/>
          <w:sz w:val="24"/>
        </w:rPr>
        <w:t>«3»</w:t>
      </w:r>
    </w:p>
    <w:p w:rsidR="008B52A0" w:rsidRDefault="00496C4C">
      <w:pPr>
        <w:pStyle w:val="a3"/>
        <w:jc w:val="left"/>
      </w:pPr>
      <w:r>
        <w:t>(удовлетворительно),«2»</w:t>
      </w:r>
      <w:r>
        <w:rPr>
          <w:spacing w:val="-2"/>
        </w:rPr>
        <w:t>(неудовлетворительно):</w:t>
      </w:r>
    </w:p>
    <w:p w:rsidR="008B52A0" w:rsidRDefault="00496C4C">
      <w:pPr>
        <w:pStyle w:val="a3"/>
        <w:ind w:left="1560"/>
        <w:jc w:val="left"/>
      </w:pPr>
      <w:r>
        <w:t>«5»–глубокоепониманиепрограммногоматериала,безошибочныйответ,</w:t>
      </w:r>
      <w:r>
        <w:rPr>
          <w:spacing w:val="-2"/>
        </w:rPr>
        <w:t xml:space="preserve"> решение;</w:t>
      </w:r>
    </w:p>
    <w:p w:rsidR="008B52A0" w:rsidRDefault="00496C4C">
      <w:pPr>
        <w:pStyle w:val="a3"/>
        <w:ind w:firstLine="566"/>
        <w:jc w:val="left"/>
      </w:pPr>
      <w:r>
        <w:t>«4»–правильноеусвоениепрограммногоматериала,отдельныенезначительные неточности и ошибки;</w:t>
      </w:r>
    </w:p>
    <w:p w:rsidR="008B52A0" w:rsidRDefault="00496C4C">
      <w:pPr>
        <w:pStyle w:val="a3"/>
        <w:spacing w:before="1"/>
        <w:ind w:firstLine="566"/>
        <w:jc w:val="left"/>
      </w:pPr>
      <w:r>
        <w:t>«3»–</w:t>
      </w:r>
      <w:r>
        <w:rPr>
          <w:spacing w:val="40"/>
        </w:rPr>
        <w:t xml:space="preserve"> плохое</w:t>
      </w:r>
      <w:proofErr w:type="gramStart"/>
      <w:r>
        <w:t>,п</w:t>
      </w:r>
      <w:proofErr w:type="gramEnd"/>
      <w:r>
        <w:t>оверхностноеусвоениепрограммного</w:t>
      </w:r>
      <w:r>
        <w:rPr>
          <w:spacing w:val="-2"/>
        </w:rPr>
        <w:t>материала</w:t>
      </w:r>
      <w:r>
        <w:t xml:space="preserve"> , усвоениеосновныхположенийпрограммногоматериалабезспособностиоперировать ими на конструктивном уровне;</w:t>
      </w:r>
    </w:p>
    <w:p w:rsidR="008B52A0" w:rsidRDefault="00496C4C">
      <w:pPr>
        <w:pStyle w:val="a3"/>
        <w:ind w:left="1560"/>
        <w:jc w:val="left"/>
      </w:pPr>
      <w:r>
        <w:t>«2»–полноеотсутствиекаких-либознанийучебного</w:t>
      </w:r>
      <w:r>
        <w:rPr>
          <w:spacing w:val="-2"/>
        </w:rPr>
        <w:t xml:space="preserve"> материала.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80"/>
        </w:tabs>
        <w:ind w:left="2280" w:hanging="720"/>
        <w:rPr>
          <w:sz w:val="24"/>
        </w:rPr>
      </w:pPr>
      <w:r>
        <w:rPr>
          <w:sz w:val="24"/>
        </w:rPr>
        <w:t>Побинарнойшкалеоценивания:зачтено/не</w:t>
      </w:r>
      <w:r>
        <w:rPr>
          <w:spacing w:val="-2"/>
          <w:sz w:val="24"/>
        </w:rPr>
        <w:t>зачтено.</w:t>
      </w:r>
    </w:p>
    <w:p w:rsidR="008B52A0" w:rsidRDefault="00496C4C">
      <w:pPr>
        <w:pStyle w:val="a3"/>
        <w:ind w:left="1560"/>
        <w:jc w:val="left"/>
      </w:pPr>
      <w:r>
        <w:t>Припроведениибинарнойсистемыоцениванияприменяютсяследующие</w:t>
      </w:r>
      <w:r>
        <w:rPr>
          <w:spacing w:val="-2"/>
        </w:rPr>
        <w:t>критерии: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01"/>
        </w:tabs>
        <w:ind w:right="703" w:firstLine="0"/>
        <w:rPr>
          <w:sz w:val="24"/>
        </w:rPr>
      </w:pPr>
      <w:r>
        <w:rPr>
          <w:sz w:val="24"/>
        </w:rPr>
        <w:t>зачтено – свидетельствует об осознанном освоении опорной системы знаний и правильном выполнении учебных действий в рамках диапазона (круга) заданных задач, построенных на опорном учебном материале, и выставляется при посещении не менее50% запланированных уроков и/или выполнении не менее 50% объема запланированной по предмету работы;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01"/>
        </w:tabs>
        <w:spacing w:before="1"/>
        <w:ind w:right="701" w:firstLine="0"/>
        <w:rPr>
          <w:sz w:val="24"/>
        </w:rPr>
      </w:pPr>
      <w:r>
        <w:rPr>
          <w:sz w:val="24"/>
        </w:rPr>
        <w:t>не зачтено – свидетельствует о частичном освоении опорной системы знаний и частичноправильномвыполненииучебныхдействийврамках диапазона(круга)заданных задач,построенныхнаопорномучебномматериале,ивыставляетсяприпосещении</w:t>
      </w:r>
      <w:r>
        <w:rPr>
          <w:spacing w:val="-2"/>
          <w:sz w:val="24"/>
        </w:rPr>
        <w:t>менее</w:t>
      </w:r>
    </w:p>
    <w:p w:rsidR="008B52A0" w:rsidRDefault="008B52A0">
      <w:pPr>
        <w:pStyle w:val="a4"/>
        <w:rPr>
          <w:sz w:val="24"/>
        </w:rPr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a3"/>
        <w:spacing w:before="66"/>
        <w:ind w:right="714"/>
      </w:pPr>
      <w:r>
        <w:lastRenderedPageBreak/>
        <w:t>50% запланированных уроков и/или выполнении менее 50% объема запланированной по предмету работы.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2106"/>
        </w:tabs>
        <w:ind w:left="994" w:right="704" w:firstLine="566"/>
        <w:jc w:val="both"/>
        <w:rPr>
          <w:sz w:val="24"/>
        </w:rPr>
      </w:pPr>
      <w:r>
        <w:rPr>
          <w:sz w:val="24"/>
        </w:rPr>
        <w:t xml:space="preserve">Средствами фиксации личностных,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и предметных результатов являются электронный классный журнал, дневники наблюдений, портфолио, знаки ГТО и индивидуальные проекты в 9-х и 11-х классах.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2123"/>
        </w:tabs>
        <w:spacing w:before="1"/>
        <w:ind w:left="994" w:right="713" w:firstLine="566"/>
        <w:jc w:val="both"/>
        <w:rPr>
          <w:sz w:val="24"/>
        </w:rPr>
      </w:pPr>
      <w:r>
        <w:rPr>
          <w:sz w:val="24"/>
        </w:rPr>
        <w:t xml:space="preserve">Технология оценивания определяется в данном Положении на каждом уровне </w:t>
      </w:r>
      <w:r>
        <w:rPr>
          <w:spacing w:val="-2"/>
          <w:sz w:val="24"/>
        </w:rPr>
        <w:t>обучения.</w:t>
      </w:r>
    </w:p>
    <w:p w:rsidR="008B52A0" w:rsidRDefault="008B52A0">
      <w:pPr>
        <w:pStyle w:val="a3"/>
        <w:spacing w:before="4"/>
        <w:ind w:left="0"/>
        <w:jc w:val="left"/>
      </w:pPr>
    </w:p>
    <w:p w:rsidR="008B52A0" w:rsidRDefault="00496C4C">
      <w:pPr>
        <w:pStyle w:val="11"/>
        <w:numPr>
          <w:ilvl w:val="0"/>
          <w:numId w:val="3"/>
        </w:numPr>
        <w:tabs>
          <w:tab w:val="left" w:pos="2344"/>
        </w:tabs>
        <w:spacing w:line="240" w:lineRule="auto"/>
        <w:ind w:left="2344" w:hanging="232"/>
        <w:jc w:val="both"/>
        <w:rPr>
          <w:color w:val="242424"/>
        </w:rPr>
      </w:pPr>
      <w:r>
        <w:rPr>
          <w:color w:val="242424"/>
          <w:spacing w:val="-2"/>
        </w:rPr>
        <w:t>Системаоцениваниянауровненачальногообщегообразования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1966"/>
        </w:tabs>
        <w:spacing w:line="274" w:lineRule="exact"/>
        <w:ind w:left="1966" w:hanging="406"/>
        <w:jc w:val="both"/>
        <w:rPr>
          <w:b/>
          <w:color w:val="242424"/>
          <w:sz w:val="24"/>
        </w:rPr>
      </w:pPr>
      <w:r>
        <w:rPr>
          <w:b/>
          <w:color w:val="242424"/>
          <w:spacing w:val="-2"/>
          <w:sz w:val="24"/>
        </w:rPr>
        <w:t>Системаоцениванияличностныхрезультатов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4"/>
        </w:tabs>
        <w:ind w:left="994" w:right="709" w:firstLine="566"/>
        <w:jc w:val="both"/>
        <w:rPr>
          <w:sz w:val="24"/>
        </w:rPr>
      </w:pPr>
      <w:r>
        <w:rPr>
          <w:sz w:val="24"/>
        </w:rPr>
        <w:t>Целью оценки личностных достижений обучающихся на уровнеНОО является получение общего представления о воспитательной деятельности образовательной организац</w:t>
      </w:r>
      <w:proofErr w:type="gramStart"/>
      <w:r>
        <w:rPr>
          <w:sz w:val="24"/>
        </w:rPr>
        <w:t>ии и ее</w:t>
      </w:r>
      <w:proofErr w:type="gramEnd"/>
      <w:r>
        <w:rPr>
          <w:sz w:val="24"/>
        </w:rPr>
        <w:t xml:space="preserve"> влиянии на коллектив обучающихся. При оценке личностных результатов необходимо соблюдение этических норм и правил взаимодействия с обучающимся с учетом его индивидуально-психологических особенностей развития.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83"/>
        </w:tabs>
        <w:ind w:left="994" w:right="713" w:firstLine="566"/>
        <w:jc w:val="both"/>
        <w:rPr>
          <w:sz w:val="24"/>
        </w:rPr>
      </w:pPr>
      <w:r>
        <w:rPr>
          <w:sz w:val="24"/>
        </w:rPr>
        <w:t>Личностные достижения обучающихся, освоивших ООП НОО, включают две группы результатов: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6" w:firstLine="0"/>
        <w:rPr>
          <w:sz w:val="24"/>
        </w:rPr>
      </w:pPr>
      <w:r>
        <w:rPr>
          <w:sz w:val="24"/>
        </w:rPr>
        <w:t>основыроссийскойгражданскойидентичности,ценностныеустановкиисоциально значимые качества личности;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2" w:firstLine="0"/>
        <w:rPr>
          <w:sz w:val="24"/>
        </w:rPr>
      </w:pPr>
      <w:r>
        <w:rPr>
          <w:sz w:val="24"/>
        </w:rPr>
        <w:t>готовность обучающихся к саморазвитию, мотивация к познанию и обучению, активное участие в социально значимой деятельности.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0"/>
        </w:tabs>
        <w:ind w:left="994" w:right="704" w:firstLine="566"/>
        <w:jc w:val="both"/>
        <w:rPr>
          <w:sz w:val="24"/>
        </w:rPr>
      </w:pPr>
      <w:r>
        <w:rPr>
          <w:sz w:val="24"/>
        </w:rPr>
        <w:t>Учитывая особенности групп личностных результатов, педагогический работник может осуществлять только оценку следующих качеств: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r>
        <w:rPr>
          <w:sz w:val="24"/>
        </w:rPr>
        <w:t>наличиеихарактеристикумотивапознанияи</w:t>
      </w:r>
      <w:r>
        <w:rPr>
          <w:spacing w:val="-2"/>
          <w:sz w:val="24"/>
        </w:rPr>
        <w:t>учения;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6" w:firstLine="0"/>
        <w:jc w:val="left"/>
        <w:rPr>
          <w:sz w:val="24"/>
        </w:rPr>
      </w:pPr>
      <w:r>
        <w:rPr>
          <w:sz w:val="24"/>
        </w:rPr>
        <w:t xml:space="preserve">наличиеуменийприниматьиудерживатьучебнуюзадачу,планироватьучебные </w:t>
      </w:r>
      <w:r>
        <w:rPr>
          <w:spacing w:val="-2"/>
          <w:sz w:val="24"/>
        </w:rPr>
        <w:t>действия;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r>
        <w:rPr>
          <w:sz w:val="24"/>
        </w:rPr>
        <w:t xml:space="preserve">способностьосуществлятьсамоконтрольи </w:t>
      </w:r>
      <w:r>
        <w:rPr>
          <w:spacing w:val="-2"/>
          <w:sz w:val="24"/>
        </w:rPr>
        <w:t>самооценку.</w:t>
      </w:r>
    </w:p>
    <w:p w:rsidR="008B52A0" w:rsidRDefault="00496C4C">
      <w:pPr>
        <w:pStyle w:val="a3"/>
        <w:ind w:right="713" w:firstLine="566"/>
      </w:pPr>
      <w:r>
        <w:t xml:space="preserve">Диагностические задания, устанавливающие уровень этих качеств, целесообразно интегрировать с заданиями по оценке </w:t>
      </w:r>
      <w:proofErr w:type="spellStart"/>
      <w:r>
        <w:t>метапредметных</w:t>
      </w:r>
      <w:proofErr w:type="spellEnd"/>
      <w:r>
        <w:t xml:space="preserve"> регулятивных универсальных учебных действий.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43"/>
        </w:tabs>
        <w:ind w:left="994" w:right="706" w:firstLine="566"/>
        <w:jc w:val="both"/>
        <w:rPr>
          <w:sz w:val="24"/>
        </w:rPr>
      </w:pPr>
      <w:r>
        <w:rPr>
          <w:sz w:val="24"/>
        </w:rPr>
        <w:t>Оценкаличностных достижений обучающихся проводится по результатам психолого-педагогическогонаблюденияивну</w:t>
      </w:r>
      <w:hyperlink r:id="rId11">
        <w:r>
          <w:rPr>
            <w:sz w:val="24"/>
          </w:rPr>
          <w:t>треннихнеперсонифицированных</w:t>
        </w:r>
      </w:hyperlink>
      <w:hyperlink r:id="rId12">
        <w:r>
          <w:rPr>
            <w:sz w:val="24"/>
          </w:rPr>
          <w:t>мониторинговых исследований. Результаты, полученные</w:t>
        </w:r>
      </w:hyperlink>
      <w:r>
        <w:rPr>
          <w:sz w:val="24"/>
        </w:rPr>
        <w:t xml:space="preserve"> в ходе этих оценочныхпроцедур, допускается использовать только в виде агрегированных (усредненных, анонимных) данных.</w:t>
      </w:r>
    </w:p>
    <w:p w:rsidR="008B52A0" w:rsidRDefault="00496C4C">
      <w:pPr>
        <w:pStyle w:val="11"/>
        <w:numPr>
          <w:ilvl w:val="1"/>
          <w:numId w:val="3"/>
        </w:numPr>
        <w:tabs>
          <w:tab w:val="left" w:pos="1966"/>
        </w:tabs>
        <w:spacing w:before="4"/>
        <w:ind w:left="1966" w:hanging="406"/>
        <w:jc w:val="both"/>
        <w:rPr>
          <w:color w:val="242424"/>
        </w:rPr>
      </w:pPr>
      <w:proofErr w:type="spellStart"/>
      <w:r>
        <w:rPr>
          <w:color w:val="242424"/>
          <w:spacing w:val="-2"/>
        </w:rPr>
        <w:t>Системаоцениванияметапредметныхрезультатов</w:t>
      </w:r>
      <w:proofErr w:type="spellEnd"/>
    </w:p>
    <w:p w:rsidR="008B52A0" w:rsidRDefault="00496C4C">
      <w:pPr>
        <w:pStyle w:val="a4"/>
        <w:numPr>
          <w:ilvl w:val="2"/>
          <w:numId w:val="3"/>
        </w:numPr>
        <w:tabs>
          <w:tab w:val="left" w:pos="2162"/>
        </w:tabs>
        <w:ind w:left="994" w:right="711" w:firstLine="566"/>
        <w:jc w:val="both"/>
        <w:rPr>
          <w:sz w:val="24"/>
        </w:rPr>
      </w:pPr>
      <w:r>
        <w:rPr>
          <w:sz w:val="24"/>
        </w:rPr>
        <w:t>Оценкаметапредметныхрезультатовосуществляетсячерезоценкудостижения планируемых результатов освоения ООП НОО, которые отражают совокупность познавательных, коммуникативных и регулятивных универсальных учебных действий.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00"/>
        </w:tabs>
        <w:ind w:left="994" w:right="704" w:firstLine="566"/>
        <w:jc w:val="both"/>
        <w:rPr>
          <w:sz w:val="24"/>
        </w:rPr>
      </w:pPr>
      <w:r>
        <w:rPr>
          <w:color w:val="212121"/>
          <w:sz w:val="24"/>
        </w:rPr>
        <w:t xml:space="preserve">В рамках внутреннего мониторинга образовательных достиженийобучающихся во втором полугодии во 2-х и 4-х классах проводится комплексная диагностическая работа на </w:t>
      </w:r>
      <w:proofErr w:type="spellStart"/>
      <w:r>
        <w:rPr>
          <w:color w:val="212121"/>
          <w:sz w:val="24"/>
        </w:rPr>
        <w:t>межпредметной</w:t>
      </w:r>
      <w:proofErr w:type="spellEnd"/>
      <w:r>
        <w:rPr>
          <w:color w:val="212121"/>
          <w:sz w:val="24"/>
        </w:rPr>
        <w:t xml:space="preserve"> основе:</w:t>
      </w:r>
    </w:p>
    <w:p w:rsidR="008B52A0" w:rsidRDefault="00496C4C">
      <w:pPr>
        <w:pStyle w:val="a4"/>
        <w:numPr>
          <w:ilvl w:val="3"/>
          <w:numId w:val="3"/>
        </w:numPr>
        <w:tabs>
          <w:tab w:val="left" w:pos="1715"/>
        </w:tabs>
        <w:ind w:right="702" w:firstLine="566"/>
        <w:rPr>
          <w:color w:val="212121"/>
          <w:sz w:val="24"/>
        </w:rPr>
      </w:pPr>
      <w:r>
        <w:rPr>
          <w:sz w:val="24"/>
        </w:rPr>
        <w:t xml:space="preserve">для проверки </w:t>
      </w:r>
      <w:r>
        <w:rPr>
          <w:color w:val="212121"/>
          <w:sz w:val="24"/>
        </w:rPr>
        <w:t xml:space="preserve">читательской, математической и естественно-научной грамотности </w:t>
      </w:r>
      <w:r>
        <w:rPr>
          <w:sz w:val="24"/>
        </w:rPr>
        <w:t xml:space="preserve">– письменная работа на </w:t>
      </w:r>
      <w:proofErr w:type="spellStart"/>
      <w:r>
        <w:rPr>
          <w:sz w:val="24"/>
        </w:rPr>
        <w:t>межпредметной</w:t>
      </w:r>
      <w:proofErr w:type="spellEnd"/>
      <w:r>
        <w:rPr>
          <w:sz w:val="24"/>
        </w:rPr>
        <w:t xml:space="preserve"> основе во 2 классе;</w:t>
      </w:r>
    </w:p>
    <w:p w:rsidR="008B52A0" w:rsidRDefault="00496C4C">
      <w:pPr>
        <w:pStyle w:val="a4"/>
        <w:numPr>
          <w:ilvl w:val="3"/>
          <w:numId w:val="3"/>
        </w:numPr>
        <w:tabs>
          <w:tab w:val="left" w:pos="1741"/>
          <w:tab w:val="left" w:pos="8776"/>
        </w:tabs>
        <w:ind w:right="706" w:firstLine="566"/>
        <w:rPr>
          <w:sz w:val="24"/>
        </w:rPr>
      </w:pPr>
      <w:r>
        <w:rPr>
          <w:sz w:val="24"/>
        </w:rPr>
        <w:t xml:space="preserve">для проверки </w:t>
      </w:r>
      <w:r>
        <w:rPr>
          <w:color w:val="212121"/>
          <w:sz w:val="24"/>
        </w:rPr>
        <w:t xml:space="preserve">читательской, математической, естественно-научной и финансовой грамотности </w:t>
      </w:r>
      <w:r>
        <w:rPr>
          <w:sz w:val="24"/>
        </w:rPr>
        <w:t xml:space="preserve">– письменная работа на </w:t>
      </w:r>
      <w:proofErr w:type="spellStart"/>
      <w:r>
        <w:rPr>
          <w:sz w:val="24"/>
        </w:rPr>
        <w:t>межпредметной</w:t>
      </w:r>
      <w:proofErr w:type="spellEnd"/>
      <w:r>
        <w:rPr>
          <w:sz w:val="24"/>
        </w:rPr>
        <w:t xml:space="preserve"> основе в</w:t>
      </w:r>
      <w:r>
        <w:rPr>
          <w:sz w:val="24"/>
        </w:rPr>
        <w:tab/>
        <w:t>4 классе.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89"/>
        </w:tabs>
        <w:ind w:left="994" w:right="710" w:firstLine="566"/>
        <w:jc w:val="both"/>
        <w:rPr>
          <w:sz w:val="24"/>
        </w:rPr>
      </w:pPr>
      <w:r>
        <w:rPr>
          <w:sz w:val="24"/>
        </w:rPr>
        <w:t xml:space="preserve">Формирование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обеспечивается комплексом освоения программ учебных предметов и внеурочной деятельности.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89"/>
        </w:tabs>
        <w:ind w:left="994" w:right="710" w:firstLine="566"/>
        <w:jc w:val="both"/>
        <w:rPr>
          <w:sz w:val="24"/>
        </w:rPr>
      </w:pPr>
      <w:r>
        <w:rPr>
          <w:sz w:val="24"/>
        </w:rPr>
        <w:t xml:space="preserve">Оценка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проводится с целью определения </w:t>
      </w:r>
      <w:proofErr w:type="spellStart"/>
      <w:r>
        <w:rPr>
          <w:spacing w:val="-2"/>
          <w:sz w:val="24"/>
        </w:rPr>
        <w:t>сформированности</w:t>
      </w:r>
      <w:proofErr w:type="spellEnd"/>
      <w:r>
        <w:rPr>
          <w:spacing w:val="-2"/>
          <w:sz w:val="24"/>
        </w:rPr>
        <w:t>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rPr>
          <w:sz w:val="24"/>
        </w:rPr>
      </w:pPr>
      <w:r>
        <w:rPr>
          <w:sz w:val="24"/>
        </w:rPr>
        <w:t>познавательныхуниверсальныхучебных</w:t>
      </w:r>
      <w:r>
        <w:rPr>
          <w:spacing w:val="-2"/>
          <w:sz w:val="24"/>
        </w:rPr>
        <w:t>действий;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rPr>
          <w:sz w:val="24"/>
        </w:rPr>
      </w:pPr>
      <w:r>
        <w:rPr>
          <w:sz w:val="24"/>
        </w:rPr>
        <w:t>коммуникативныхуниверсальныхучебных</w:t>
      </w:r>
      <w:r>
        <w:rPr>
          <w:spacing w:val="-2"/>
          <w:sz w:val="24"/>
        </w:rPr>
        <w:t>действий;</w:t>
      </w:r>
    </w:p>
    <w:p w:rsidR="008B52A0" w:rsidRDefault="008B52A0">
      <w:pPr>
        <w:pStyle w:val="a4"/>
        <w:rPr>
          <w:sz w:val="24"/>
        </w:rPr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spacing w:before="66"/>
        <w:ind w:left="1713" w:hanging="719"/>
        <w:rPr>
          <w:sz w:val="24"/>
        </w:rPr>
      </w:pPr>
      <w:r>
        <w:rPr>
          <w:sz w:val="24"/>
        </w:rPr>
        <w:lastRenderedPageBreak/>
        <w:t>регулятивныхуниверсальныхучебных</w:t>
      </w:r>
      <w:r>
        <w:rPr>
          <w:spacing w:val="-2"/>
          <w:sz w:val="24"/>
        </w:rPr>
        <w:t>действий.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73"/>
        </w:tabs>
        <w:ind w:left="994" w:right="702" w:firstLine="566"/>
        <w:jc w:val="both"/>
        <w:rPr>
          <w:sz w:val="24"/>
        </w:rPr>
      </w:pPr>
      <w:r>
        <w:rPr>
          <w:sz w:val="24"/>
        </w:rPr>
        <w:t>Овладение познавательными универсальными учебными действиями предполагает формирование и оценку у обучающихся базовых логических действий, базовых исследовательских действий, умение работать с информацией.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88"/>
        </w:tabs>
        <w:spacing w:before="1"/>
        <w:ind w:left="994" w:right="709" w:firstLine="566"/>
        <w:jc w:val="both"/>
        <w:rPr>
          <w:sz w:val="24"/>
        </w:rPr>
      </w:pPr>
      <w:r>
        <w:rPr>
          <w:sz w:val="24"/>
        </w:rPr>
        <w:t>Овладение базовыми логическими действиями обеспечивает формирование у обучающихся следующих умений: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4" w:firstLine="0"/>
        <w:jc w:val="left"/>
        <w:rPr>
          <w:sz w:val="24"/>
        </w:rPr>
      </w:pPr>
      <w:r>
        <w:rPr>
          <w:sz w:val="24"/>
        </w:rPr>
        <w:t>сравниватьобъекты,устанавливатьоснованиядлясравнения,устанавливать</w:t>
      </w:r>
      <w:r>
        <w:rPr>
          <w:spacing w:val="-2"/>
          <w:sz w:val="24"/>
        </w:rPr>
        <w:t>аналогии;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r>
        <w:rPr>
          <w:sz w:val="24"/>
        </w:rPr>
        <w:t>объединятьчастиобъекта(объекты)поопределенному</w:t>
      </w:r>
      <w:r>
        <w:rPr>
          <w:spacing w:val="-2"/>
          <w:sz w:val="24"/>
        </w:rPr>
        <w:t>признаку;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  <w:tab w:val="left" w:pos="3119"/>
          <w:tab w:val="left" w:pos="4869"/>
          <w:tab w:val="left" w:pos="5948"/>
          <w:tab w:val="left" w:pos="6555"/>
          <w:tab w:val="left" w:pos="8446"/>
        </w:tabs>
        <w:ind w:right="711" w:firstLine="0"/>
        <w:jc w:val="left"/>
        <w:rPr>
          <w:sz w:val="24"/>
        </w:rPr>
      </w:pP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2"/>
          <w:sz w:val="24"/>
        </w:rPr>
        <w:t>существенный</w:t>
      </w:r>
      <w:r>
        <w:rPr>
          <w:sz w:val="24"/>
        </w:rPr>
        <w:tab/>
      </w:r>
      <w:r>
        <w:rPr>
          <w:spacing w:val="-2"/>
          <w:sz w:val="24"/>
        </w:rPr>
        <w:t>признак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классификации,</w:t>
      </w:r>
      <w:r>
        <w:rPr>
          <w:sz w:val="24"/>
        </w:rPr>
        <w:tab/>
      </w:r>
      <w:r>
        <w:rPr>
          <w:spacing w:val="-2"/>
          <w:sz w:val="24"/>
        </w:rPr>
        <w:t xml:space="preserve">классифицировать </w:t>
      </w:r>
      <w:r>
        <w:rPr>
          <w:sz w:val="24"/>
        </w:rPr>
        <w:t>предложенные объекты;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2" w:firstLine="0"/>
        <w:jc w:val="left"/>
        <w:rPr>
          <w:sz w:val="24"/>
        </w:rPr>
      </w:pPr>
      <w:r>
        <w:rPr>
          <w:sz w:val="24"/>
        </w:rPr>
        <w:t>находитьзакономерностиипротиворечияврассматриваемыхфактах,данныхи наблюдениях на основе предложенного педагогическим работником алгоритма;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2" w:firstLine="0"/>
        <w:jc w:val="left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  <w:tab w:val="left" w:pos="3473"/>
          <w:tab w:val="left" w:pos="6261"/>
          <w:tab w:val="left" w:pos="7110"/>
          <w:tab w:val="left" w:pos="7515"/>
          <w:tab w:val="left" w:pos="8918"/>
        </w:tabs>
        <w:ind w:right="707" w:firstLine="0"/>
        <w:jc w:val="left"/>
        <w:rPr>
          <w:sz w:val="24"/>
        </w:rPr>
      </w:pPr>
      <w:r>
        <w:rPr>
          <w:spacing w:val="-2"/>
          <w:sz w:val="24"/>
        </w:rPr>
        <w:t>устанавливать</w:t>
      </w:r>
      <w:r>
        <w:rPr>
          <w:sz w:val="24"/>
        </w:rPr>
        <w:tab/>
      </w:r>
      <w:r>
        <w:rPr>
          <w:spacing w:val="-2"/>
          <w:sz w:val="24"/>
        </w:rPr>
        <w:t>причинно-следственные</w:t>
      </w:r>
      <w:r>
        <w:rPr>
          <w:sz w:val="24"/>
        </w:rPr>
        <w:tab/>
      </w:r>
      <w:r>
        <w:rPr>
          <w:spacing w:val="-2"/>
          <w:sz w:val="24"/>
        </w:rPr>
        <w:t>связи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ситуациях,</w:t>
      </w:r>
      <w:r>
        <w:rPr>
          <w:sz w:val="24"/>
        </w:rPr>
        <w:tab/>
      </w:r>
      <w:r>
        <w:rPr>
          <w:spacing w:val="-2"/>
          <w:sz w:val="24"/>
        </w:rPr>
        <w:t xml:space="preserve">поддающихся </w:t>
      </w:r>
      <w:r>
        <w:rPr>
          <w:sz w:val="24"/>
        </w:rPr>
        <w:t>непосредственному наблюдению или знакомых по опыту, делать выводы.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95"/>
          <w:tab w:val="left" w:pos="3793"/>
          <w:tab w:val="left" w:pos="5086"/>
          <w:tab w:val="left" w:pos="7482"/>
          <w:tab w:val="left" w:pos="8977"/>
        </w:tabs>
        <w:ind w:left="994" w:right="711" w:firstLine="566"/>
        <w:rPr>
          <w:sz w:val="24"/>
        </w:rPr>
      </w:pPr>
      <w:r>
        <w:rPr>
          <w:spacing w:val="-2"/>
          <w:sz w:val="24"/>
        </w:rPr>
        <w:t>Овладение</w:t>
      </w:r>
      <w:r>
        <w:rPr>
          <w:sz w:val="24"/>
        </w:rPr>
        <w:tab/>
      </w:r>
      <w:r>
        <w:rPr>
          <w:spacing w:val="-2"/>
          <w:sz w:val="24"/>
        </w:rPr>
        <w:t>базовыми</w:t>
      </w:r>
      <w:r>
        <w:rPr>
          <w:sz w:val="24"/>
        </w:rPr>
        <w:tab/>
      </w:r>
      <w:r>
        <w:rPr>
          <w:spacing w:val="-2"/>
          <w:sz w:val="24"/>
        </w:rPr>
        <w:t>исследовательскими</w:t>
      </w:r>
      <w:r>
        <w:rPr>
          <w:sz w:val="24"/>
        </w:rPr>
        <w:tab/>
      </w:r>
      <w:r>
        <w:rPr>
          <w:spacing w:val="-2"/>
          <w:sz w:val="24"/>
        </w:rPr>
        <w:t>действиями</w:t>
      </w:r>
      <w:r>
        <w:rPr>
          <w:sz w:val="24"/>
        </w:rPr>
        <w:tab/>
      </w:r>
      <w:r>
        <w:rPr>
          <w:spacing w:val="-2"/>
          <w:sz w:val="24"/>
        </w:rPr>
        <w:t xml:space="preserve">обеспечивает </w:t>
      </w:r>
      <w:r>
        <w:rPr>
          <w:sz w:val="24"/>
        </w:rPr>
        <w:t>формирование у обучающихся следующих умений: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2" w:firstLine="0"/>
        <w:rPr>
          <w:sz w:val="24"/>
        </w:rPr>
      </w:pPr>
      <w:r>
        <w:rPr>
          <w:sz w:val="24"/>
        </w:rPr>
        <w:t>определятьразрывмеждуреальнымижелательнымсостояниемобъекта(ситуации) на основе предложенных педагогическим работником вопросов;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spacing w:before="1"/>
        <w:ind w:right="709" w:firstLine="0"/>
        <w:rPr>
          <w:sz w:val="24"/>
        </w:rPr>
      </w:pPr>
      <w:r>
        <w:rPr>
          <w:sz w:val="24"/>
        </w:rPr>
        <w:t>формулировать с помощью педагогического работника цель, планировать изменения объекта, ситуации;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1" w:firstLine="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2" w:firstLine="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5" w:firstLine="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1" w:firstLine="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8B52A0" w:rsidRDefault="00933EB3">
      <w:pPr>
        <w:pStyle w:val="a4"/>
        <w:numPr>
          <w:ilvl w:val="2"/>
          <w:numId w:val="3"/>
        </w:numPr>
        <w:tabs>
          <w:tab w:val="left" w:pos="2198"/>
        </w:tabs>
        <w:ind w:left="994" w:right="710" w:firstLine="566"/>
        <w:jc w:val="both"/>
        <w:rPr>
          <w:sz w:val="24"/>
        </w:rPr>
      </w:pPr>
      <w:hyperlink r:id="rId13">
        <w:r w:rsidR="00496C4C">
          <w:rPr>
            <w:sz w:val="24"/>
          </w:rPr>
          <w:t>Работа с информацией как одно из познавательн</w:t>
        </w:r>
      </w:hyperlink>
      <w:r w:rsidR="00496C4C">
        <w:rPr>
          <w:sz w:val="24"/>
        </w:rPr>
        <w:t xml:space="preserve">ых универсальных учебных действий обеспечивает </w:t>
      </w:r>
      <w:proofErr w:type="spellStart"/>
      <w:r w:rsidR="00496C4C">
        <w:rPr>
          <w:sz w:val="24"/>
        </w:rPr>
        <w:t>сформированность</w:t>
      </w:r>
      <w:proofErr w:type="spellEnd"/>
      <w:r w:rsidR="00496C4C">
        <w:rPr>
          <w:sz w:val="24"/>
        </w:rPr>
        <w:t xml:space="preserve"> у обучающихся следующих умений: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rPr>
          <w:sz w:val="24"/>
        </w:rPr>
      </w:pPr>
      <w:r>
        <w:rPr>
          <w:sz w:val="24"/>
        </w:rPr>
        <w:t>выбиратьисточникполучения</w:t>
      </w:r>
      <w:r>
        <w:rPr>
          <w:spacing w:val="-2"/>
          <w:sz w:val="24"/>
        </w:rPr>
        <w:t>информации;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1" w:firstLine="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spacing w:before="1"/>
        <w:ind w:right="711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6" w:firstLine="0"/>
        <w:rPr>
          <w:sz w:val="24"/>
        </w:rPr>
      </w:pPr>
      <w:r>
        <w:rPr>
          <w:sz w:val="24"/>
        </w:rPr>
        <w:t xml:space="preserve">соблюдатьспомощьювзрослых (педагогических работников,родителей(законных представителей) несовершеннолетних обучающихся) правила информационной безопасности при поиске информации в информационно-телекоммуникационной сети </w:t>
      </w:r>
      <w:r>
        <w:rPr>
          <w:spacing w:val="-2"/>
          <w:sz w:val="24"/>
        </w:rPr>
        <w:t>Интернет;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6" w:firstLine="0"/>
        <w:rPr>
          <w:sz w:val="24"/>
        </w:rPr>
      </w:pPr>
      <w:r>
        <w:rPr>
          <w:sz w:val="24"/>
        </w:rPr>
        <w:t>анализироватьисоздаватьтекстовую,видео-,графическую,звуковуюинформацию в соответствии с учебной задачей;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rPr>
          <w:sz w:val="24"/>
        </w:rPr>
      </w:pPr>
      <w:r>
        <w:rPr>
          <w:sz w:val="24"/>
        </w:rPr>
        <w:t>самостоятельносоздаватьсхемы,таблицыдляпредставления</w:t>
      </w:r>
      <w:r>
        <w:rPr>
          <w:spacing w:val="-2"/>
          <w:sz w:val="24"/>
        </w:rPr>
        <w:t>информации.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35"/>
        </w:tabs>
        <w:ind w:left="994" w:right="711" w:firstLine="707"/>
        <w:jc w:val="both"/>
        <w:rPr>
          <w:sz w:val="24"/>
        </w:rPr>
      </w:pPr>
      <w:r>
        <w:rPr>
          <w:sz w:val="24"/>
        </w:rPr>
        <w:t>Овладение универсальными учебными коммуникативными действиями предполагает формирование и оценку уобучающихся таких групп умений, как общение и совместная деятельность.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47"/>
        </w:tabs>
        <w:spacing w:before="1"/>
        <w:ind w:left="994" w:right="709" w:firstLine="707"/>
        <w:jc w:val="both"/>
        <w:rPr>
          <w:sz w:val="24"/>
        </w:rPr>
      </w:pPr>
      <w:r>
        <w:rPr>
          <w:sz w:val="24"/>
        </w:rPr>
        <w:t xml:space="preserve">Общение как одно из коммуникативных универсальных учебных действий обеспечивает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 обучающихся следующих умений:</w:t>
      </w:r>
    </w:p>
    <w:p w:rsidR="008B52A0" w:rsidRDefault="008B52A0">
      <w:pPr>
        <w:pStyle w:val="a4"/>
        <w:rPr>
          <w:sz w:val="24"/>
        </w:rPr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spacing w:before="66"/>
        <w:ind w:right="712" w:firstLine="0"/>
        <w:jc w:val="left"/>
        <w:rPr>
          <w:sz w:val="24"/>
        </w:rPr>
      </w:pPr>
      <w:r>
        <w:rPr>
          <w:sz w:val="24"/>
        </w:rPr>
        <w:lastRenderedPageBreak/>
        <w:t>восприниматьиформулироватьсуждения,выражатьэмоциивсоответствиисцелями и условиями общения в знакомой среде;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9" w:firstLine="0"/>
        <w:jc w:val="left"/>
        <w:rPr>
          <w:sz w:val="24"/>
        </w:rPr>
      </w:pPr>
      <w:r>
        <w:rPr>
          <w:sz w:val="24"/>
        </w:rPr>
        <w:t>проявлятьуважительноеотношениексобеседнику,соблюдатьправилаведения диалога и дискуссии; признавать возможность существования разных точек зрения;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spacing w:before="1"/>
        <w:ind w:left="1713" w:hanging="719"/>
        <w:jc w:val="left"/>
        <w:rPr>
          <w:sz w:val="24"/>
        </w:rPr>
      </w:pPr>
      <w:r>
        <w:rPr>
          <w:sz w:val="24"/>
        </w:rPr>
        <w:t>корректноиаргументированновысказыватьсвое</w:t>
      </w:r>
      <w:r>
        <w:rPr>
          <w:spacing w:val="-2"/>
          <w:sz w:val="24"/>
        </w:rPr>
        <w:t>мнение;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r>
        <w:rPr>
          <w:sz w:val="24"/>
        </w:rPr>
        <w:t>строитьречевоевысказываниевсоответствииспоставленной</w:t>
      </w:r>
      <w:r>
        <w:rPr>
          <w:spacing w:val="-2"/>
          <w:sz w:val="24"/>
        </w:rPr>
        <w:t xml:space="preserve"> задачей;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r>
        <w:rPr>
          <w:sz w:val="24"/>
        </w:rPr>
        <w:t>создаватьустныеиписьменныетексты(описание,рассуждение,</w:t>
      </w:r>
      <w:r>
        <w:rPr>
          <w:spacing w:val="-2"/>
          <w:sz w:val="24"/>
        </w:rPr>
        <w:t>повествование);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r>
        <w:rPr>
          <w:sz w:val="24"/>
        </w:rPr>
        <w:t>готовитьнебольшиепубличные</w:t>
      </w:r>
      <w:r>
        <w:rPr>
          <w:spacing w:val="-2"/>
          <w:sz w:val="24"/>
        </w:rPr>
        <w:t>выступления;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  <w:tab w:val="left" w:pos="3008"/>
          <w:tab w:val="left" w:pos="4991"/>
          <w:tab w:val="left" w:pos="6166"/>
          <w:tab w:val="left" w:pos="7384"/>
          <w:tab w:val="left" w:pos="8178"/>
          <w:tab w:val="left" w:pos="9332"/>
          <w:tab w:val="left" w:pos="9682"/>
        </w:tabs>
        <w:ind w:right="711" w:firstLine="0"/>
        <w:jc w:val="left"/>
        <w:rPr>
          <w:sz w:val="24"/>
        </w:rPr>
      </w:pPr>
      <w:r>
        <w:rPr>
          <w:spacing w:val="-2"/>
          <w:sz w:val="24"/>
        </w:rPr>
        <w:t>подбирать</w:t>
      </w:r>
      <w:r>
        <w:rPr>
          <w:sz w:val="24"/>
        </w:rPr>
        <w:tab/>
      </w:r>
      <w:r>
        <w:rPr>
          <w:spacing w:val="-2"/>
          <w:sz w:val="24"/>
        </w:rPr>
        <w:t>иллюстративный</w:t>
      </w:r>
      <w:r>
        <w:rPr>
          <w:sz w:val="24"/>
        </w:rPr>
        <w:tab/>
      </w:r>
      <w:r>
        <w:rPr>
          <w:spacing w:val="-2"/>
          <w:sz w:val="24"/>
        </w:rPr>
        <w:t>материал</w:t>
      </w:r>
      <w:r>
        <w:rPr>
          <w:sz w:val="24"/>
        </w:rPr>
        <w:tab/>
      </w:r>
      <w:r>
        <w:rPr>
          <w:spacing w:val="-2"/>
          <w:sz w:val="24"/>
        </w:rPr>
        <w:t>(рисунки,</w:t>
      </w:r>
      <w:r>
        <w:rPr>
          <w:sz w:val="24"/>
        </w:rPr>
        <w:tab/>
      </w:r>
      <w:r>
        <w:rPr>
          <w:spacing w:val="-2"/>
          <w:sz w:val="24"/>
        </w:rPr>
        <w:t>фото,</w:t>
      </w:r>
      <w:r>
        <w:rPr>
          <w:sz w:val="24"/>
        </w:rPr>
        <w:tab/>
      </w:r>
      <w:r>
        <w:rPr>
          <w:spacing w:val="-2"/>
          <w:sz w:val="24"/>
        </w:rPr>
        <w:t>плакаты)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тексту выступления.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90"/>
        </w:tabs>
        <w:ind w:left="994" w:right="709" w:firstLine="707"/>
        <w:rPr>
          <w:sz w:val="24"/>
        </w:rPr>
      </w:pPr>
      <w:r>
        <w:rPr>
          <w:sz w:val="24"/>
        </w:rPr>
        <w:t xml:space="preserve">Совместнаядеятельностькакодноизкоммуникативныхуниверсальных учебных действий обеспечивает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 обучающихся следующих умений: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2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8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проявлять готовность руководить, выполнять поручения,</w:t>
      </w:r>
      <w:r>
        <w:rPr>
          <w:spacing w:val="-2"/>
          <w:sz w:val="24"/>
        </w:rPr>
        <w:t>подчиняться;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rPr>
          <w:sz w:val="24"/>
        </w:rPr>
      </w:pPr>
      <w:r>
        <w:rPr>
          <w:sz w:val="24"/>
        </w:rPr>
        <w:t>ответственновыполнятьсвоючасть</w:t>
      </w:r>
      <w:r>
        <w:rPr>
          <w:spacing w:val="-2"/>
          <w:sz w:val="24"/>
        </w:rPr>
        <w:t>работы;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spacing w:before="1"/>
        <w:ind w:left="1713" w:hanging="719"/>
        <w:rPr>
          <w:sz w:val="24"/>
        </w:rPr>
      </w:pPr>
      <w:r>
        <w:rPr>
          <w:sz w:val="24"/>
        </w:rPr>
        <w:t>оцениватьсвойвкладвобщий</w:t>
      </w:r>
      <w:r>
        <w:rPr>
          <w:spacing w:val="-2"/>
          <w:sz w:val="24"/>
        </w:rPr>
        <w:t xml:space="preserve"> результат;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rPr>
          <w:sz w:val="24"/>
        </w:rPr>
      </w:pPr>
      <w:r>
        <w:rPr>
          <w:sz w:val="24"/>
        </w:rPr>
        <w:t>выполнятьсовместныепроектныезаданиясопоройнапредложенные</w:t>
      </w:r>
      <w:r>
        <w:rPr>
          <w:spacing w:val="-2"/>
          <w:sz w:val="24"/>
        </w:rPr>
        <w:t>образцы.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30"/>
        </w:tabs>
        <w:ind w:left="994" w:right="703" w:firstLine="707"/>
        <w:jc w:val="both"/>
        <w:rPr>
          <w:sz w:val="24"/>
        </w:rPr>
      </w:pPr>
      <w:r>
        <w:rPr>
          <w:sz w:val="24"/>
        </w:rPr>
        <w:t>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(планировать действия по решению учебной задачи для получения результата, выстраивать последовательность выбранных действий) и самоконтроля (устанавливать причины успеха (неудач) в учебной деятельности, корректировать свои учебные действия для преодоления ошибок).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545"/>
        </w:tabs>
        <w:ind w:left="994" w:right="706" w:firstLine="707"/>
        <w:jc w:val="both"/>
        <w:rPr>
          <w:sz w:val="24"/>
        </w:rPr>
      </w:pPr>
      <w:r>
        <w:rPr>
          <w:sz w:val="24"/>
        </w:rPr>
        <w:t xml:space="preserve">Оценка достижения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осуществляется как педагогическим работником в ходе текущей и промежуточной оценки по предмету, так и администрацией образовательной организации в ходе мониторинга. В текущем учебном процессе отслеживается способность обучающи</w:t>
      </w:r>
      <w:hyperlink r:id="rId14">
        <w:r>
          <w:rPr>
            <w:sz w:val="24"/>
          </w:rPr>
          <w:t>хся разрешать учебные ситуации и</w:t>
        </w:r>
      </w:hyperlink>
      <w:hyperlink r:id="rId15">
        <w:r>
          <w:rPr>
            <w:sz w:val="24"/>
          </w:rPr>
          <w:t>выполнять учебные задачи, требующие владения познаватель</w:t>
        </w:r>
      </w:hyperlink>
      <w:r>
        <w:rPr>
          <w:sz w:val="24"/>
        </w:rPr>
        <w:t>ными, коммуникативными и регулятивными действиями, реализуемыми в предметном преподавании.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49"/>
        </w:tabs>
        <w:ind w:left="994" w:right="708" w:firstLine="707"/>
        <w:jc w:val="both"/>
        <w:rPr>
          <w:sz w:val="24"/>
        </w:rPr>
      </w:pPr>
      <w:r>
        <w:rPr>
          <w:sz w:val="24"/>
        </w:rPr>
        <w:t xml:space="preserve">В ходе мониторинга проводится оценка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универсальных учебных действий. Содержание и периодичность мониторинга устанавливаютсярешением педагогического совета образовательной организации. Инструментарий для оценки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универсальных учебных действий строится на </w:t>
      </w:r>
      <w:proofErr w:type="spellStart"/>
      <w:r>
        <w:rPr>
          <w:sz w:val="24"/>
        </w:rPr>
        <w:t>межпредметной</w:t>
      </w:r>
      <w:proofErr w:type="spellEnd"/>
      <w:r>
        <w:rPr>
          <w:sz w:val="24"/>
        </w:rPr>
        <w:t xml:space="preserve"> основе и может включать диагностические материалы по оценке функциональной грамотности,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регулятивных, коммуникативных и познавательных учебных действий.</w:t>
      </w:r>
    </w:p>
    <w:p w:rsidR="008B52A0" w:rsidRDefault="00496C4C">
      <w:pPr>
        <w:pStyle w:val="11"/>
        <w:numPr>
          <w:ilvl w:val="1"/>
          <w:numId w:val="3"/>
        </w:numPr>
        <w:tabs>
          <w:tab w:val="left" w:pos="1966"/>
        </w:tabs>
        <w:spacing w:before="6"/>
        <w:ind w:left="1966" w:hanging="406"/>
        <w:jc w:val="both"/>
        <w:rPr>
          <w:color w:val="242424"/>
        </w:rPr>
      </w:pPr>
      <w:r>
        <w:rPr>
          <w:color w:val="242424"/>
          <w:spacing w:val="-2"/>
        </w:rPr>
        <w:t>Системаоцениванияпредметныхрезультатов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0"/>
        </w:tabs>
        <w:ind w:left="994" w:right="709" w:firstLine="566"/>
        <w:jc w:val="both"/>
        <w:rPr>
          <w:sz w:val="24"/>
        </w:rPr>
      </w:pPr>
      <w:r>
        <w:rPr>
          <w:sz w:val="24"/>
        </w:rPr>
        <w:t>Предметные результаты освоения ООП НОО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10"/>
        </w:tabs>
        <w:ind w:left="994" w:right="708" w:firstLine="566"/>
        <w:jc w:val="both"/>
        <w:rPr>
          <w:sz w:val="24"/>
        </w:rPr>
      </w:pPr>
      <w:r>
        <w:rPr>
          <w:sz w:val="24"/>
        </w:rPr>
        <w:t xml:space="preserve">Оценка предметных результатов освоения ООП НОО осуществляется через оценку достижения обучающимися планируемых результатов по отдельным учебным </w:t>
      </w:r>
      <w:r>
        <w:rPr>
          <w:spacing w:val="-2"/>
          <w:sz w:val="24"/>
        </w:rPr>
        <w:t>предметам.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74"/>
        </w:tabs>
        <w:ind w:left="994" w:right="705" w:firstLine="566"/>
        <w:jc w:val="both"/>
        <w:rPr>
          <w:sz w:val="24"/>
        </w:rPr>
      </w:pPr>
      <w:r>
        <w:rPr>
          <w:sz w:val="24"/>
        </w:rPr>
        <w:t>Основным предметом оценки результатов освоения ООП НОО в соответствии с требованиями ФГОС НОО является способность к решению учебно-познавательных и учебно-практическихзадач,основанныхнаизучаемомучебномматериалеиспособах</w:t>
      </w:r>
    </w:p>
    <w:p w:rsidR="008B52A0" w:rsidRDefault="008B52A0">
      <w:pPr>
        <w:pStyle w:val="a4"/>
        <w:rPr>
          <w:sz w:val="24"/>
        </w:rPr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a3"/>
        <w:spacing w:before="66"/>
        <w:ind w:right="709"/>
      </w:pPr>
      <w:r>
        <w:lastRenderedPageBreak/>
        <w:t xml:space="preserve">действий, в том числе </w:t>
      </w:r>
      <w:proofErr w:type="spellStart"/>
      <w:r>
        <w:t>метапредметных</w:t>
      </w:r>
      <w:proofErr w:type="spellEnd"/>
      <w:r>
        <w:t xml:space="preserve"> (познавательных, регулятивных, коммуникативных) действий.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55"/>
        </w:tabs>
        <w:ind w:left="994" w:right="715" w:firstLine="566"/>
        <w:jc w:val="both"/>
        <w:rPr>
          <w:sz w:val="24"/>
        </w:rPr>
      </w:pPr>
      <w:r>
        <w:rPr>
          <w:sz w:val="24"/>
        </w:rPr>
        <w:t>Для оценки предметных результатов освоения ООП НОО используются критерии: знание и понимание, применение, функциональность.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90"/>
        </w:tabs>
        <w:spacing w:before="1"/>
        <w:ind w:left="994" w:right="710" w:firstLine="566"/>
        <w:jc w:val="both"/>
        <w:rPr>
          <w:sz w:val="24"/>
        </w:rPr>
      </w:pPr>
      <w:r>
        <w:rPr>
          <w:sz w:val="24"/>
        </w:rPr>
        <w:t>Обобщенный критерий «знание и понимание» включает знание и понимание роли изучаемой области знания или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0"/>
        </w:tabs>
        <w:ind w:left="2160" w:hanging="600"/>
        <w:jc w:val="both"/>
        <w:rPr>
          <w:sz w:val="24"/>
        </w:rPr>
      </w:pPr>
      <w:r>
        <w:rPr>
          <w:sz w:val="24"/>
        </w:rPr>
        <w:t>Обобщенныйкритерий«применение»</w:t>
      </w:r>
      <w:r>
        <w:rPr>
          <w:spacing w:val="-2"/>
          <w:sz w:val="24"/>
        </w:rPr>
        <w:t>включает: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1" w:firstLine="0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7" w:firstLine="0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 (проблем), в том числе в ходе поисковой деятельности, учебно-исследовательской и учебно-проектной деятельности.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23"/>
        </w:tabs>
        <w:ind w:left="994" w:right="704" w:firstLine="566"/>
        <w:jc w:val="both"/>
        <w:rPr>
          <w:sz w:val="24"/>
        </w:rPr>
      </w:pPr>
      <w:r>
        <w:rPr>
          <w:sz w:val="24"/>
        </w:rPr>
        <w:t>Обобщенный критерий «функциональность» включает осознанное использование приобретенных знаний и способов действий при решении вне учебных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03"/>
        </w:tabs>
        <w:ind w:left="994" w:right="714" w:firstLine="566"/>
        <w:jc w:val="both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педагогическим работником в ходе процедур текущего и итогового контроля.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03"/>
        </w:tabs>
        <w:spacing w:before="1"/>
        <w:ind w:left="994" w:right="704" w:firstLine="566"/>
        <w:jc w:val="both"/>
        <w:rPr>
          <w:sz w:val="24"/>
        </w:rPr>
      </w:pPr>
      <w:r>
        <w:rPr>
          <w:sz w:val="24"/>
        </w:rPr>
        <w:t>Особенности оценки предметных результатов по отдельным учебным предметам фиксируются в локальном нормативном акте Школы «Критерии оценивания предметных результатов по отдельным учебным предметам».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84"/>
        </w:tabs>
        <w:ind w:left="994" w:right="711" w:firstLine="566"/>
        <w:jc w:val="both"/>
        <w:rPr>
          <w:sz w:val="24"/>
        </w:rPr>
      </w:pPr>
      <w:r>
        <w:rPr>
          <w:sz w:val="24"/>
        </w:rPr>
        <w:t>Описаниеоценки предметных результатов по отдельномуучебномупредмету должно включать: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8" w:firstLine="0"/>
        <w:jc w:val="left"/>
        <w:rPr>
          <w:sz w:val="24"/>
        </w:rPr>
      </w:pPr>
      <w:r>
        <w:rPr>
          <w:sz w:val="24"/>
        </w:rPr>
        <w:t>перечень итоговых планируемых результатов с указанием этапов их формирования и способов оценки (например, текущая; устно (письменно), практика);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6" w:firstLine="0"/>
        <w:jc w:val="left"/>
        <w:rPr>
          <w:sz w:val="24"/>
        </w:rPr>
      </w:pPr>
      <w:r>
        <w:rPr>
          <w:sz w:val="24"/>
        </w:rPr>
        <w:t>требования к выставлению отметок за промежуточную аттестацию в соответствиис локальным нормативным актом Школы;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r>
        <w:rPr>
          <w:sz w:val="24"/>
        </w:rPr>
        <w:t>графикконтрольных</w:t>
      </w:r>
      <w:r>
        <w:rPr>
          <w:spacing w:val="-2"/>
          <w:sz w:val="24"/>
        </w:rPr>
        <w:t>мероприятий.</w:t>
      </w:r>
    </w:p>
    <w:p w:rsidR="008B52A0" w:rsidRDefault="00496C4C">
      <w:pPr>
        <w:pStyle w:val="11"/>
        <w:numPr>
          <w:ilvl w:val="1"/>
          <w:numId w:val="3"/>
        </w:numPr>
        <w:tabs>
          <w:tab w:val="left" w:pos="2108"/>
        </w:tabs>
        <w:spacing w:before="5"/>
        <w:ind w:left="2108" w:hanging="406"/>
        <w:jc w:val="both"/>
        <w:rPr>
          <w:color w:val="242424"/>
        </w:rPr>
      </w:pPr>
      <w:r>
        <w:rPr>
          <w:color w:val="242424"/>
          <w:spacing w:val="-2"/>
        </w:rPr>
        <w:t>Процедурыоцениваниянауровне</w:t>
      </w:r>
      <w:r>
        <w:rPr>
          <w:color w:val="242424"/>
          <w:spacing w:val="-5"/>
        </w:rPr>
        <w:t>НОО</w:t>
      </w:r>
    </w:p>
    <w:p w:rsidR="008B52A0" w:rsidRDefault="00933EB3">
      <w:pPr>
        <w:pStyle w:val="a4"/>
        <w:numPr>
          <w:ilvl w:val="2"/>
          <w:numId w:val="3"/>
        </w:numPr>
        <w:tabs>
          <w:tab w:val="left" w:pos="2377"/>
        </w:tabs>
        <w:ind w:left="994" w:right="712" w:firstLine="707"/>
        <w:jc w:val="both"/>
        <w:rPr>
          <w:sz w:val="24"/>
        </w:rPr>
      </w:pPr>
      <w:hyperlink r:id="rId16">
        <w:r w:rsidR="00496C4C">
          <w:rPr>
            <w:sz w:val="24"/>
          </w:rPr>
          <w:t>Стартовая диагностика проводится администра</w:t>
        </w:r>
      </w:hyperlink>
      <w:r w:rsidR="00496C4C">
        <w:rPr>
          <w:sz w:val="24"/>
        </w:rPr>
        <w:t>цией Школы с целью оценки готовности к обучению на уровне начального общего образования.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63"/>
        </w:tabs>
        <w:ind w:left="994" w:right="705" w:firstLine="707"/>
        <w:jc w:val="both"/>
        <w:rPr>
          <w:sz w:val="24"/>
        </w:rPr>
      </w:pPr>
      <w:r w:rsidRPr="00F557FD">
        <w:rPr>
          <w:sz w:val="24"/>
        </w:rPr>
        <w:t>Стартовая диагностика проводится в начале 1-го класса и выступает как основа (точка отсчета) для оценки динамики образовательных достижений обучающихся</w:t>
      </w:r>
      <w:r>
        <w:rPr>
          <w:sz w:val="24"/>
          <w:u w:val="single"/>
        </w:rPr>
        <w:t>.</w:t>
      </w:r>
      <w:r>
        <w:rPr>
          <w:sz w:val="24"/>
        </w:rPr>
        <w:t xml:space="preserve"> Объектом оценки в рамках стартовой диагностики является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предпосылок учебной деятельности, готовность к овладению чтением, грамотой и счетом.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51"/>
        </w:tabs>
        <w:ind w:left="994" w:right="704" w:firstLine="707"/>
        <w:jc w:val="both"/>
        <w:rPr>
          <w:sz w:val="24"/>
        </w:rPr>
      </w:pPr>
      <w:r>
        <w:rPr>
          <w:sz w:val="24"/>
        </w:rPr>
        <w:t xml:space="preserve">Оценивание обучающихся 1-го класса осуществляется в форме словесных качественных оценок, а также письменных заключений учителя по итогам проверки самостоятельных работ в соответствии с критериями. </w:t>
      </w:r>
      <w:r w:rsidRPr="00F557FD">
        <w:rPr>
          <w:sz w:val="24"/>
        </w:rPr>
        <w:t xml:space="preserve">Использование данных форм оценивания осуществляется в соответствии с письмом Министерства образования Российской Федерации от 03.06.2003№ 13-51-120/13 «О системе оценивания учебных достижений младших школьников в условиях </w:t>
      </w:r>
      <w:proofErr w:type="spellStart"/>
      <w:r w:rsidRPr="00F557FD">
        <w:rPr>
          <w:sz w:val="24"/>
        </w:rPr>
        <w:t>безотметочного</w:t>
      </w:r>
      <w:proofErr w:type="spellEnd"/>
      <w:r w:rsidRPr="00F557FD">
        <w:rPr>
          <w:sz w:val="24"/>
        </w:rPr>
        <w:t xml:space="preserve"> обучения в общеобразовательных учреждениях». </w:t>
      </w:r>
      <w:r>
        <w:rPr>
          <w:sz w:val="24"/>
        </w:rPr>
        <w:t>В течение первого года обучения в журнале и личных делах обучающихся фиксируются только пропуски уроков.</w:t>
      </w:r>
    </w:p>
    <w:p w:rsidR="008B52A0" w:rsidRDefault="00933EB3">
      <w:pPr>
        <w:pStyle w:val="a4"/>
        <w:numPr>
          <w:ilvl w:val="2"/>
          <w:numId w:val="3"/>
        </w:numPr>
        <w:tabs>
          <w:tab w:val="left" w:pos="2322"/>
        </w:tabs>
        <w:ind w:left="994" w:right="707" w:firstLine="707"/>
        <w:jc w:val="both"/>
        <w:rPr>
          <w:sz w:val="24"/>
        </w:rPr>
      </w:pPr>
      <w:r>
        <w:rPr>
          <w:sz w:val="24"/>
        </w:rPr>
        <w:pict>
          <v:group id="docshapegroup1" o:spid="_x0000_s1026" style="position:absolute;left:0;text-align:left;margin-left:85.1pt;margin-top:27.95pt;width:329.85pt;height:13.8pt;z-index:-251658240;mso-position-horizontal-relative:page" coordorigin="1702,559" coordsize="6597,276">
            <v:rect id="docshape2" o:spid="_x0000_s1028" style="position:absolute;left:6536;top:559;width:63;height:276" fillcolor="red" stroked="f"/>
            <v:shape id="docshape3" o:spid="_x0000_s1027" style="position:absolute;left:1702;top:801;width:6597;height:12" coordorigin="1702,802" coordsize="6597,12" path="m8298,802r-1699,l1702,802r,12l6599,814r1699,l8298,802xe" fillcolor="black" stroked="f">
              <v:path arrowok="t"/>
            </v:shape>
            <w10:wrap anchorx="page"/>
          </v:group>
        </w:pict>
      </w:r>
      <w:r w:rsidR="00496C4C">
        <w:rPr>
          <w:sz w:val="24"/>
        </w:rPr>
        <w:t xml:space="preserve">Успешность усвоения программ обучающимися 1-го класса характеризуется качественной оценкой. </w:t>
      </w:r>
      <w:r w:rsidR="00496C4C" w:rsidRPr="00F557FD">
        <w:rPr>
          <w:sz w:val="24"/>
        </w:rPr>
        <w:t>Учитель составляет Лист индивидуальных достижений обучающегося по каждому учебному предмету (Приложение 1)</w:t>
      </w:r>
      <w:r w:rsidR="00496C4C">
        <w:rPr>
          <w:sz w:val="24"/>
        </w:rPr>
        <w:t>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02"/>
        </w:tabs>
        <w:ind w:left="2302" w:hanging="600"/>
        <w:jc w:val="both"/>
        <w:rPr>
          <w:sz w:val="24"/>
        </w:rPr>
      </w:pPr>
      <w:r>
        <w:rPr>
          <w:sz w:val="24"/>
        </w:rPr>
        <w:t>ПроцедураоцениваниянауровнеНОО,начинаясо2-го</w:t>
      </w:r>
      <w:r>
        <w:rPr>
          <w:spacing w:val="-2"/>
          <w:sz w:val="24"/>
        </w:rPr>
        <w:t>класса: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01"/>
        </w:tabs>
        <w:ind w:left="1701" w:hanging="707"/>
        <w:rPr>
          <w:sz w:val="24"/>
        </w:rPr>
      </w:pPr>
      <w:r>
        <w:rPr>
          <w:sz w:val="24"/>
        </w:rPr>
        <w:t>текущаяоценкарезультатовобучениявыставляетсяввидеотметок«5»,«4»,</w:t>
      </w:r>
      <w:r>
        <w:rPr>
          <w:spacing w:val="-4"/>
          <w:sz w:val="24"/>
        </w:rPr>
        <w:t>«3»,</w:t>
      </w:r>
    </w:p>
    <w:p w:rsidR="008B52A0" w:rsidRDefault="00F557FD">
      <w:pPr>
        <w:pStyle w:val="a3"/>
      </w:pPr>
      <w:r>
        <w:t>«2»</w:t>
      </w:r>
      <w:r w:rsidR="00496C4C">
        <w:rPr>
          <w:spacing w:val="-4"/>
        </w:rPr>
        <w:t>;</w:t>
      </w:r>
    </w:p>
    <w:p w:rsidR="008B52A0" w:rsidRDefault="008B52A0">
      <w:pPr>
        <w:pStyle w:val="a3"/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a4"/>
        <w:numPr>
          <w:ilvl w:val="0"/>
          <w:numId w:val="2"/>
        </w:numPr>
        <w:tabs>
          <w:tab w:val="left" w:pos="1701"/>
        </w:tabs>
        <w:spacing w:before="66"/>
        <w:ind w:right="711" w:firstLine="0"/>
        <w:rPr>
          <w:sz w:val="24"/>
        </w:rPr>
      </w:pPr>
      <w:r>
        <w:rPr>
          <w:sz w:val="24"/>
        </w:rPr>
        <w:lastRenderedPageBreak/>
        <w:t>итоговая оценка результатов обучения (четвертная, годовая) выставляется в виде</w:t>
      </w:r>
      <w:r w:rsidR="00F557FD">
        <w:rPr>
          <w:sz w:val="24"/>
        </w:rPr>
        <w:t xml:space="preserve"> отметок «5», «4», «3», «2»</w:t>
      </w:r>
      <w:r>
        <w:rPr>
          <w:sz w:val="24"/>
        </w:rPr>
        <w:t xml:space="preserve">, </w:t>
      </w:r>
      <w:proofErr w:type="gramStart"/>
      <w:r>
        <w:rPr>
          <w:sz w:val="24"/>
        </w:rPr>
        <w:t>зачтено</w:t>
      </w:r>
      <w:proofErr w:type="gramEnd"/>
      <w:r>
        <w:rPr>
          <w:sz w:val="24"/>
        </w:rPr>
        <w:t>/не зачтено иН/А;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01"/>
        </w:tabs>
        <w:ind w:left="1701" w:hanging="707"/>
        <w:rPr>
          <w:sz w:val="24"/>
        </w:rPr>
      </w:pPr>
      <w:r>
        <w:rPr>
          <w:sz w:val="24"/>
        </w:rPr>
        <w:t>промежуточнаяаттестация –всоответствиислокальнымнормативнымактом</w:t>
      </w:r>
      <w:r w:rsidR="00F557FD">
        <w:rPr>
          <w:spacing w:val="-5"/>
          <w:sz w:val="24"/>
        </w:rPr>
        <w:t>Школы</w:t>
      </w:r>
      <w:r>
        <w:rPr>
          <w:spacing w:val="-5"/>
          <w:sz w:val="24"/>
        </w:rPr>
        <w:t>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15"/>
        </w:tabs>
        <w:spacing w:before="1"/>
        <w:ind w:left="994" w:right="706" w:firstLine="707"/>
        <w:jc w:val="both"/>
        <w:rPr>
          <w:sz w:val="24"/>
        </w:rPr>
      </w:pPr>
      <w:r>
        <w:rPr>
          <w:sz w:val="24"/>
        </w:rPr>
        <w:t>Текущая оценка направлена на оценку индивидуального продвижения обучающегося в освоении программы учебного предмета. Текущая оценка может быть формирующей (поддерживающей и направляющей усилия обучающегося, включающей его в самостоятельную оценочную деятельность) и диагностической, способствующей выявлению и осознанию педагогическим работником и обучающимся существующих проблем в обучении.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01"/>
        </w:tabs>
        <w:ind w:left="994" w:right="702" w:firstLine="707"/>
        <w:jc w:val="both"/>
        <w:rPr>
          <w:sz w:val="24"/>
        </w:rPr>
      </w:pPr>
      <w:r>
        <w:rPr>
          <w:sz w:val="24"/>
        </w:rPr>
        <w:t xml:space="preserve">Объектом текущей оценки являются тематические планируемые результаты, этапы освоения которых зафиксированы в тематическом планировании по учебному </w:t>
      </w:r>
      <w:r>
        <w:rPr>
          <w:spacing w:val="-2"/>
          <w:sz w:val="24"/>
        </w:rPr>
        <w:t>предмету.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84"/>
        </w:tabs>
        <w:ind w:left="994" w:right="711" w:firstLine="707"/>
        <w:jc w:val="both"/>
        <w:rPr>
          <w:sz w:val="24"/>
        </w:rPr>
      </w:pPr>
      <w:r>
        <w:rPr>
          <w:sz w:val="24"/>
        </w:rPr>
        <w:t xml:space="preserve">В текущей оценке используются различные формы и методы проверки (устныеиписьменныеопросы,практическиеработы,творческиеработы,индивидуальные и групповые формы, само - и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, рефлексия, листы продвижения и другие) с учетом особенностей учебного предмета.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23"/>
        </w:tabs>
        <w:ind w:left="994" w:right="712" w:firstLine="707"/>
        <w:jc w:val="both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 учебного процесса.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88"/>
        </w:tabs>
        <w:ind w:left="994" w:right="711" w:firstLine="707"/>
        <w:jc w:val="both"/>
        <w:rPr>
          <w:sz w:val="24"/>
        </w:rPr>
      </w:pPr>
      <w:r>
        <w:rPr>
          <w:sz w:val="24"/>
        </w:rPr>
        <w:t>Промежуточная аттестация осуществляется в соответствии с локальным нормати</w:t>
      </w:r>
      <w:r w:rsidR="00F557FD">
        <w:rPr>
          <w:sz w:val="24"/>
        </w:rPr>
        <w:t>вным актом Школы</w:t>
      </w:r>
      <w:r>
        <w:rPr>
          <w:sz w:val="24"/>
        </w:rPr>
        <w:t>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92"/>
        </w:tabs>
        <w:spacing w:before="1"/>
        <w:ind w:left="994" w:right="704" w:firstLine="707"/>
        <w:jc w:val="both"/>
        <w:rPr>
          <w:sz w:val="24"/>
        </w:rPr>
      </w:pPr>
      <w:r>
        <w:rPr>
          <w:sz w:val="24"/>
        </w:rPr>
        <w:t xml:space="preserve">Итоговая оценка (четвертная, годовая) является процедурой внутренней оценки образовательной организации и складывается из результатов накопленной оценки по предмету. Предметом итоговой оценки является способность обучающихся решать учебно-познавательные и учебно-практические задачи, построенные на основном содержании предмета с учетом формируемых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действий.</w:t>
      </w:r>
    </w:p>
    <w:p w:rsidR="008B52A0" w:rsidRDefault="00496C4C">
      <w:pPr>
        <w:pStyle w:val="11"/>
        <w:numPr>
          <w:ilvl w:val="0"/>
          <w:numId w:val="3"/>
        </w:numPr>
        <w:tabs>
          <w:tab w:val="left" w:pos="2425"/>
        </w:tabs>
        <w:spacing w:before="5" w:line="240" w:lineRule="auto"/>
        <w:ind w:left="2425" w:hanging="232"/>
        <w:jc w:val="both"/>
        <w:rPr>
          <w:color w:val="242424"/>
        </w:rPr>
      </w:pPr>
      <w:r>
        <w:rPr>
          <w:color w:val="242424"/>
          <w:spacing w:val="-2"/>
        </w:rPr>
        <w:t>Системаоцениваниянауровнеосновногообщегообразования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1966"/>
        </w:tabs>
        <w:spacing w:line="274" w:lineRule="exact"/>
        <w:ind w:left="1966" w:hanging="406"/>
        <w:jc w:val="both"/>
        <w:rPr>
          <w:b/>
          <w:color w:val="242424"/>
          <w:sz w:val="24"/>
        </w:rPr>
      </w:pPr>
      <w:r>
        <w:rPr>
          <w:b/>
          <w:color w:val="242424"/>
          <w:spacing w:val="-2"/>
          <w:sz w:val="24"/>
        </w:rPr>
        <w:t>Системаоцениванияличностныхрезультатов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4"/>
        </w:tabs>
        <w:ind w:left="994" w:right="709" w:firstLine="566"/>
        <w:jc w:val="both"/>
        <w:rPr>
          <w:sz w:val="24"/>
        </w:rPr>
      </w:pPr>
      <w:r>
        <w:rPr>
          <w:sz w:val="24"/>
        </w:rPr>
        <w:t>Оценкаличностных результатовобучающихсяна уровнеООО осуществляется через оценку достижения планируемых результатов освоения основной образовательной программы, которые устанавливаются требованиями ФГОС ООО.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31"/>
        </w:tabs>
        <w:ind w:left="994" w:right="710" w:firstLine="566"/>
        <w:jc w:val="both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 всех компонентов образовательной деятельности, вкл</w:t>
      </w:r>
      <w:hyperlink r:id="rId17">
        <w:r>
          <w:rPr>
            <w:sz w:val="24"/>
          </w:rPr>
          <w:t>ючая внеурочную деятельность.</w:t>
        </w:r>
      </w:hyperlink>
    </w:p>
    <w:p w:rsidR="008B52A0" w:rsidRDefault="00933EB3">
      <w:pPr>
        <w:pStyle w:val="a4"/>
        <w:numPr>
          <w:ilvl w:val="2"/>
          <w:numId w:val="3"/>
        </w:numPr>
        <w:tabs>
          <w:tab w:val="left" w:pos="2100"/>
        </w:tabs>
        <w:ind w:left="994" w:right="702" w:firstLine="566"/>
        <w:jc w:val="both"/>
        <w:rPr>
          <w:sz w:val="24"/>
        </w:rPr>
      </w:pPr>
      <w:hyperlink r:id="rId18">
        <w:r w:rsidR="00496C4C">
          <w:rPr>
            <w:sz w:val="24"/>
          </w:rPr>
          <w:t xml:space="preserve">Во внутреннем мониторинге проводится оценка </w:t>
        </w:r>
        <w:proofErr w:type="spellStart"/>
        <w:r w:rsidR="00496C4C">
          <w:rPr>
            <w:sz w:val="24"/>
          </w:rPr>
          <w:t>с</w:t>
        </w:r>
      </w:hyperlink>
      <w:r w:rsidR="00496C4C">
        <w:rPr>
          <w:sz w:val="24"/>
        </w:rPr>
        <w:t>формированности</w:t>
      </w:r>
      <w:proofErr w:type="spellEnd"/>
      <w:r w:rsidR="00496C4C">
        <w:rPr>
          <w:sz w:val="24"/>
        </w:rPr>
        <w:t xml:space="preserve"> отдельных личностных результатов, проявляющихся в соблюдении норм и правил поведения, принятых в образовательной организации; участии в общественной жизни образовательной организации, ближайшего социального окружения, Российской Федерации, общественно-полезной деятельности; ответственности за результаты обучения; способности делать осознанный выбор своей образовательной траектории, втом числе выбор профессии; ценностно-смысловых установках обучающихся, формируемых средствами учебных предметов.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71"/>
        </w:tabs>
        <w:ind w:left="994" w:right="704" w:firstLine="566"/>
        <w:jc w:val="both"/>
        <w:rPr>
          <w:sz w:val="24"/>
        </w:rPr>
      </w:pPr>
      <w:r>
        <w:rPr>
          <w:sz w:val="24"/>
        </w:rPr>
        <w:t xml:space="preserve">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</w:t>
      </w:r>
      <w:r>
        <w:rPr>
          <w:spacing w:val="-2"/>
          <w:sz w:val="24"/>
        </w:rPr>
        <w:t>данных.</w:t>
      </w:r>
    </w:p>
    <w:p w:rsidR="008B52A0" w:rsidRDefault="00496C4C">
      <w:pPr>
        <w:pStyle w:val="11"/>
        <w:numPr>
          <w:ilvl w:val="1"/>
          <w:numId w:val="3"/>
        </w:numPr>
        <w:tabs>
          <w:tab w:val="left" w:pos="1966"/>
        </w:tabs>
        <w:spacing w:before="3"/>
        <w:ind w:left="1966" w:hanging="406"/>
        <w:jc w:val="both"/>
        <w:rPr>
          <w:color w:val="242424"/>
        </w:rPr>
      </w:pPr>
      <w:proofErr w:type="spellStart"/>
      <w:r>
        <w:rPr>
          <w:color w:val="242424"/>
          <w:spacing w:val="-2"/>
        </w:rPr>
        <w:t>Системаоцениванияметапредметныхрезультатов</w:t>
      </w:r>
      <w:proofErr w:type="spellEnd"/>
    </w:p>
    <w:p w:rsidR="008B52A0" w:rsidRDefault="00496C4C">
      <w:pPr>
        <w:pStyle w:val="a4"/>
        <w:numPr>
          <w:ilvl w:val="2"/>
          <w:numId w:val="3"/>
        </w:numPr>
        <w:tabs>
          <w:tab w:val="left" w:pos="2193"/>
        </w:tabs>
        <w:ind w:left="994" w:right="709" w:firstLine="566"/>
        <w:jc w:val="both"/>
        <w:rPr>
          <w:sz w:val="24"/>
        </w:rPr>
      </w:pPr>
      <w:r>
        <w:rPr>
          <w:sz w:val="24"/>
        </w:rPr>
        <w:t xml:space="preserve">Оценка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представляет собой оценку достижения планируемых результатов освоения ФОП ООО, которые отражают совокупность познавательных, коммуникативных и регулятивных универсальных учебных действий, а также систему междисциплинарных (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>) понятий.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89"/>
        </w:tabs>
        <w:ind w:left="994" w:right="710" w:firstLine="566"/>
        <w:jc w:val="both"/>
        <w:rPr>
          <w:sz w:val="24"/>
        </w:rPr>
      </w:pPr>
      <w:r>
        <w:rPr>
          <w:sz w:val="24"/>
        </w:rPr>
        <w:t xml:space="preserve">Формирование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обеспечивается комплексом освоения программ учебных предметов и внеурочной деятельности.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0"/>
        </w:tabs>
        <w:ind w:left="2160" w:hanging="600"/>
        <w:jc w:val="both"/>
        <w:rPr>
          <w:sz w:val="24"/>
        </w:rPr>
      </w:pPr>
      <w:proofErr w:type="spellStart"/>
      <w:r>
        <w:rPr>
          <w:sz w:val="24"/>
        </w:rPr>
        <w:t>Основнымобъектомоценкиметапредметныхрезультатов</w:t>
      </w:r>
      <w:r>
        <w:rPr>
          <w:spacing w:val="-2"/>
          <w:sz w:val="24"/>
        </w:rPr>
        <w:t>является</w:t>
      </w:r>
      <w:proofErr w:type="spellEnd"/>
      <w:r>
        <w:rPr>
          <w:spacing w:val="-2"/>
          <w:sz w:val="24"/>
        </w:rPr>
        <w:t>:</w:t>
      </w:r>
    </w:p>
    <w:p w:rsidR="008B52A0" w:rsidRDefault="008B52A0">
      <w:pPr>
        <w:pStyle w:val="a4"/>
        <w:rPr>
          <w:sz w:val="24"/>
        </w:rPr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spacing w:before="66"/>
        <w:ind w:right="715" w:firstLine="0"/>
        <w:rPr>
          <w:sz w:val="24"/>
        </w:rPr>
      </w:pPr>
      <w:r>
        <w:rPr>
          <w:sz w:val="24"/>
        </w:rPr>
        <w:lastRenderedPageBreak/>
        <w:t xml:space="preserve">освоение обучающимися 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 xml:space="preserve"> понятий и универсальных учебных действий (регулятивных, познавательных, коммуникативных);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4" w:firstLine="0"/>
        <w:rPr>
          <w:sz w:val="24"/>
        </w:rPr>
      </w:pPr>
      <w:r>
        <w:rPr>
          <w:sz w:val="24"/>
        </w:rPr>
        <w:t>овладение познавательными универсальными учебными действиями (замещение, моделирование, кодирование и декодирование информации, логические операции, включая общие приемы решения задач);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spacing w:before="1"/>
        <w:ind w:right="707" w:firstLine="0"/>
        <w:rPr>
          <w:sz w:val="24"/>
        </w:rPr>
      </w:pPr>
      <w:r>
        <w:rPr>
          <w:sz w:val="24"/>
        </w:rPr>
        <w:t>овладение коммуникативными универсальными учебными действиями (приобретение умения учитывать позицию собеседника, организовывать и осуществлять сотрудничество, взаимодействие с педагогическими работниками и со сверстниками, адекватно передавать информацию и отображать предметное содержание и условия деятельности и речи, учитывать разные мнения и интересы, аргументировать и обосновывать свою позицию, задавать вопросы, необходимые для организации собственной деятельности и сотрудничества с партнером);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3" w:firstLine="0"/>
        <w:rPr>
          <w:sz w:val="24"/>
        </w:rPr>
      </w:pPr>
      <w:r>
        <w:rPr>
          <w:sz w:val="24"/>
        </w:rPr>
        <w:t xml:space="preserve">овладение регулятивными универсальными учебными действиями (способность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выполнение, ставить новые учебные задачи, проявлять познавательную инициативу в учебном сотрудничестве, осуществлять констатирующий и предвосхищающий контроль по результату и способу действия, актуальный контроль на уровне произвольного </w:t>
      </w:r>
      <w:r>
        <w:rPr>
          <w:spacing w:val="-2"/>
          <w:sz w:val="24"/>
        </w:rPr>
        <w:t>внимания).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40"/>
        </w:tabs>
        <w:ind w:left="994" w:right="703" w:firstLine="566"/>
        <w:jc w:val="both"/>
        <w:rPr>
          <w:sz w:val="24"/>
        </w:rPr>
      </w:pPr>
      <w:r>
        <w:rPr>
          <w:sz w:val="24"/>
        </w:rPr>
        <w:t xml:space="preserve">Оценка достижения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осуществляется администрацией образовательной организации в ходе внутреннего мониторинга. Содержание и периодичность внутреннего мониторинга устанавливается решением педагогического совета образовательной организации. Инструментарий строится на </w:t>
      </w:r>
      <w:proofErr w:type="spellStart"/>
      <w:r>
        <w:rPr>
          <w:sz w:val="24"/>
        </w:rPr>
        <w:t>межпредметной</w:t>
      </w:r>
      <w:proofErr w:type="spellEnd"/>
      <w:r>
        <w:rPr>
          <w:sz w:val="24"/>
        </w:rPr>
        <w:t xml:space="preserve"> основе и может включать диагностические материалы по оценке читательской и цифровой грамотности,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регулятивных, коммуникативных и познавательных универсальных учебных действий.</w:t>
      </w:r>
    </w:p>
    <w:p w:rsidR="008B52A0" w:rsidRDefault="00496C4C">
      <w:pPr>
        <w:pStyle w:val="11"/>
        <w:numPr>
          <w:ilvl w:val="1"/>
          <w:numId w:val="3"/>
        </w:numPr>
        <w:tabs>
          <w:tab w:val="left" w:pos="1966"/>
        </w:tabs>
        <w:spacing w:before="6"/>
        <w:ind w:left="1966" w:hanging="406"/>
        <w:jc w:val="both"/>
        <w:rPr>
          <w:color w:val="242424"/>
        </w:rPr>
      </w:pPr>
      <w:r>
        <w:rPr>
          <w:color w:val="242424"/>
          <w:spacing w:val="-2"/>
        </w:rPr>
        <w:t>Системаоцениванияпредметныхрезультатов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71"/>
        </w:tabs>
        <w:ind w:left="994" w:right="704" w:firstLine="566"/>
        <w:jc w:val="both"/>
        <w:rPr>
          <w:sz w:val="24"/>
        </w:rPr>
      </w:pPr>
      <w:r>
        <w:rPr>
          <w:sz w:val="24"/>
        </w:rPr>
        <w:t>Предметные результаты освоения ФОП ООО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60"/>
        </w:tabs>
        <w:ind w:left="994" w:right="713" w:firstLine="566"/>
        <w:jc w:val="both"/>
        <w:rPr>
          <w:sz w:val="24"/>
        </w:rPr>
      </w:pPr>
      <w:r>
        <w:rPr>
          <w:sz w:val="24"/>
        </w:rPr>
        <w:t>Оценка предметных результатов представляет собой оценку достижения обучающимися планируемых результатов по отдельным учебным предметам.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62"/>
        </w:tabs>
        <w:ind w:left="994" w:right="703" w:firstLine="566"/>
        <w:jc w:val="both"/>
        <w:rPr>
          <w:sz w:val="24"/>
        </w:rPr>
      </w:pPr>
      <w:r>
        <w:rPr>
          <w:sz w:val="24"/>
        </w:rPr>
        <w:t xml:space="preserve">Основным предметом оценки является способность к решению учебно- 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(познавательных, регулятивных, коммуникативных) действий, а также компетентностей, соответствующим направлениям функциональной грамотности.</w:t>
      </w:r>
    </w:p>
    <w:p w:rsidR="008B52A0" w:rsidRDefault="008B52A0">
      <w:pPr>
        <w:pStyle w:val="a4"/>
        <w:rPr>
          <w:sz w:val="24"/>
        </w:rPr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a4"/>
        <w:numPr>
          <w:ilvl w:val="2"/>
          <w:numId w:val="3"/>
        </w:numPr>
        <w:tabs>
          <w:tab w:val="left" w:pos="2272"/>
        </w:tabs>
        <w:spacing w:before="66"/>
        <w:ind w:left="994" w:right="704" w:firstLine="566"/>
        <w:jc w:val="both"/>
        <w:rPr>
          <w:sz w:val="24"/>
        </w:rPr>
      </w:pPr>
      <w:r>
        <w:rPr>
          <w:sz w:val="24"/>
        </w:rPr>
        <w:lastRenderedPageBreak/>
        <w:t>Для оценки предметных результатов используются критерии: знание и понимание, применение, функциональность.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90"/>
        </w:tabs>
        <w:ind w:left="994" w:right="707" w:firstLine="566"/>
        <w:jc w:val="both"/>
        <w:rPr>
          <w:sz w:val="24"/>
        </w:rPr>
      </w:pPr>
      <w:r>
        <w:rPr>
          <w:sz w:val="24"/>
        </w:rPr>
        <w:t>Обобщенный критерий «знание и понимание» включает знание и понимание ролиизучаемойобластизнанияи(или)видадеятельностивразличныхконтекстах,знание и понимание терминологии, понятий и идей, а также процедурных знаний или</w:t>
      </w:r>
      <w:r>
        <w:rPr>
          <w:spacing w:val="-2"/>
          <w:sz w:val="24"/>
        </w:rPr>
        <w:t>алгоритмов.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0"/>
        </w:tabs>
        <w:spacing w:before="1"/>
        <w:ind w:left="2160" w:hanging="600"/>
        <w:jc w:val="both"/>
        <w:rPr>
          <w:sz w:val="24"/>
        </w:rPr>
      </w:pPr>
      <w:r>
        <w:rPr>
          <w:sz w:val="24"/>
        </w:rPr>
        <w:t>Обобщенныйкритерий«применение»</w:t>
      </w:r>
      <w:r>
        <w:rPr>
          <w:spacing w:val="-2"/>
          <w:sz w:val="24"/>
        </w:rPr>
        <w:t>включает: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1" w:firstLine="0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5" w:firstLine="0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задач/проблем, в том числе в ходе поисковой деятельности, учебно-исследовательской и учебно-проектной деятельности.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23"/>
        </w:tabs>
        <w:ind w:left="994" w:right="708" w:firstLine="566"/>
        <w:jc w:val="both"/>
        <w:rPr>
          <w:sz w:val="24"/>
        </w:rPr>
      </w:pPr>
      <w:r>
        <w:rPr>
          <w:sz w:val="24"/>
        </w:rPr>
        <w:t xml:space="preserve">Обобщенный критерий «функциональность» включает осознанное использование приобретенных знаний и способов действий при решении </w:t>
      </w:r>
      <w:proofErr w:type="spellStart"/>
      <w:r>
        <w:rPr>
          <w:sz w:val="24"/>
        </w:rPr>
        <w:t>внеучебных</w:t>
      </w:r>
      <w:proofErr w:type="spellEnd"/>
      <w:r>
        <w:rPr>
          <w:sz w:val="24"/>
        </w:rPr>
        <w:t xml:space="preserve">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98"/>
        </w:tabs>
        <w:ind w:left="994" w:right="705" w:firstLine="566"/>
        <w:jc w:val="both"/>
        <w:rPr>
          <w:sz w:val="24"/>
        </w:rPr>
      </w:pPr>
      <w:r>
        <w:rPr>
          <w:sz w:val="24"/>
        </w:rPr>
        <w:t xml:space="preserve">Оценка функциональной грамотности направлена на выявление способности обучающихся применять предметные знания и умения во </w:t>
      </w:r>
      <w:proofErr w:type="spellStart"/>
      <w:r>
        <w:rPr>
          <w:sz w:val="24"/>
        </w:rPr>
        <w:t>внеучебной</w:t>
      </w:r>
      <w:proofErr w:type="spellEnd"/>
      <w:r>
        <w:rPr>
          <w:sz w:val="24"/>
        </w:rPr>
        <w:t xml:space="preserve"> ситуации, в реальной жизни.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03"/>
        </w:tabs>
        <w:spacing w:before="1"/>
        <w:ind w:left="994" w:right="714" w:firstLine="566"/>
        <w:jc w:val="both"/>
        <w:rPr>
          <w:sz w:val="24"/>
        </w:rPr>
      </w:pPr>
      <w:r>
        <w:rPr>
          <w:sz w:val="24"/>
        </w:rPr>
        <w:t>Оценка предметных результатов освоения ООП ООО осуществляется педагогическим работником в ходе процедур текущего и итогового контроля.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04"/>
        </w:tabs>
        <w:ind w:left="994" w:right="708" w:firstLine="566"/>
        <w:jc w:val="both"/>
        <w:rPr>
          <w:sz w:val="24"/>
        </w:rPr>
      </w:pPr>
      <w:r>
        <w:rPr>
          <w:sz w:val="24"/>
        </w:rPr>
        <w:t>Особенности оценки предметных результатов по отдельным учебным предметам фиксируются</w:t>
      </w:r>
      <w:r w:rsidR="00F557FD">
        <w:rPr>
          <w:sz w:val="24"/>
        </w:rPr>
        <w:t xml:space="preserve"> в локальном нормативном акте Школы</w:t>
      </w:r>
      <w:r>
        <w:rPr>
          <w:sz w:val="24"/>
        </w:rPr>
        <w:t xml:space="preserve"> «Критерии оценивания предметных результатов по отдельным учебным предметам».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84"/>
        </w:tabs>
        <w:ind w:left="994" w:right="711" w:firstLine="566"/>
        <w:jc w:val="both"/>
        <w:rPr>
          <w:sz w:val="24"/>
        </w:rPr>
      </w:pPr>
      <w:r>
        <w:rPr>
          <w:sz w:val="24"/>
        </w:rPr>
        <w:t>Описаниеоценки предметных результатов по отдельномуучебномупредмету должно включать: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5" w:firstLine="0"/>
        <w:jc w:val="left"/>
        <w:rPr>
          <w:sz w:val="24"/>
        </w:rPr>
      </w:pPr>
      <w:r>
        <w:rPr>
          <w:sz w:val="24"/>
        </w:rPr>
        <w:t>перечень итоговых планируемых результатов с указанием этапов их формирования и способов оценки (например, текущая; устно (письменно), практика);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5" w:firstLine="0"/>
        <w:jc w:val="left"/>
        <w:rPr>
          <w:sz w:val="24"/>
        </w:rPr>
      </w:pPr>
      <w:r>
        <w:rPr>
          <w:sz w:val="24"/>
        </w:rPr>
        <w:t>требования к выставлению отметок за промежуточную аттестацию в соответствии</w:t>
      </w:r>
      <w:r w:rsidR="00F557FD">
        <w:rPr>
          <w:sz w:val="24"/>
        </w:rPr>
        <w:t>с локальным нормативным актом Школы</w:t>
      </w:r>
      <w:r>
        <w:rPr>
          <w:sz w:val="24"/>
        </w:rPr>
        <w:t>;</w:t>
      </w:r>
    </w:p>
    <w:p w:rsidR="008B52A0" w:rsidRDefault="00933EB3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hyperlink r:id="rId19">
        <w:r w:rsidR="00496C4C">
          <w:rPr>
            <w:sz w:val="24"/>
          </w:rPr>
          <w:t>графикконтрольных</w:t>
        </w:r>
        <w:r w:rsidR="00496C4C">
          <w:rPr>
            <w:spacing w:val="-2"/>
            <w:sz w:val="24"/>
          </w:rPr>
          <w:t>мероприятий.</w:t>
        </w:r>
      </w:hyperlink>
    </w:p>
    <w:p w:rsidR="008B52A0" w:rsidRDefault="00496C4C">
      <w:pPr>
        <w:pStyle w:val="11"/>
        <w:numPr>
          <w:ilvl w:val="1"/>
          <w:numId w:val="3"/>
        </w:numPr>
        <w:tabs>
          <w:tab w:val="left" w:pos="1966"/>
        </w:tabs>
        <w:spacing w:before="5"/>
        <w:ind w:left="1966" w:hanging="406"/>
        <w:rPr>
          <w:color w:val="242424"/>
        </w:rPr>
      </w:pPr>
      <w:r>
        <w:rPr>
          <w:color w:val="242424"/>
          <w:spacing w:val="-2"/>
        </w:rPr>
        <w:t>Процедурыоцениваниянауровне</w:t>
      </w:r>
      <w:r>
        <w:rPr>
          <w:color w:val="242424"/>
          <w:spacing w:val="-5"/>
        </w:rPr>
        <w:t>ООО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0"/>
        </w:tabs>
        <w:spacing w:line="274" w:lineRule="exact"/>
        <w:ind w:left="2160" w:hanging="600"/>
        <w:rPr>
          <w:sz w:val="24"/>
        </w:rPr>
      </w:pPr>
      <w:r>
        <w:rPr>
          <w:sz w:val="24"/>
        </w:rPr>
        <w:t>Процедураоцениваниянауровне</w:t>
      </w:r>
      <w:r>
        <w:rPr>
          <w:spacing w:val="-4"/>
          <w:sz w:val="24"/>
        </w:rPr>
        <w:t>ООО: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01"/>
        </w:tabs>
        <w:ind w:left="1701" w:hanging="707"/>
        <w:jc w:val="left"/>
        <w:rPr>
          <w:sz w:val="24"/>
        </w:rPr>
      </w:pPr>
      <w:r>
        <w:rPr>
          <w:sz w:val="24"/>
        </w:rPr>
        <w:t>текущаяоценкарезультатовобучениявыставляетсяввидеотметок«5»,«4»,</w:t>
      </w:r>
      <w:r>
        <w:rPr>
          <w:spacing w:val="-4"/>
          <w:sz w:val="24"/>
        </w:rPr>
        <w:t>«3»,</w:t>
      </w:r>
    </w:p>
    <w:p w:rsidR="008B52A0" w:rsidRDefault="00870491">
      <w:pPr>
        <w:pStyle w:val="a3"/>
        <w:spacing w:before="1"/>
        <w:jc w:val="left"/>
      </w:pPr>
      <w:r>
        <w:t>«2»</w:t>
      </w:r>
      <w:r w:rsidR="00496C4C">
        <w:rPr>
          <w:spacing w:val="-4"/>
        </w:rPr>
        <w:t>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01"/>
        </w:tabs>
        <w:ind w:right="711" w:firstLine="0"/>
        <w:jc w:val="left"/>
        <w:rPr>
          <w:sz w:val="24"/>
        </w:rPr>
      </w:pPr>
      <w:r>
        <w:rPr>
          <w:sz w:val="24"/>
        </w:rPr>
        <w:t>итоговаяоценкарезультатовобучени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четвертная,годовая)выставляетсяввиде</w:t>
      </w:r>
      <w:r w:rsidR="00870491">
        <w:rPr>
          <w:sz w:val="24"/>
        </w:rPr>
        <w:t xml:space="preserve"> отметок «5», «4», «3», «2», </w:t>
      </w:r>
      <w:r>
        <w:rPr>
          <w:sz w:val="24"/>
        </w:rPr>
        <w:t xml:space="preserve"> зачтено/не зачтено иН/А;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01"/>
        </w:tabs>
        <w:ind w:left="1701" w:hanging="707"/>
        <w:jc w:val="left"/>
        <w:rPr>
          <w:sz w:val="24"/>
        </w:rPr>
      </w:pPr>
      <w:r>
        <w:rPr>
          <w:sz w:val="24"/>
        </w:rPr>
        <w:t>промежуточнаяаттестация –всоответствиислокальнымнормативнымактом</w:t>
      </w:r>
      <w:r w:rsidR="00870491">
        <w:rPr>
          <w:spacing w:val="-5"/>
          <w:sz w:val="24"/>
        </w:rPr>
        <w:t>Школы</w:t>
      </w:r>
      <w:r>
        <w:rPr>
          <w:spacing w:val="-5"/>
          <w:sz w:val="24"/>
        </w:rPr>
        <w:t>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55"/>
        </w:tabs>
        <w:ind w:left="994" w:right="707" w:firstLine="566"/>
        <w:jc w:val="both"/>
        <w:rPr>
          <w:sz w:val="24"/>
        </w:rPr>
      </w:pPr>
      <w:r>
        <w:rPr>
          <w:sz w:val="24"/>
        </w:rPr>
        <w:t xml:space="preserve">Стартовая диагностика </w:t>
      </w:r>
      <w:r w:rsidR="00870491">
        <w:rPr>
          <w:sz w:val="24"/>
        </w:rPr>
        <w:t>проводится администрацией Школы</w:t>
      </w:r>
      <w:r>
        <w:rPr>
          <w:sz w:val="24"/>
        </w:rPr>
        <w:t xml:space="preserve"> с целью оценки готовности к обучению на уровне основного общего образования.</w:t>
      </w:r>
    </w:p>
    <w:p w:rsidR="008B52A0" w:rsidRDefault="00496C4C" w:rsidP="00870491">
      <w:pPr>
        <w:pStyle w:val="a4"/>
        <w:numPr>
          <w:ilvl w:val="2"/>
          <w:numId w:val="3"/>
        </w:numPr>
        <w:tabs>
          <w:tab w:val="left" w:pos="2160"/>
        </w:tabs>
        <w:ind w:left="994" w:right="703" w:firstLine="566"/>
        <w:jc w:val="both"/>
        <w:rPr>
          <w:sz w:val="24"/>
        </w:rPr>
      </w:pPr>
      <w:r>
        <w:rPr>
          <w:sz w:val="24"/>
        </w:rPr>
        <w:t xml:space="preserve">Стартоваядиагностикапроводитсявначале5-гоклассаивыступаеткакоснова (точка отсчета) для оценки динамики образовательных достижений обучающихся. 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0"/>
        </w:tabs>
        <w:ind w:left="994" w:right="713" w:firstLine="566"/>
        <w:rPr>
          <w:sz w:val="24"/>
        </w:rPr>
      </w:pPr>
      <w:r>
        <w:rPr>
          <w:sz w:val="24"/>
        </w:rPr>
        <w:t xml:space="preserve">Объектом оценки являются: структура мотивации,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учебной деятельности,владениеуниверсальнымииспецифическимидляосновныхучебных</w:t>
      </w:r>
    </w:p>
    <w:p w:rsidR="008B52A0" w:rsidRDefault="008B52A0">
      <w:pPr>
        <w:pStyle w:val="a4"/>
        <w:jc w:val="left"/>
        <w:rPr>
          <w:sz w:val="24"/>
        </w:rPr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a3"/>
        <w:spacing w:before="66"/>
        <w:ind w:right="712"/>
      </w:pPr>
      <w:r>
        <w:lastRenderedPageBreak/>
        <w:t>предметов познавательными средствами, в том числе: средствами работы с информацией, знаково-символическими средствами, логическими операциями.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29"/>
        </w:tabs>
        <w:ind w:left="994" w:right="706" w:firstLine="566"/>
        <w:jc w:val="both"/>
        <w:rPr>
          <w:sz w:val="24"/>
        </w:rPr>
      </w:pPr>
      <w:r>
        <w:rPr>
          <w:sz w:val="24"/>
        </w:rPr>
        <w:t>Стартовая диагностика проводится педагогическими работниками с целью оценки готовности к изучению отдельных предметов.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0"/>
        </w:tabs>
        <w:spacing w:before="1"/>
        <w:ind w:left="994" w:right="713" w:firstLine="566"/>
        <w:jc w:val="both"/>
        <w:rPr>
          <w:sz w:val="24"/>
        </w:rPr>
      </w:pPr>
      <w:r>
        <w:rPr>
          <w:sz w:val="24"/>
        </w:rPr>
        <w:t>Текущая оценка представляет собой процедуру оценки индивидуального продвижения обучающегося в освоении программы учебного предмета.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78"/>
        </w:tabs>
        <w:ind w:left="994" w:right="710" w:firstLine="566"/>
        <w:jc w:val="both"/>
        <w:rPr>
          <w:sz w:val="24"/>
        </w:rPr>
      </w:pPr>
      <w:r>
        <w:rPr>
          <w:sz w:val="24"/>
        </w:rPr>
        <w:t>Текущая оценка может быть формирующей (поддерживающей и направляющей усилия обучающегося, включающей его в самостоятельную оценочную деятельность)и диагностической, способствующей выявлению и осознанию педагогическим работником и обучающимся существующих проблем в обучении.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00"/>
        </w:tabs>
        <w:ind w:left="994" w:right="709" w:firstLine="566"/>
        <w:jc w:val="both"/>
        <w:rPr>
          <w:sz w:val="24"/>
        </w:rPr>
      </w:pPr>
      <w:r>
        <w:rPr>
          <w:sz w:val="24"/>
        </w:rPr>
        <w:t xml:space="preserve">Объектом текущей оценки являются тематические планируемые результаты, этапы освоения которых зафиксированы в тематическом планировании по учебному </w:t>
      </w:r>
      <w:r>
        <w:rPr>
          <w:spacing w:val="-2"/>
          <w:sz w:val="24"/>
        </w:rPr>
        <w:t>предмету.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2"/>
        </w:tabs>
        <w:ind w:left="994" w:right="706" w:firstLine="566"/>
        <w:jc w:val="both"/>
        <w:rPr>
          <w:sz w:val="24"/>
        </w:rPr>
      </w:pPr>
      <w:r>
        <w:rPr>
          <w:sz w:val="24"/>
        </w:rPr>
        <w:t xml:space="preserve">В текущей оценкеиспользуются различныеформыи методыпроверки (устные и письменные опросы, практические работы, творческие работы, индивидуальные и групповые формы, само- и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, рефлексия, листы продвижения и другие) с учетом особенностей учебного предмета.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04"/>
        </w:tabs>
        <w:ind w:left="994" w:right="714" w:firstLine="566"/>
        <w:jc w:val="both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 учебного процесса.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80"/>
        </w:tabs>
        <w:spacing w:before="1"/>
        <w:ind w:left="2280" w:hanging="720"/>
        <w:jc w:val="both"/>
        <w:rPr>
          <w:sz w:val="24"/>
        </w:rPr>
      </w:pPr>
      <w:r>
        <w:rPr>
          <w:sz w:val="24"/>
        </w:rPr>
        <w:t>Внутренниймониторингпредставляетсобойследующие</w:t>
      </w:r>
      <w:r>
        <w:rPr>
          <w:spacing w:val="-2"/>
          <w:sz w:val="24"/>
        </w:rPr>
        <w:t>процедуры: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2"/>
          <w:sz w:val="24"/>
        </w:rPr>
        <w:t>диагностика;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proofErr w:type="spellStart"/>
      <w:r>
        <w:rPr>
          <w:sz w:val="24"/>
        </w:rPr>
        <w:t>оценкауровнядостиженияпредметныхиметапредметных</w:t>
      </w:r>
      <w:r>
        <w:rPr>
          <w:spacing w:val="-2"/>
          <w:sz w:val="24"/>
        </w:rPr>
        <w:t>результатов</w:t>
      </w:r>
      <w:proofErr w:type="spellEnd"/>
      <w:r>
        <w:rPr>
          <w:spacing w:val="-2"/>
          <w:sz w:val="24"/>
        </w:rPr>
        <w:t>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r>
        <w:rPr>
          <w:sz w:val="24"/>
        </w:rPr>
        <w:t>оценкауровняфункциональной</w:t>
      </w:r>
      <w:r>
        <w:rPr>
          <w:spacing w:val="-2"/>
          <w:sz w:val="24"/>
        </w:rPr>
        <w:t>грамотности;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9" w:firstLine="0"/>
        <w:rPr>
          <w:sz w:val="24"/>
        </w:rPr>
      </w:pPr>
      <w:r>
        <w:rPr>
          <w:sz w:val="24"/>
        </w:rPr>
        <w:t>оценка уровня профессионального мастерства педагогического работника, осуществляемого на основе выполнения обучающимися проверочных работ, анализа посещенных уроков, анализа качества учебных заданий, предлагаемых педагогическим работником обучающимся.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68"/>
        </w:tabs>
        <w:ind w:left="994" w:right="711" w:firstLine="566"/>
        <w:jc w:val="both"/>
        <w:rPr>
          <w:sz w:val="24"/>
        </w:rPr>
      </w:pPr>
      <w:r>
        <w:rPr>
          <w:sz w:val="24"/>
        </w:rPr>
        <w:t>Содержание и периодичность внутреннего мониторинга устанавливается решением педагогического совета образовательной организации. Результаты внутреннего мониторинга являются основанием подготовки ре</w:t>
      </w:r>
      <w:hyperlink r:id="rId20">
        <w:r>
          <w:rPr>
            <w:sz w:val="24"/>
          </w:rPr>
          <w:t>комендаций для текущей коррекции</w:t>
        </w:r>
      </w:hyperlink>
      <w:hyperlink r:id="rId21">
        <w:r>
          <w:rPr>
            <w:sz w:val="24"/>
          </w:rPr>
          <w:t>учебного процесса и его индивидуализации и (или) для</w:t>
        </w:r>
      </w:hyperlink>
      <w:r>
        <w:rPr>
          <w:sz w:val="24"/>
        </w:rPr>
        <w:t xml:space="preserve"> повышения квалификации педагогического работника.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68"/>
        </w:tabs>
        <w:ind w:left="994" w:right="708" w:firstLine="566"/>
        <w:jc w:val="both"/>
        <w:rPr>
          <w:sz w:val="24"/>
        </w:rPr>
      </w:pPr>
      <w:r>
        <w:rPr>
          <w:sz w:val="24"/>
        </w:rPr>
        <w:t>Промежуточная аттестация осуществляется в соответствии с локальным</w:t>
      </w:r>
      <w:r w:rsidR="00870491">
        <w:rPr>
          <w:sz w:val="24"/>
        </w:rPr>
        <w:t xml:space="preserve"> нормативным актом Школы</w:t>
      </w:r>
      <w:r>
        <w:rPr>
          <w:sz w:val="24"/>
        </w:rPr>
        <w:t>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70"/>
        </w:tabs>
        <w:spacing w:before="1"/>
        <w:ind w:left="994" w:right="703" w:firstLine="566"/>
        <w:jc w:val="both"/>
        <w:rPr>
          <w:sz w:val="24"/>
        </w:rPr>
      </w:pPr>
      <w:r>
        <w:rPr>
          <w:sz w:val="24"/>
        </w:rPr>
        <w:t xml:space="preserve">Итоговая оценка (четвертная, годовая) является процедурой внутренней оценки образовательной организации и складывается из результатов накопленной оценки по предмету. Предметом итоговой оценки является способность обучающихся решать учебно-познавательные и учебно-практические задачи, построенные на основном содержании предмета с учетом формируемых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действий.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86"/>
        </w:tabs>
        <w:ind w:left="994" w:right="709" w:firstLine="566"/>
        <w:jc w:val="both"/>
        <w:rPr>
          <w:sz w:val="24"/>
        </w:rPr>
      </w:pPr>
      <w:r>
        <w:rPr>
          <w:sz w:val="24"/>
        </w:rPr>
        <w:t>Итоговая аттестация выпускников осуществляется на основе внешней оценки в форме ГИА-9.</w:t>
      </w:r>
    </w:p>
    <w:p w:rsidR="008B52A0" w:rsidRDefault="00496C4C">
      <w:pPr>
        <w:pStyle w:val="11"/>
        <w:numPr>
          <w:ilvl w:val="0"/>
          <w:numId w:val="3"/>
        </w:numPr>
        <w:tabs>
          <w:tab w:val="left" w:pos="2505"/>
        </w:tabs>
        <w:spacing w:before="5" w:line="240" w:lineRule="auto"/>
        <w:ind w:left="2505" w:hanging="232"/>
        <w:jc w:val="both"/>
        <w:rPr>
          <w:color w:val="242424"/>
        </w:rPr>
      </w:pPr>
      <w:r>
        <w:rPr>
          <w:color w:val="242424"/>
          <w:spacing w:val="-2"/>
        </w:rPr>
        <w:t>Системаоцениваниянауровнесреднегообщегообразования</w:t>
      </w:r>
    </w:p>
    <w:p w:rsidR="008B52A0" w:rsidRDefault="00496C4C">
      <w:pPr>
        <w:pStyle w:val="a4"/>
        <w:numPr>
          <w:ilvl w:val="1"/>
          <w:numId w:val="3"/>
        </w:numPr>
        <w:tabs>
          <w:tab w:val="left" w:pos="1966"/>
        </w:tabs>
        <w:spacing w:line="274" w:lineRule="exact"/>
        <w:ind w:left="1966" w:hanging="406"/>
        <w:jc w:val="both"/>
        <w:rPr>
          <w:b/>
          <w:color w:val="242424"/>
          <w:sz w:val="24"/>
        </w:rPr>
      </w:pPr>
      <w:r>
        <w:rPr>
          <w:b/>
          <w:color w:val="242424"/>
          <w:spacing w:val="-2"/>
          <w:sz w:val="24"/>
        </w:rPr>
        <w:t>Системаоцениванияличностныхрезультатов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6"/>
        </w:tabs>
        <w:ind w:left="994" w:right="711" w:firstLine="566"/>
        <w:jc w:val="both"/>
        <w:rPr>
          <w:sz w:val="24"/>
        </w:rPr>
      </w:pPr>
      <w:r>
        <w:rPr>
          <w:sz w:val="24"/>
        </w:rPr>
        <w:t>Оценка личностных результатов обучающихся на уровне СОО осуществляется через оценку достижения планируемых результатов освоения основной образовательной программы, которые устанавливаются требованиями ФГОС СОО.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31"/>
        </w:tabs>
        <w:ind w:left="994" w:right="710" w:firstLine="566"/>
        <w:jc w:val="both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 всех компонентов образовательной деятельности, включая внеурочную деятельность.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58"/>
        </w:tabs>
        <w:ind w:left="994" w:right="703" w:firstLine="566"/>
        <w:jc w:val="both"/>
        <w:rPr>
          <w:sz w:val="24"/>
        </w:rPr>
      </w:pPr>
      <w:r>
        <w:rPr>
          <w:sz w:val="24"/>
        </w:rPr>
        <w:t xml:space="preserve">Достижение личностных результатов не выносится на итоговую оценку </w:t>
      </w:r>
      <w:proofErr w:type="spellStart"/>
      <w:r>
        <w:rPr>
          <w:sz w:val="24"/>
        </w:rPr>
        <w:t>обучающихся,аявляетсяпредметомоценкиэффективностивоспитательно</w:t>
      </w:r>
      <w:proofErr w:type="spellEnd"/>
      <w:r>
        <w:rPr>
          <w:sz w:val="24"/>
        </w:rPr>
        <w:t>-</w:t>
      </w:r>
    </w:p>
    <w:p w:rsidR="008B52A0" w:rsidRDefault="008B52A0">
      <w:pPr>
        <w:pStyle w:val="a4"/>
        <w:rPr>
          <w:sz w:val="24"/>
        </w:rPr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a3"/>
        <w:spacing w:before="66"/>
        <w:ind w:right="703"/>
      </w:pPr>
      <w:r>
        <w:lastRenderedPageBreak/>
        <w:t xml:space="preserve">образовательной деятельности образовательной организации и образовательных систем разного уровня. Оценка личностных результатов образовательной деятельности осуществляется в ходе внешних </w:t>
      </w:r>
      <w:proofErr w:type="spellStart"/>
      <w:r>
        <w:t>неперсонифицированных</w:t>
      </w:r>
      <w:proofErr w:type="spellEnd"/>
      <w:r>
        <w:t xml:space="preserve"> мониторинговых исследований.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психолого-педагогической диагностики.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95"/>
        </w:tabs>
        <w:spacing w:before="1"/>
        <w:ind w:left="994" w:right="707" w:firstLine="566"/>
        <w:jc w:val="both"/>
        <w:rPr>
          <w:sz w:val="24"/>
        </w:rPr>
      </w:pPr>
      <w:r>
        <w:rPr>
          <w:sz w:val="24"/>
        </w:rPr>
        <w:t xml:space="preserve">Во внутреннем мониторинге возможна оценка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отдельных личностных результатов, проявляющихся в соблюдении норм и правил поведения, принятых в образовательной организации; участии в общественной жизни образовательной организации, ближайшего социального окружения, Российской Федерации, общественно-полезной деятельности; ответственности за результаты обучения; способности делать осознанный выбор своей образовательной траектории, втом числе выбор профессии; ценностно-смысловых установках обучающихся, формируемых средствами учебных предметов.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71"/>
        </w:tabs>
        <w:ind w:left="994" w:right="709" w:firstLine="566"/>
        <w:jc w:val="both"/>
        <w:rPr>
          <w:sz w:val="24"/>
        </w:rPr>
      </w:pPr>
      <w:r>
        <w:rPr>
          <w:sz w:val="24"/>
        </w:rPr>
        <w:t xml:space="preserve">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</w:t>
      </w:r>
      <w:r>
        <w:rPr>
          <w:spacing w:val="-2"/>
          <w:sz w:val="24"/>
        </w:rPr>
        <w:t>данных.</w:t>
      </w:r>
    </w:p>
    <w:p w:rsidR="008B52A0" w:rsidRDefault="00496C4C">
      <w:pPr>
        <w:pStyle w:val="11"/>
        <w:numPr>
          <w:ilvl w:val="1"/>
          <w:numId w:val="3"/>
        </w:numPr>
        <w:tabs>
          <w:tab w:val="left" w:pos="1966"/>
        </w:tabs>
        <w:spacing w:before="5"/>
        <w:ind w:left="1966" w:hanging="406"/>
        <w:jc w:val="both"/>
        <w:rPr>
          <w:color w:val="242424"/>
        </w:rPr>
      </w:pPr>
      <w:proofErr w:type="spellStart"/>
      <w:r>
        <w:rPr>
          <w:color w:val="242424"/>
          <w:spacing w:val="-2"/>
        </w:rPr>
        <w:t>Системаоцениванияметапредметныхрезультатов</w:t>
      </w:r>
      <w:proofErr w:type="spellEnd"/>
    </w:p>
    <w:p w:rsidR="008B52A0" w:rsidRDefault="00496C4C">
      <w:pPr>
        <w:pStyle w:val="a4"/>
        <w:numPr>
          <w:ilvl w:val="2"/>
          <w:numId w:val="3"/>
        </w:numPr>
        <w:tabs>
          <w:tab w:val="left" w:pos="2193"/>
        </w:tabs>
        <w:ind w:left="994" w:right="704" w:firstLine="566"/>
        <w:jc w:val="both"/>
        <w:rPr>
          <w:sz w:val="24"/>
        </w:rPr>
      </w:pPr>
      <w:r>
        <w:rPr>
          <w:sz w:val="24"/>
        </w:rPr>
        <w:t xml:space="preserve">Оценка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представляет собой оценку достижения планируемых результатов освоения ФОП СОО, которые отражают совокупность познавательных, коммуникативных и регулятивных универсальных учебных действий, а также систему междисциплинарных (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>) понятий.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89"/>
        </w:tabs>
        <w:ind w:left="994" w:right="710" w:firstLine="566"/>
        <w:jc w:val="both"/>
        <w:rPr>
          <w:sz w:val="24"/>
        </w:rPr>
      </w:pPr>
      <w:r>
        <w:rPr>
          <w:sz w:val="24"/>
        </w:rPr>
        <w:t xml:space="preserve">Формирование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обеспечивается комплексом освоения программ учебных предметов и внеурочной деятельности.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0"/>
        </w:tabs>
        <w:ind w:left="2160" w:hanging="600"/>
        <w:jc w:val="both"/>
        <w:rPr>
          <w:sz w:val="24"/>
        </w:rPr>
      </w:pPr>
      <w:proofErr w:type="spellStart"/>
      <w:r>
        <w:rPr>
          <w:sz w:val="24"/>
        </w:rPr>
        <w:t>Основныеобъектыоценкиметапредметных</w:t>
      </w:r>
      <w:r>
        <w:rPr>
          <w:spacing w:val="-2"/>
          <w:sz w:val="24"/>
        </w:rPr>
        <w:t>результатов</w:t>
      </w:r>
      <w:proofErr w:type="spellEnd"/>
      <w:r>
        <w:rPr>
          <w:spacing w:val="-2"/>
          <w:sz w:val="24"/>
        </w:rPr>
        <w:t>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5" w:firstLine="0"/>
        <w:rPr>
          <w:sz w:val="24"/>
        </w:rPr>
      </w:pPr>
      <w:r>
        <w:rPr>
          <w:sz w:val="24"/>
        </w:rPr>
        <w:t xml:space="preserve">освоение обучающимися 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 xml:space="preserve"> понятий и универсальных учебных действий (регулятивных, познавательных, коммуникативных);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8" w:firstLine="0"/>
        <w:rPr>
          <w:sz w:val="24"/>
        </w:rPr>
      </w:pPr>
      <w:r>
        <w:rPr>
          <w:sz w:val="24"/>
        </w:rPr>
        <w:t xml:space="preserve">способность использования универсальных учебных действий 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</w:t>
      </w:r>
      <w:r>
        <w:rPr>
          <w:spacing w:val="-2"/>
          <w:sz w:val="24"/>
        </w:rPr>
        <w:t>траектории;</w:t>
      </w:r>
    </w:p>
    <w:p w:rsidR="008B52A0" w:rsidRDefault="00933EB3">
      <w:pPr>
        <w:pStyle w:val="a4"/>
        <w:numPr>
          <w:ilvl w:val="0"/>
          <w:numId w:val="2"/>
        </w:numPr>
        <w:tabs>
          <w:tab w:val="left" w:pos="1713"/>
        </w:tabs>
        <w:ind w:right="708" w:firstLine="0"/>
        <w:rPr>
          <w:sz w:val="24"/>
        </w:rPr>
      </w:pPr>
      <w:hyperlink r:id="rId22">
        <w:r w:rsidR="00496C4C">
          <w:rPr>
            <w:sz w:val="24"/>
          </w:rPr>
          <w:t>овладение навыками учебно-исследовательской,</w:t>
        </w:r>
      </w:hyperlink>
      <w:r w:rsidR="00496C4C">
        <w:rPr>
          <w:sz w:val="24"/>
        </w:rPr>
        <w:t xml:space="preserve"> проектной и социальной </w:t>
      </w:r>
      <w:r w:rsidR="00496C4C">
        <w:rPr>
          <w:spacing w:val="-2"/>
          <w:sz w:val="24"/>
        </w:rPr>
        <w:t>деятельности.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40"/>
        </w:tabs>
        <w:ind w:left="994" w:right="707" w:firstLine="566"/>
        <w:jc w:val="both"/>
        <w:rPr>
          <w:sz w:val="24"/>
        </w:rPr>
      </w:pPr>
      <w:r>
        <w:rPr>
          <w:sz w:val="24"/>
        </w:rPr>
        <w:t xml:space="preserve">Оценка достижения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</w:t>
      </w:r>
      <w:r w:rsidR="00870491">
        <w:rPr>
          <w:sz w:val="24"/>
        </w:rPr>
        <w:t>осуществляется администрацией Школы</w:t>
      </w:r>
      <w:r>
        <w:rPr>
          <w:sz w:val="24"/>
        </w:rPr>
        <w:t xml:space="preserve"> в ходе внутреннего мониторинга. Содержание и периодичность внутреннего мониторинга устанавливается решением педагогического совета образовательной организации. Инструментарий строится на </w:t>
      </w:r>
      <w:proofErr w:type="spellStart"/>
      <w:r>
        <w:rPr>
          <w:sz w:val="24"/>
        </w:rPr>
        <w:t>межпредметной</w:t>
      </w:r>
      <w:proofErr w:type="spellEnd"/>
      <w:r>
        <w:rPr>
          <w:sz w:val="24"/>
        </w:rPr>
        <w:t xml:space="preserve"> основе и может включать диагностические материалы по оценке читательской и цифровой грамотности,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регулятивных, коммуникативных и познавательных универсальных учебных действий.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40"/>
        </w:tabs>
        <w:ind w:left="994" w:right="703" w:firstLine="566"/>
        <w:jc w:val="both"/>
        <w:rPr>
          <w:sz w:val="24"/>
        </w:rPr>
      </w:pPr>
      <w:r>
        <w:rPr>
          <w:color w:val="212121"/>
          <w:sz w:val="24"/>
        </w:rPr>
        <w:t xml:space="preserve">В рамках внутреннего мониторинга образовательных достижений обучающихся во втором полугодии в 10-11 классах проводятся комплексные диагностические работы на </w:t>
      </w:r>
      <w:proofErr w:type="spellStart"/>
      <w:r>
        <w:rPr>
          <w:color w:val="212121"/>
          <w:sz w:val="24"/>
        </w:rPr>
        <w:t>межпредметной</w:t>
      </w:r>
      <w:proofErr w:type="spellEnd"/>
      <w:r>
        <w:rPr>
          <w:color w:val="212121"/>
          <w:sz w:val="24"/>
        </w:rPr>
        <w:t xml:space="preserve"> основе: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7" w:firstLine="0"/>
        <w:rPr>
          <w:sz w:val="24"/>
        </w:rPr>
      </w:pPr>
      <w:r>
        <w:rPr>
          <w:sz w:val="24"/>
        </w:rPr>
        <w:t xml:space="preserve">для проверки читательской грамотности – письменная работа на </w:t>
      </w:r>
      <w:proofErr w:type="spellStart"/>
      <w:r>
        <w:rPr>
          <w:sz w:val="24"/>
        </w:rPr>
        <w:t>межпредметной</w:t>
      </w:r>
      <w:proofErr w:type="spellEnd"/>
      <w:r>
        <w:rPr>
          <w:sz w:val="24"/>
        </w:rPr>
        <w:t xml:space="preserve"> основе в 10 классе;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7" w:firstLine="0"/>
        <w:rPr>
          <w:sz w:val="24"/>
        </w:rPr>
      </w:pPr>
      <w:r>
        <w:rPr>
          <w:sz w:val="24"/>
        </w:rPr>
        <w:t>для проверки цифровой грамотности – практическая работа в сочетании с письменной (компьютеризованной) частью в 10 классе;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9" w:firstLine="0"/>
        <w:rPr>
          <w:sz w:val="24"/>
        </w:rPr>
      </w:pPr>
      <w:r>
        <w:rPr>
          <w:sz w:val="24"/>
        </w:rPr>
        <w:t xml:space="preserve">для проверки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регулятивных, коммуникативных и познавательных универсальных учебных действий – экспертная оценка процесса и результатов выполнения групповых и (или) индивидуальных учебных исследований и проектов в 10 или 11 классе в соответствии </w:t>
      </w:r>
      <w:r w:rsidR="00870491">
        <w:rPr>
          <w:sz w:val="24"/>
        </w:rPr>
        <w:t>с локальным нормативным актом Школы</w:t>
      </w:r>
      <w:r>
        <w:rPr>
          <w:sz w:val="24"/>
        </w:rPr>
        <w:t>.</w:t>
      </w:r>
    </w:p>
    <w:p w:rsidR="008B52A0" w:rsidRDefault="008B52A0">
      <w:pPr>
        <w:pStyle w:val="a4"/>
        <w:rPr>
          <w:sz w:val="24"/>
        </w:rPr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11"/>
        <w:numPr>
          <w:ilvl w:val="1"/>
          <w:numId w:val="3"/>
        </w:numPr>
        <w:tabs>
          <w:tab w:val="left" w:pos="1966"/>
        </w:tabs>
        <w:spacing w:before="71"/>
        <w:ind w:left="1966" w:hanging="406"/>
        <w:jc w:val="both"/>
        <w:rPr>
          <w:color w:val="242424"/>
        </w:rPr>
      </w:pPr>
      <w:r>
        <w:rPr>
          <w:color w:val="242424"/>
          <w:spacing w:val="-2"/>
        </w:rPr>
        <w:lastRenderedPageBreak/>
        <w:t>Системаоцениванияпредметныхрезультатов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74"/>
        </w:tabs>
        <w:ind w:left="994" w:right="709" w:firstLine="566"/>
        <w:jc w:val="both"/>
        <w:rPr>
          <w:sz w:val="24"/>
        </w:rPr>
      </w:pPr>
      <w:r>
        <w:rPr>
          <w:sz w:val="24"/>
        </w:rPr>
        <w:t>Предметные результаты освоения ФОП СОО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60"/>
        </w:tabs>
        <w:ind w:left="994" w:right="713" w:firstLine="566"/>
        <w:jc w:val="both"/>
        <w:rPr>
          <w:sz w:val="24"/>
        </w:rPr>
      </w:pPr>
      <w:r>
        <w:rPr>
          <w:sz w:val="24"/>
        </w:rPr>
        <w:t>Оценка предметных результатов представляет собой оценку достижения обучающимися планируемых результатов по отдельным учебным предметам.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62"/>
        </w:tabs>
        <w:ind w:left="994" w:right="703" w:firstLine="566"/>
        <w:jc w:val="both"/>
        <w:rPr>
          <w:sz w:val="24"/>
        </w:rPr>
      </w:pPr>
      <w:r>
        <w:rPr>
          <w:sz w:val="24"/>
        </w:rPr>
        <w:t xml:space="preserve">Основным предметом оценки является способность к решению учебно- 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(познавательных, регулятивных, коммуникативных) действий, а также компетентностей, релевантных соответствующим направлениям функциональной грамотности.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72"/>
        </w:tabs>
        <w:ind w:left="994" w:right="713" w:firstLine="566"/>
        <w:jc w:val="both"/>
        <w:rPr>
          <w:sz w:val="24"/>
        </w:rPr>
      </w:pPr>
      <w:r>
        <w:rPr>
          <w:sz w:val="24"/>
        </w:rPr>
        <w:t>Для оценки предметных результатов используются критерии: знание и понимание, применение, функциональность.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90"/>
        </w:tabs>
        <w:ind w:left="994" w:right="712" w:firstLine="566"/>
        <w:jc w:val="both"/>
        <w:rPr>
          <w:sz w:val="24"/>
        </w:rPr>
      </w:pPr>
      <w:r>
        <w:rPr>
          <w:sz w:val="24"/>
        </w:rPr>
        <w:t>Обобщенный критерий «знание и понимание» включает знание и понимание ролиизучаемойобластизнанияи(или)видадеятельностивразличныхконтекстах,знание и понимание терминологии, понятий и идей, а также процедурных знаний или</w:t>
      </w:r>
      <w:r>
        <w:rPr>
          <w:spacing w:val="-2"/>
          <w:sz w:val="24"/>
        </w:rPr>
        <w:t>алгоритмов.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0"/>
        </w:tabs>
        <w:ind w:left="2160" w:hanging="600"/>
        <w:jc w:val="both"/>
        <w:rPr>
          <w:sz w:val="24"/>
        </w:rPr>
      </w:pPr>
      <w:r>
        <w:rPr>
          <w:sz w:val="24"/>
        </w:rPr>
        <w:t>Обобщенныйкритерий«применение»</w:t>
      </w:r>
      <w:r>
        <w:rPr>
          <w:spacing w:val="-2"/>
          <w:sz w:val="24"/>
        </w:rPr>
        <w:t>включает: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1" w:firstLine="0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3" w:firstLine="0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 (проблем), в том числе в ходе поисковой деятельности, учебно-исследовательской и учебно-проектной деятельности.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23"/>
        </w:tabs>
        <w:ind w:left="994" w:right="707" w:firstLine="566"/>
        <w:jc w:val="both"/>
        <w:rPr>
          <w:sz w:val="24"/>
        </w:rPr>
      </w:pPr>
      <w:r>
        <w:rPr>
          <w:sz w:val="24"/>
        </w:rPr>
        <w:t xml:space="preserve">Обобщенный критерий «функциональность» включает осознанное использование приобретенных знаний и способов действий при решении </w:t>
      </w:r>
      <w:proofErr w:type="spellStart"/>
      <w:r>
        <w:rPr>
          <w:sz w:val="24"/>
        </w:rPr>
        <w:t>внеучебных</w:t>
      </w:r>
      <w:proofErr w:type="spellEnd"/>
      <w:r>
        <w:rPr>
          <w:sz w:val="24"/>
        </w:rPr>
        <w:t xml:space="preserve">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98"/>
        </w:tabs>
        <w:ind w:left="994" w:right="711" w:firstLine="566"/>
        <w:jc w:val="both"/>
        <w:rPr>
          <w:sz w:val="24"/>
        </w:rPr>
      </w:pPr>
      <w:r>
        <w:rPr>
          <w:sz w:val="24"/>
        </w:rPr>
        <w:t xml:space="preserve">Оценка функциональной грамотности </w:t>
      </w:r>
      <w:hyperlink r:id="rId23">
        <w:r>
          <w:rPr>
            <w:sz w:val="24"/>
          </w:rPr>
          <w:t>направлена на выявление способности</w:t>
        </w:r>
      </w:hyperlink>
      <w:hyperlink r:id="rId24">
        <w:r>
          <w:rPr>
            <w:sz w:val="24"/>
          </w:rPr>
          <w:t>обучающихся применять предметные знания и умения</w:t>
        </w:r>
      </w:hyperlink>
      <w:r>
        <w:rPr>
          <w:sz w:val="24"/>
        </w:rPr>
        <w:t xml:space="preserve"> во </w:t>
      </w:r>
      <w:proofErr w:type="spellStart"/>
      <w:r>
        <w:rPr>
          <w:sz w:val="24"/>
        </w:rPr>
        <w:t>внеучебной</w:t>
      </w:r>
      <w:proofErr w:type="spellEnd"/>
      <w:r>
        <w:rPr>
          <w:sz w:val="24"/>
        </w:rPr>
        <w:t xml:space="preserve"> ситуации, в реальной жизни.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06"/>
        </w:tabs>
        <w:ind w:left="994" w:right="714" w:firstLine="566"/>
        <w:jc w:val="both"/>
        <w:rPr>
          <w:sz w:val="24"/>
        </w:rPr>
      </w:pPr>
      <w:r>
        <w:rPr>
          <w:sz w:val="24"/>
        </w:rPr>
        <w:t>Оценка предметных результатов освоения ООП СОО осуществляется педагогическим работником в ходе процедур текущего и итогового контроля.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04"/>
        </w:tabs>
        <w:ind w:left="994" w:right="706" w:firstLine="566"/>
        <w:jc w:val="both"/>
        <w:rPr>
          <w:sz w:val="24"/>
        </w:rPr>
      </w:pPr>
      <w:r>
        <w:rPr>
          <w:sz w:val="24"/>
        </w:rPr>
        <w:t>Особенности оценки предметных результатов по отдельным учебным предметам фиксируются</w:t>
      </w:r>
      <w:r w:rsidR="00870491">
        <w:rPr>
          <w:sz w:val="24"/>
        </w:rPr>
        <w:t xml:space="preserve"> в локальном нормативном акте Школы</w:t>
      </w:r>
      <w:r>
        <w:rPr>
          <w:sz w:val="24"/>
        </w:rPr>
        <w:t xml:space="preserve"> «Критерии оценивания предметных результатов по отдельным учебным предметам».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84"/>
        </w:tabs>
        <w:ind w:left="994" w:right="711" w:firstLine="566"/>
        <w:jc w:val="both"/>
        <w:rPr>
          <w:sz w:val="24"/>
        </w:rPr>
      </w:pPr>
      <w:r>
        <w:rPr>
          <w:sz w:val="24"/>
        </w:rPr>
        <w:t>Описаниеоценки предметных результатов по отдельномуучебномупредмету должно включать: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02" w:firstLine="0"/>
        <w:jc w:val="left"/>
        <w:rPr>
          <w:sz w:val="24"/>
        </w:rPr>
      </w:pPr>
      <w:r>
        <w:rPr>
          <w:sz w:val="24"/>
        </w:rPr>
        <w:t>перечень итоговых планируемых результатов с указанием этапов их формирования и способов оценки (например, текущая; устно (письменно), практика);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right="715" w:firstLine="0"/>
        <w:jc w:val="left"/>
        <w:rPr>
          <w:sz w:val="24"/>
        </w:rPr>
      </w:pPr>
      <w:r>
        <w:rPr>
          <w:sz w:val="24"/>
        </w:rPr>
        <w:t>требования к выставлению отметок за промежуточную аттестацию в соответствиис локальным нормативным актом ОО;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r>
        <w:rPr>
          <w:sz w:val="24"/>
        </w:rPr>
        <w:t>графикконтрольных</w:t>
      </w:r>
      <w:r>
        <w:rPr>
          <w:spacing w:val="-2"/>
          <w:sz w:val="24"/>
        </w:rPr>
        <w:t>мероприятий.</w:t>
      </w:r>
    </w:p>
    <w:p w:rsidR="008B52A0" w:rsidRDefault="00496C4C">
      <w:pPr>
        <w:pStyle w:val="11"/>
        <w:numPr>
          <w:ilvl w:val="1"/>
          <w:numId w:val="3"/>
        </w:numPr>
        <w:tabs>
          <w:tab w:val="left" w:pos="1966"/>
        </w:tabs>
        <w:spacing w:before="5"/>
        <w:ind w:left="1966" w:hanging="406"/>
        <w:rPr>
          <w:color w:val="242424"/>
        </w:rPr>
      </w:pPr>
      <w:r>
        <w:rPr>
          <w:color w:val="242424"/>
          <w:spacing w:val="-2"/>
        </w:rPr>
        <w:t>Процедурыоцениваниянауровне</w:t>
      </w:r>
      <w:r>
        <w:rPr>
          <w:color w:val="242424"/>
          <w:spacing w:val="-5"/>
        </w:rPr>
        <w:t>СОО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0"/>
        </w:tabs>
        <w:spacing w:line="274" w:lineRule="exact"/>
        <w:ind w:left="2160" w:hanging="600"/>
        <w:rPr>
          <w:sz w:val="24"/>
        </w:rPr>
      </w:pPr>
      <w:r>
        <w:rPr>
          <w:sz w:val="24"/>
        </w:rPr>
        <w:t>Процедураоцениваниянауровне</w:t>
      </w:r>
      <w:r>
        <w:rPr>
          <w:spacing w:val="-4"/>
          <w:sz w:val="24"/>
        </w:rPr>
        <w:t>СОО: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01"/>
        </w:tabs>
        <w:ind w:left="1701" w:hanging="707"/>
        <w:jc w:val="left"/>
        <w:rPr>
          <w:sz w:val="24"/>
        </w:rPr>
      </w:pPr>
      <w:r>
        <w:rPr>
          <w:sz w:val="24"/>
        </w:rPr>
        <w:t>текущаяоценкарезультатовобучениявыставляетсяввидеотметок«5»,«4»,</w:t>
      </w:r>
      <w:r>
        <w:rPr>
          <w:spacing w:val="-4"/>
          <w:sz w:val="24"/>
        </w:rPr>
        <w:t>«3»,</w:t>
      </w:r>
    </w:p>
    <w:p w:rsidR="008B52A0" w:rsidRDefault="00870491">
      <w:pPr>
        <w:pStyle w:val="a3"/>
        <w:jc w:val="left"/>
      </w:pPr>
      <w:r>
        <w:t>«2»</w:t>
      </w:r>
      <w:r w:rsidR="00496C4C">
        <w:rPr>
          <w:spacing w:val="-4"/>
        </w:rPr>
        <w:t>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01"/>
        </w:tabs>
        <w:ind w:right="711" w:firstLine="0"/>
        <w:jc w:val="left"/>
        <w:rPr>
          <w:sz w:val="24"/>
        </w:rPr>
      </w:pPr>
      <w:r>
        <w:rPr>
          <w:sz w:val="24"/>
        </w:rPr>
        <w:t>итоговаяоценкарезультатовобучени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четвертная,годовая)выставляетсяввид</w:t>
      </w:r>
      <w:r w:rsidR="00870491">
        <w:rPr>
          <w:sz w:val="24"/>
        </w:rPr>
        <w:t>е отметок «5», «4», «3», «2</w:t>
      </w:r>
      <w:r>
        <w:rPr>
          <w:sz w:val="24"/>
        </w:rPr>
        <w:t>», зачтено/не зачтено иН/А;</w:t>
      </w:r>
    </w:p>
    <w:p w:rsidR="008B52A0" w:rsidRDefault="008B52A0">
      <w:pPr>
        <w:pStyle w:val="a4"/>
        <w:jc w:val="left"/>
        <w:rPr>
          <w:sz w:val="24"/>
        </w:rPr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a4"/>
        <w:numPr>
          <w:ilvl w:val="0"/>
          <w:numId w:val="2"/>
        </w:numPr>
        <w:tabs>
          <w:tab w:val="left" w:pos="1701"/>
        </w:tabs>
        <w:spacing w:before="66"/>
        <w:ind w:left="1701" w:hanging="707"/>
        <w:rPr>
          <w:sz w:val="24"/>
        </w:rPr>
      </w:pPr>
      <w:proofErr w:type="spellStart"/>
      <w:r>
        <w:rPr>
          <w:sz w:val="24"/>
        </w:rPr>
        <w:lastRenderedPageBreak/>
        <w:t>промежуточнаяаттестация</w:t>
      </w:r>
      <w:proofErr w:type="spellEnd"/>
      <w:r>
        <w:rPr>
          <w:sz w:val="24"/>
        </w:rPr>
        <w:t xml:space="preserve"> –</w:t>
      </w:r>
      <w:proofErr w:type="spellStart"/>
      <w:r>
        <w:rPr>
          <w:sz w:val="24"/>
        </w:rPr>
        <w:t>всоответствиислокальнымнормативнымактом</w:t>
      </w:r>
      <w:r w:rsidR="00870491">
        <w:rPr>
          <w:spacing w:val="-5"/>
          <w:sz w:val="24"/>
        </w:rPr>
        <w:t>ОШколы</w:t>
      </w:r>
      <w:proofErr w:type="spellEnd"/>
      <w:r>
        <w:rPr>
          <w:spacing w:val="-5"/>
          <w:sz w:val="24"/>
        </w:rPr>
        <w:t>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68"/>
        </w:tabs>
        <w:ind w:left="994" w:right="706" w:firstLine="566"/>
        <w:jc w:val="both"/>
        <w:rPr>
          <w:sz w:val="24"/>
        </w:rPr>
      </w:pPr>
      <w:r>
        <w:rPr>
          <w:sz w:val="24"/>
        </w:rPr>
        <w:t xml:space="preserve">Стартовая диагностика проводится администрацией образовательной организации с целью оценки готовности к обучению на уровне среднего общего </w:t>
      </w:r>
      <w:r>
        <w:rPr>
          <w:spacing w:val="-2"/>
          <w:sz w:val="24"/>
        </w:rPr>
        <w:t>образования.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24"/>
        </w:tabs>
        <w:spacing w:before="1"/>
        <w:ind w:left="994" w:right="708" w:firstLine="566"/>
        <w:jc w:val="both"/>
        <w:rPr>
          <w:sz w:val="24"/>
        </w:rPr>
      </w:pPr>
      <w:r>
        <w:rPr>
          <w:sz w:val="24"/>
        </w:rPr>
        <w:t>Стартовая диагностика проводится в начале 10-го класса и выступает как основа (точка отсчета) для оценки динамики образовательных достижений обучающихся.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71"/>
        </w:tabs>
        <w:ind w:left="994" w:right="705" w:firstLine="566"/>
        <w:jc w:val="both"/>
        <w:rPr>
          <w:sz w:val="24"/>
        </w:rPr>
      </w:pPr>
      <w:r>
        <w:rPr>
          <w:sz w:val="24"/>
        </w:rPr>
        <w:t xml:space="preserve">Объектом оценки являются: структура мотивации,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знаково-символическими средствами, логическими операциями.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29"/>
        </w:tabs>
        <w:ind w:left="994" w:right="711" w:firstLine="566"/>
        <w:jc w:val="both"/>
        <w:rPr>
          <w:sz w:val="24"/>
        </w:rPr>
      </w:pPr>
      <w:r>
        <w:rPr>
          <w:sz w:val="24"/>
        </w:rPr>
        <w:t>Стартовая диагностика проводится педагогическими работниками с целью оценки готовности к изучению отдельных предметов.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55"/>
        </w:tabs>
        <w:ind w:left="994" w:right="715" w:firstLine="566"/>
        <w:jc w:val="both"/>
        <w:rPr>
          <w:sz w:val="24"/>
        </w:rPr>
      </w:pPr>
      <w:r>
        <w:rPr>
          <w:sz w:val="24"/>
        </w:rPr>
        <w:t>Текущая оценка представляет собой процедуру оценки индивидуального продвижения обучающегося в освоении программы учебного предмета.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78"/>
        </w:tabs>
        <w:ind w:left="994" w:right="708" w:firstLine="566"/>
        <w:jc w:val="both"/>
        <w:rPr>
          <w:sz w:val="24"/>
        </w:rPr>
      </w:pPr>
      <w:r>
        <w:rPr>
          <w:sz w:val="24"/>
        </w:rPr>
        <w:t>Текущая оценка может быть формирующей (поддерживающей и направляющей усилия обучающегося, включающей его в самостоятельную оценочную деятельность)и диагностической, способствующей выявлению и осознанию педагогическим работником и обучающимся существующих проблем в обучении.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9"/>
        </w:tabs>
        <w:spacing w:before="1"/>
        <w:ind w:left="994" w:right="713" w:firstLine="566"/>
        <w:jc w:val="both"/>
        <w:rPr>
          <w:sz w:val="24"/>
        </w:rPr>
      </w:pPr>
      <w:r>
        <w:rPr>
          <w:sz w:val="24"/>
        </w:rPr>
        <w:t>Объектом текущей оценки являются планируемые результаты, этапы освоения которых зафиксированы в тематическом планировании по учебному предмету.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162"/>
        </w:tabs>
        <w:ind w:left="994" w:right="710" w:firstLine="566"/>
        <w:jc w:val="both"/>
        <w:rPr>
          <w:sz w:val="24"/>
        </w:rPr>
      </w:pPr>
      <w:r>
        <w:rPr>
          <w:sz w:val="24"/>
        </w:rPr>
        <w:t xml:space="preserve">Втекущей оценкеиспользуютсяразличныеформыи методыпроверки (устные и письменные опросы, практические работы, творческие работы, индивидуальные и групповые формы, само- и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, рефлексия, листы продвижения и другие) с учетом особенностей учебного предмета.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404"/>
        </w:tabs>
        <w:ind w:left="994" w:right="714" w:firstLine="566"/>
        <w:jc w:val="both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 учебного процесса.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80"/>
        </w:tabs>
        <w:ind w:left="2280" w:hanging="720"/>
        <w:jc w:val="both"/>
        <w:rPr>
          <w:sz w:val="24"/>
        </w:rPr>
      </w:pPr>
      <w:r>
        <w:rPr>
          <w:sz w:val="24"/>
        </w:rPr>
        <w:t>Внутренниймониторингпредставляетсобойследующие</w:t>
      </w:r>
      <w:r>
        <w:rPr>
          <w:spacing w:val="-2"/>
          <w:sz w:val="24"/>
        </w:rPr>
        <w:t>процедуры: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2"/>
          <w:sz w:val="24"/>
        </w:rPr>
        <w:t>диагностика;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proofErr w:type="spellStart"/>
      <w:r>
        <w:rPr>
          <w:sz w:val="24"/>
        </w:rPr>
        <w:t>оценкауровнядостиженияпредметныхиметапредметных</w:t>
      </w:r>
      <w:r>
        <w:rPr>
          <w:spacing w:val="-2"/>
          <w:sz w:val="24"/>
        </w:rPr>
        <w:t>результатов</w:t>
      </w:r>
      <w:proofErr w:type="spellEnd"/>
      <w:r>
        <w:rPr>
          <w:spacing w:val="-2"/>
          <w:sz w:val="24"/>
        </w:rPr>
        <w:t>;</w:t>
      </w:r>
    </w:p>
    <w:p w:rsidR="008B52A0" w:rsidRDefault="00496C4C">
      <w:pPr>
        <w:pStyle w:val="a4"/>
        <w:numPr>
          <w:ilvl w:val="0"/>
          <w:numId w:val="2"/>
        </w:numPr>
        <w:tabs>
          <w:tab w:val="left" w:pos="1713"/>
        </w:tabs>
        <w:ind w:left="1713" w:hanging="719"/>
        <w:jc w:val="left"/>
        <w:rPr>
          <w:sz w:val="24"/>
        </w:rPr>
      </w:pPr>
      <w:r>
        <w:rPr>
          <w:sz w:val="24"/>
        </w:rPr>
        <w:t>оценкауровняфункциональной</w:t>
      </w:r>
      <w:r>
        <w:rPr>
          <w:spacing w:val="-2"/>
          <w:sz w:val="24"/>
        </w:rPr>
        <w:t>грамотности</w:t>
      </w:r>
      <w:hyperlink r:id="rId25">
        <w:r>
          <w:rPr>
            <w:spacing w:val="-2"/>
            <w:sz w:val="24"/>
          </w:rPr>
          <w:t>;</w:t>
        </w:r>
      </w:hyperlink>
    </w:p>
    <w:p w:rsidR="008B52A0" w:rsidRDefault="00933EB3">
      <w:pPr>
        <w:pStyle w:val="a4"/>
        <w:numPr>
          <w:ilvl w:val="0"/>
          <w:numId w:val="2"/>
        </w:numPr>
        <w:tabs>
          <w:tab w:val="left" w:pos="1713"/>
        </w:tabs>
        <w:ind w:right="703" w:firstLine="0"/>
        <w:rPr>
          <w:sz w:val="24"/>
        </w:rPr>
      </w:pPr>
      <w:hyperlink r:id="rId26">
        <w:r w:rsidR="00496C4C">
          <w:rPr>
            <w:sz w:val="24"/>
          </w:rPr>
          <w:t>оценка уровня профессионального мастерства п</w:t>
        </w:r>
      </w:hyperlink>
      <w:r w:rsidR="00496C4C">
        <w:rPr>
          <w:sz w:val="24"/>
        </w:rPr>
        <w:t>едагогического работника, осуществляемого на основе выполнения обучающимися проверочных работ, анализа посещенных уроков, анализа качества учебных заданий, предлагаемых педагогическим работником обучающимся.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68"/>
        </w:tabs>
        <w:spacing w:before="1"/>
        <w:ind w:left="994" w:right="708" w:firstLine="566"/>
        <w:jc w:val="both"/>
        <w:rPr>
          <w:sz w:val="24"/>
        </w:rPr>
      </w:pPr>
      <w:r>
        <w:rPr>
          <w:sz w:val="24"/>
        </w:rPr>
        <w:t>Содержание и периодичность внутреннего мониторинга устанавливается решением педагогического совета образовательной организации. Результаты внутреннего мониторинга являются основанием подготовки рекомендаций для текущей коррекции учебного процесса и его индивидуализации и (или) для повышения квалификации педагогического работника.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68"/>
        </w:tabs>
        <w:ind w:left="994" w:right="708" w:firstLine="566"/>
        <w:jc w:val="both"/>
        <w:rPr>
          <w:sz w:val="24"/>
        </w:rPr>
      </w:pPr>
      <w:r>
        <w:rPr>
          <w:sz w:val="24"/>
        </w:rPr>
        <w:t xml:space="preserve">Промежуточная аттестация осуществляется в соответствии </w:t>
      </w:r>
      <w:r w:rsidR="00870491">
        <w:rPr>
          <w:sz w:val="24"/>
        </w:rPr>
        <w:t>с локальным нормативным актом Школы</w:t>
      </w:r>
      <w:r>
        <w:rPr>
          <w:sz w:val="24"/>
        </w:rPr>
        <w:t>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370"/>
        </w:tabs>
        <w:ind w:left="994" w:right="702" w:firstLine="566"/>
        <w:jc w:val="both"/>
        <w:rPr>
          <w:sz w:val="24"/>
        </w:rPr>
      </w:pPr>
      <w:r>
        <w:rPr>
          <w:sz w:val="24"/>
        </w:rPr>
        <w:t xml:space="preserve">Итоговая оценка (четвертная, годовая) является процедурой внутренней оценки образовательной организации и складывается из результатов накопленной оценки по предмету. Предметом итоговой оценки является способность обучающихся решать учебно-познавательные и учебно-практические задачи, построенные на основном содержании предмета с учетом формируемых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действий.</w:t>
      </w:r>
    </w:p>
    <w:p w:rsidR="008B52A0" w:rsidRDefault="00496C4C">
      <w:pPr>
        <w:pStyle w:val="a4"/>
        <w:numPr>
          <w:ilvl w:val="2"/>
          <w:numId w:val="3"/>
        </w:numPr>
        <w:tabs>
          <w:tab w:val="left" w:pos="2286"/>
        </w:tabs>
        <w:spacing w:before="1"/>
        <w:ind w:left="994" w:right="711" w:firstLine="566"/>
        <w:jc w:val="both"/>
        <w:rPr>
          <w:sz w:val="24"/>
        </w:rPr>
      </w:pPr>
      <w:r>
        <w:rPr>
          <w:sz w:val="24"/>
        </w:rPr>
        <w:t>Итоговая аттестация выпускников осуществляется на основе внешней оценки в форме ГИА-11.</w:t>
      </w:r>
    </w:p>
    <w:p w:rsidR="008B52A0" w:rsidRDefault="008B52A0">
      <w:pPr>
        <w:pStyle w:val="a4"/>
        <w:rPr>
          <w:sz w:val="24"/>
        </w:rPr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a3"/>
        <w:spacing w:before="66"/>
        <w:ind w:left="6875"/>
        <w:jc w:val="left"/>
      </w:pPr>
      <w:r>
        <w:lastRenderedPageBreak/>
        <w:t>Приложение</w:t>
      </w:r>
      <w:r>
        <w:rPr>
          <w:spacing w:val="-10"/>
        </w:rPr>
        <w:t>1</w:t>
      </w:r>
    </w:p>
    <w:p w:rsidR="008B52A0" w:rsidRDefault="00496C4C">
      <w:pPr>
        <w:pStyle w:val="a3"/>
        <w:ind w:left="6815" w:right="597"/>
        <w:jc w:val="left"/>
      </w:pPr>
      <w:r>
        <w:t>к Положению о системе оцениванияобразовательных достижений обучающихся</w:t>
      </w:r>
    </w:p>
    <w:p w:rsidR="008B52A0" w:rsidRDefault="008B52A0">
      <w:pPr>
        <w:pStyle w:val="a3"/>
        <w:ind w:left="0"/>
        <w:jc w:val="left"/>
      </w:pPr>
    </w:p>
    <w:p w:rsidR="008B52A0" w:rsidRDefault="008B52A0">
      <w:pPr>
        <w:pStyle w:val="a3"/>
        <w:spacing w:before="5"/>
        <w:ind w:left="0"/>
        <w:jc w:val="left"/>
      </w:pPr>
    </w:p>
    <w:p w:rsidR="008B52A0" w:rsidRDefault="00496C4C">
      <w:pPr>
        <w:pStyle w:val="11"/>
        <w:ind w:left="3754" w:firstLine="0"/>
        <w:jc w:val="left"/>
      </w:pPr>
      <w:r>
        <w:t>Листиндивидуальных</w:t>
      </w:r>
      <w:r>
        <w:rPr>
          <w:spacing w:val="-2"/>
        </w:rPr>
        <w:t>достижений</w:t>
      </w:r>
    </w:p>
    <w:p w:rsidR="008B52A0" w:rsidRDefault="00496C4C">
      <w:pPr>
        <w:pStyle w:val="a3"/>
        <w:tabs>
          <w:tab w:val="left" w:pos="6498"/>
        </w:tabs>
        <w:spacing w:line="274" w:lineRule="exact"/>
        <w:jc w:val="left"/>
      </w:pPr>
      <w:r>
        <w:rPr>
          <w:spacing w:val="-2"/>
        </w:rPr>
        <w:t>Ученик</w:t>
      </w:r>
      <w:r>
        <w:rPr>
          <w:u w:val="single"/>
        </w:rPr>
        <w:tab/>
      </w:r>
    </w:p>
    <w:p w:rsidR="008B52A0" w:rsidRDefault="00496C4C">
      <w:pPr>
        <w:pStyle w:val="a3"/>
        <w:tabs>
          <w:tab w:val="left" w:pos="3163"/>
          <w:tab w:val="left" w:pos="7505"/>
        </w:tabs>
        <w:jc w:val="left"/>
      </w:pPr>
      <w:r>
        <w:rPr>
          <w:spacing w:val="-2"/>
        </w:rPr>
        <w:t>класс</w:t>
      </w:r>
      <w:r>
        <w:rPr>
          <w:u w:val="single"/>
        </w:rPr>
        <w:tab/>
      </w:r>
      <w:r>
        <w:t xml:space="preserve">Учитель </w:t>
      </w:r>
      <w:r>
        <w:rPr>
          <w:u w:val="single"/>
        </w:rPr>
        <w:tab/>
      </w:r>
      <w:r>
        <w:t>предмет:</w:t>
      </w:r>
      <w:r>
        <w:rPr>
          <w:spacing w:val="-2"/>
        </w:rPr>
        <w:t>чтение</w:t>
      </w:r>
    </w:p>
    <w:p w:rsidR="008B52A0" w:rsidRDefault="008B52A0">
      <w:pPr>
        <w:pStyle w:val="a3"/>
        <w:spacing w:before="54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986"/>
        <w:gridCol w:w="2417"/>
        <w:gridCol w:w="1284"/>
        <w:gridCol w:w="1419"/>
        <w:gridCol w:w="1419"/>
        <w:gridCol w:w="1440"/>
        <w:gridCol w:w="970"/>
      </w:tblGrid>
      <w:tr w:rsidR="008B52A0">
        <w:trPr>
          <w:trHeight w:val="277"/>
        </w:trPr>
        <w:tc>
          <w:tcPr>
            <w:tcW w:w="569" w:type="dxa"/>
            <w:vMerge w:val="restart"/>
          </w:tcPr>
          <w:p w:rsidR="008B52A0" w:rsidRDefault="00496C4C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403" w:type="dxa"/>
            <w:gridSpan w:val="2"/>
            <w:vMerge w:val="restart"/>
          </w:tcPr>
          <w:p w:rsidR="008B52A0" w:rsidRDefault="00496C4C">
            <w:pPr>
              <w:pStyle w:val="TableParagraph"/>
              <w:ind w:left="1324" w:right="453" w:hanging="867"/>
              <w:rPr>
                <w:sz w:val="24"/>
              </w:rPr>
            </w:pPr>
            <w:r>
              <w:rPr>
                <w:sz w:val="24"/>
              </w:rPr>
              <w:t xml:space="preserve">Формируемыенавыкии </w:t>
            </w: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6532" w:type="dxa"/>
            <w:gridSpan w:val="5"/>
          </w:tcPr>
          <w:p w:rsidR="008B52A0" w:rsidRDefault="00496C4C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</w:tr>
      <w:tr w:rsidR="008B52A0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419" w:type="dxa"/>
          </w:tcPr>
          <w:p w:rsidR="008B52A0" w:rsidRDefault="00496C4C"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419" w:type="dxa"/>
          </w:tcPr>
          <w:p w:rsidR="008B52A0" w:rsidRDefault="00496C4C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440" w:type="dxa"/>
          </w:tcPr>
          <w:p w:rsidR="008B52A0" w:rsidRDefault="00496C4C">
            <w:pPr>
              <w:pStyle w:val="TableParagraph"/>
              <w:spacing w:line="268" w:lineRule="exact"/>
              <w:ind w:left="185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970" w:type="dxa"/>
          </w:tcPr>
          <w:p w:rsidR="008B52A0" w:rsidRDefault="00496C4C"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  <w:p w:rsidR="008B52A0" w:rsidRDefault="00496C4C">
            <w:pPr>
              <w:pStyle w:val="TableParagraph"/>
              <w:spacing w:line="264" w:lineRule="exact"/>
              <w:ind w:left="257"/>
              <w:rPr>
                <w:sz w:val="24"/>
              </w:rPr>
            </w:pPr>
            <w:r>
              <w:rPr>
                <w:spacing w:val="-4"/>
                <w:sz w:val="24"/>
              </w:rPr>
              <w:t>итог</w:t>
            </w:r>
          </w:p>
        </w:tc>
      </w:tr>
      <w:tr w:rsidR="008B52A0">
        <w:trPr>
          <w:trHeight w:val="552"/>
        </w:trPr>
        <w:tc>
          <w:tcPr>
            <w:tcW w:w="569" w:type="dxa"/>
          </w:tcPr>
          <w:p w:rsidR="008B52A0" w:rsidRDefault="00496C4C">
            <w:pPr>
              <w:pStyle w:val="TableParagraph"/>
              <w:spacing w:line="268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986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Темп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986" w:type="dxa"/>
            <w:vMerge w:val="restart"/>
          </w:tcPr>
          <w:p w:rsidR="008B52A0" w:rsidRDefault="00496C4C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pacing w:val="-2"/>
                <w:sz w:val="24"/>
              </w:rPr>
              <w:t>Способ чтения</w:t>
            </w: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буквам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Отрывистое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слоговое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Плавное</w:t>
            </w:r>
            <w:r>
              <w:rPr>
                <w:spacing w:val="-2"/>
                <w:sz w:val="24"/>
              </w:rPr>
              <w:t>слоговое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Слог+</w:t>
            </w:r>
            <w:r>
              <w:rPr>
                <w:spacing w:val="-2"/>
                <w:sz w:val="24"/>
              </w:rPr>
              <w:t xml:space="preserve"> слово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7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Словами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986" w:type="dxa"/>
            <w:vMerge w:val="restart"/>
          </w:tcPr>
          <w:p w:rsidR="008B52A0" w:rsidRDefault="00496C4C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 </w:t>
            </w:r>
            <w:proofErr w:type="spellStart"/>
            <w:r>
              <w:rPr>
                <w:spacing w:val="-2"/>
                <w:sz w:val="24"/>
              </w:rPr>
              <w:t>ьность</w:t>
            </w:r>
            <w:proofErr w:type="spellEnd"/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Замена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Пропуск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Перестановка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Добавления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Искажения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7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Повторы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986" w:type="dxa"/>
            <w:vMerge w:val="restart"/>
          </w:tcPr>
          <w:p w:rsidR="008B52A0" w:rsidRDefault="00496C4C">
            <w:pPr>
              <w:pStyle w:val="TableParagraph"/>
              <w:ind w:left="105" w:right="2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Выразитель- </w:t>
            </w:r>
            <w:proofErr w:type="spellStart"/>
            <w:r>
              <w:rPr>
                <w:spacing w:val="-4"/>
                <w:sz w:val="24"/>
              </w:rPr>
              <w:t>ность</w:t>
            </w:r>
            <w:proofErr w:type="spellEnd"/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Паузы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Логическое</w:t>
            </w:r>
            <w:r>
              <w:rPr>
                <w:spacing w:val="-2"/>
                <w:sz w:val="24"/>
              </w:rPr>
              <w:t>ударение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Громкость</w:t>
            </w:r>
            <w:r>
              <w:rPr>
                <w:spacing w:val="-10"/>
                <w:sz w:val="24"/>
              </w:rPr>
              <w:t>и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внятность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8"/>
        </w:trPr>
        <w:tc>
          <w:tcPr>
            <w:tcW w:w="569" w:type="dxa"/>
            <w:vMerge w:val="restart"/>
          </w:tcPr>
          <w:p w:rsidR="008B52A0" w:rsidRDefault="00496C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986" w:type="dxa"/>
            <w:vMerge w:val="restart"/>
          </w:tcPr>
          <w:p w:rsidR="008B52A0" w:rsidRDefault="00496C4C">
            <w:pPr>
              <w:pStyle w:val="TableParagraph"/>
              <w:ind w:left="105" w:right="133"/>
              <w:rPr>
                <w:sz w:val="24"/>
              </w:rPr>
            </w:pPr>
            <w:r>
              <w:rPr>
                <w:spacing w:val="-2"/>
                <w:sz w:val="24"/>
              </w:rPr>
              <w:t>Осознанность</w:t>
            </w: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830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Понимание</w:t>
            </w:r>
          </w:p>
          <w:p w:rsidR="008B52A0" w:rsidRDefault="00496C4C">
            <w:pPr>
              <w:pStyle w:val="TableParagraph"/>
              <w:spacing w:line="270" w:lineRule="atLeast"/>
              <w:ind w:left="108" w:right="169"/>
              <w:rPr>
                <w:sz w:val="24"/>
              </w:rPr>
            </w:pPr>
            <w:r>
              <w:rPr>
                <w:sz w:val="24"/>
              </w:rPr>
              <w:t>содержаниякаждого из предложений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827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Понимание содержания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>частей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830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Понимание</w:t>
            </w:r>
          </w:p>
          <w:p w:rsidR="008B52A0" w:rsidRDefault="00496C4C">
            <w:pPr>
              <w:pStyle w:val="TableParagraph"/>
              <w:spacing w:line="270" w:lineRule="atLeast"/>
              <w:ind w:left="108" w:right="426"/>
              <w:rPr>
                <w:sz w:val="24"/>
              </w:rPr>
            </w:pPr>
            <w:r>
              <w:rPr>
                <w:sz w:val="24"/>
              </w:rPr>
              <w:t>основногосмысла всего текста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</w:tcPr>
          <w:p w:rsidR="008B52A0" w:rsidRDefault="00496C4C">
            <w:pPr>
              <w:pStyle w:val="TableParagraph"/>
              <w:spacing w:line="256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986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</w:tcPr>
          <w:p w:rsidR="008B52A0" w:rsidRDefault="00496C4C">
            <w:pPr>
              <w:pStyle w:val="TableParagraph"/>
              <w:spacing w:line="256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986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Чтениепо </w:t>
            </w:r>
            <w:r>
              <w:rPr>
                <w:spacing w:val="-2"/>
                <w:sz w:val="24"/>
              </w:rPr>
              <w:t>ролям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</w:tcPr>
          <w:p w:rsidR="008B52A0" w:rsidRDefault="00496C4C">
            <w:pPr>
              <w:pStyle w:val="TableParagraph"/>
              <w:spacing w:line="256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986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Озаглавить</w:t>
            </w:r>
            <w:r>
              <w:rPr>
                <w:spacing w:val="-2"/>
                <w:sz w:val="24"/>
              </w:rPr>
              <w:t>текст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69" w:type="dxa"/>
          </w:tcPr>
          <w:p w:rsidR="008B52A0" w:rsidRDefault="00496C4C">
            <w:pPr>
              <w:pStyle w:val="TableParagraph"/>
              <w:spacing w:line="268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986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417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10"/>
                <w:sz w:val="24"/>
              </w:rPr>
              <w:t>в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оглавлении</w:t>
            </w:r>
            <w:r>
              <w:rPr>
                <w:spacing w:val="-4"/>
                <w:sz w:val="24"/>
              </w:rPr>
              <w:t>книги</w:t>
            </w:r>
          </w:p>
        </w:tc>
        <w:tc>
          <w:tcPr>
            <w:tcW w:w="128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</w:tbl>
    <w:p w:rsidR="008B52A0" w:rsidRDefault="008B52A0">
      <w:pPr>
        <w:pStyle w:val="TableParagraph"/>
        <w:rPr>
          <w:sz w:val="24"/>
        </w:rPr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11"/>
        <w:spacing w:before="71"/>
        <w:ind w:left="3754" w:firstLine="0"/>
        <w:jc w:val="left"/>
      </w:pPr>
      <w:r>
        <w:lastRenderedPageBreak/>
        <w:t>Листиндивидуальных</w:t>
      </w:r>
      <w:r>
        <w:rPr>
          <w:spacing w:val="-2"/>
        </w:rPr>
        <w:t>достижений</w:t>
      </w:r>
    </w:p>
    <w:p w:rsidR="008B52A0" w:rsidRDefault="00496C4C">
      <w:pPr>
        <w:pStyle w:val="a3"/>
        <w:tabs>
          <w:tab w:val="left" w:pos="6498"/>
        </w:tabs>
        <w:spacing w:line="274" w:lineRule="exact"/>
        <w:jc w:val="left"/>
      </w:pPr>
      <w:r>
        <w:rPr>
          <w:spacing w:val="-2"/>
        </w:rPr>
        <w:t>Ученик</w:t>
      </w:r>
      <w:r>
        <w:rPr>
          <w:u w:val="single"/>
        </w:rPr>
        <w:tab/>
      </w:r>
    </w:p>
    <w:p w:rsidR="008B52A0" w:rsidRDefault="00496C4C">
      <w:pPr>
        <w:pStyle w:val="a3"/>
        <w:tabs>
          <w:tab w:val="left" w:pos="3386"/>
          <w:tab w:val="left" w:pos="7728"/>
        </w:tabs>
        <w:jc w:val="left"/>
      </w:pPr>
      <w:r>
        <w:t xml:space="preserve">Класс </w:t>
      </w:r>
      <w:r>
        <w:rPr>
          <w:u w:val="single"/>
        </w:rPr>
        <w:tab/>
      </w:r>
      <w:r>
        <w:t xml:space="preserve">Учитель </w:t>
      </w:r>
      <w:r>
        <w:rPr>
          <w:u w:val="single"/>
        </w:rPr>
        <w:tab/>
      </w:r>
      <w:r>
        <w:t>предмет:русский</w:t>
      </w:r>
      <w:r>
        <w:rPr>
          <w:spacing w:val="-4"/>
        </w:rPr>
        <w:t>язык</w:t>
      </w:r>
    </w:p>
    <w:p w:rsidR="008B52A0" w:rsidRDefault="008B52A0">
      <w:pPr>
        <w:pStyle w:val="a3"/>
        <w:spacing w:before="5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3456"/>
        <w:gridCol w:w="1307"/>
        <w:gridCol w:w="1559"/>
        <w:gridCol w:w="1415"/>
        <w:gridCol w:w="1417"/>
        <w:gridCol w:w="957"/>
      </w:tblGrid>
      <w:tr w:rsidR="008B52A0">
        <w:trPr>
          <w:trHeight w:val="278"/>
        </w:trPr>
        <w:tc>
          <w:tcPr>
            <w:tcW w:w="516" w:type="dxa"/>
            <w:vMerge w:val="restart"/>
          </w:tcPr>
          <w:p w:rsidR="008B52A0" w:rsidRDefault="00496C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10111" w:type="dxa"/>
            <w:gridSpan w:val="6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307" w:type="dxa"/>
          </w:tcPr>
          <w:p w:rsidR="008B52A0" w:rsidRDefault="00496C4C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559" w:type="dxa"/>
          </w:tcPr>
          <w:p w:rsidR="008B52A0" w:rsidRDefault="00496C4C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415" w:type="dxa"/>
          </w:tcPr>
          <w:p w:rsidR="008B52A0" w:rsidRDefault="00496C4C"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417" w:type="dxa"/>
          </w:tcPr>
          <w:p w:rsidR="008B52A0" w:rsidRDefault="00496C4C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957" w:type="dxa"/>
          </w:tcPr>
          <w:p w:rsidR="008B52A0" w:rsidRDefault="00496C4C">
            <w:pPr>
              <w:pStyle w:val="TableParagraph"/>
              <w:spacing w:line="268" w:lineRule="exact"/>
              <w:ind w:left="26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  <w:p w:rsidR="008B52A0" w:rsidRDefault="00496C4C">
            <w:pPr>
              <w:pStyle w:val="TableParagraph"/>
              <w:spacing w:line="264" w:lineRule="exact"/>
              <w:ind w:left="258"/>
              <w:rPr>
                <w:sz w:val="24"/>
              </w:rPr>
            </w:pPr>
            <w:r>
              <w:rPr>
                <w:spacing w:val="-4"/>
                <w:sz w:val="24"/>
              </w:rPr>
              <w:t>итог</w:t>
            </w:r>
          </w:p>
        </w:tc>
      </w:tr>
      <w:tr w:rsidR="008B52A0">
        <w:trPr>
          <w:trHeight w:val="551"/>
        </w:trPr>
        <w:tc>
          <w:tcPr>
            <w:tcW w:w="516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Называет,приводит</w:t>
            </w:r>
            <w:r>
              <w:rPr>
                <w:spacing w:val="-2"/>
                <w:sz w:val="24"/>
              </w:rPr>
              <w:t>примеры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гласных</w:t>
            </w:r>
            <w:r>
              <w:rPr>
                <w:spacing w:val="-2"/>
                <w:sz w:val="24"/>
              </w:rPr>
              <w:t>звуков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Называет,приводит</w:t>
            </w:r>
            <w:r>
              <w:rPr>
                <w:spacing w:val="-2"/>
                <w:sz w:val="24"/>
              </w:rPr>
              <w:t>примеры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 xml:space="preserve"> звуков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2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Называет,приводит</w:t>
            </w:r>
            <w:r>
              <w:rPr>
                <w:spacing w:val="-2"/>
                <w:sz w:val="24"/>
              </w:rPr>
              <w:t>примеры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твердыхимягких </w:t>
            </w:r>
            <w:r>
              <w:rPr>
                <w:spacing w:val="-2"/>
                <w:sz w:val="24"/>
              </w:rPr>
              <w:t>звуков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Называет,приводит</w:t>
            </w:r>
            <w:r>
              <w:rPr>
                <w:spacing w:val="-2"/>
                <w:sz w:val="24"/>
              </w:rPr>
              <w:t>примеры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звонкихиглухих</w:t>
            </w:r>
            <w:r>
              <w:rPr>
                <w:spacing w:val="-2"/>
                <w:sz w:val="24"/>
              </w:rPr>
              <w:t>звуков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4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Четкоиправильно</w:t>
            </w:r>
            <w:r>
              <w:rPr>
                <w:spacing w:val="-2"/>
                <w:sz w:val="24"/>
              </w:rPr>
              <w:t>произносит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всезвуки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Различаетустную</w:t>
            </w:r>
            <w:r>
              <w:rPr>
                <w:spacing w:val="-10"/>
                <w:sz w:val="24"/>
              </w:rPr>
              <w:t>и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письменную</w:t>
            </w:r>
            <w:r>
              <w:rPr>
                <w:spacing w:val="-4"/>
                <w:sz w:val="24"/>
              </w:rPr>
              <w:t>речь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Различаетзвукии</w:t>
            </w:r>
            <w:r>
              <w:rPr>
                <w:spacing w:val="-4"/>
                <w:sz w:val="24"/>
              </w:rPr>
              <w:t>буквы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Различаетгласныеи</w:t>
            </w:r>
            <w:r>
              <w:rPr>
                <w:spacing w:val="-2"/>
                <w:sz w:val="24"/>
              </w:rPr>
              <w:t xml:space="preserve"> согласные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звуки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Различаеттвердыеи</w:t>
            </w:r>
            <w:r>
              <w:rPr>
                <w:spacing w:val="-2"/>
                <w:sz w:val="24"/>
              </w:rPr>
              <w:t>мягкие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2"/>
                <w:sz w:val="24"/>
              </w:rPr>
              <w:t>звуки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Различаетзвонкиеи</w:t>
            </w:r>
            <w:r>
              <w:rPr>
                <w:spacing w:val="-2"/>
                <w:sz w:val="24"/>
              </w:rPr>
              <w:t xml:space="preserve"> глухие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2"/>
                <w:sz w:val="24"/>
              </w:rPr>
              <w:t>звуки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Различаетзвук,слог,</w:t>
            </w:r>
            <w:r>
              <w:rPr>
                <w:spacing w:val="-4"/>
                <w:sz w:val="24"/>
              </w:rPr>
              <w:t>слово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3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Различаетслово</w:t>
            </w:r>
            <w:r>
              <w:rPr>
                <w:spacing w:val="-10"/>
                <w:sz w:val="24"/>
              </w:rPr>
              <w:t>и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предложение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16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Строитмодель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Делаетзвуковойанализ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Пишетзаглавнуюбукву</w:t>
            </w:r>
            <w:r>
              <w:rPr>
                <w:spacing w:val="-10"/>
                <w:sz w:val="24"/>
              </w:rPr>
              <w:t>в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именах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ПравильнопишетЧА-</w:t>
            </w:r>
            <w:r>
              <w:rPr>
                <w:spacing w:val="-5"/>
                <w:sz w:val="24"/>
              </w:rPr>
              <w:t>ЩА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ПравильнопишетЧУ-</w:t>
            </w:r>
            <w:r>
              <w:rPr>
                <w:spacing w:val="-5"/>
                <w:sz w:val="24"/>
              </w:rPr>
              <w:t>ЩУ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6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ПравильнопишетЖИ-</w:t>
            </w:r>
            <w:r>
              <w:rPr>
                <w:spacing w:val="-5"/>
                <w:sz w:val="24"/>
              </w:rPr>
              <w:t>ШИ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3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Пишетзаглавнуюбукву</w:t>
            </w:r>
            <w:r>
              <w:rPr>
                <w:spacing w:val="-10"/>
                <w:sz w:val="24"/>
              </w:rPr>
              <w:t>в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Ставит точкув</w:t>
            </w:r>
            <w:r>
              <w:rPr>
                <w:spacing w:val="-2"/>
                <w:sz w:val="24"/>
              </w:rPr>
              <w:t>конце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Знаетосновные</w:t>
            </w:r>
            <w:r>
              <w:rPr>
                <w:spacing w:val="-2"/>
                <w:sz w:val="24"/>
              </w:rPr>
              <w:t>правила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переноса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827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Пишетизученныесловас </w:t>
            </w:r>
            <w:r>
              <w:rPr>
                <w:spacing w:val="-2"/>
                <w:sz w:val="24"/>
              </w:rPr>
              <w:t>непроверяемыми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орфограммами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1103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ind w:left="108" w:right="716"/>
              <w:jc w:val="both"/>
              <w:rPr>
                <w:sz w:val="24"/>
              </w:rPr>
            </w:pPr>
            <w:r>
              <w:rPr>
                <w:sz w:val="24"/>
              </w:rPr>
              <w:t>Записываетподдиктовку словаипредложения,где орфоэпия и орфография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совпадают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4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Списываетпредложения</w:t>
            </w:r>
            <w:r>
              <w:rPr>
                <w:spacing w:val="-10"/>
                <w:sz w:val="24"/>
              </w:rPr>
              <w:t>и</w:t>
            </w:r>
          </w:p>
          <w:p w:rsidR="008B52A0" w:rsidRDefault="00496C4C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тексты(12-15</w:t>
            </w:r>
            <w:r>
              <w:rPr>
                <w:spacing w:val="-2"/>
                <w:sz w:val="24"/>
              </w:rPr>
              <w:t xml:space="preserve"> слов)</w:t>
            </w:r>
          </w:p>
        </w:tc>
        <w:tc>
          <w:tcPr>
            <w:tcW w:w="130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</w:tbl>
    <w:p w:rsidR="008B52A0" w:rsidRDefault="008B52A0">
      <w:pPr>
        <w:pStyle w:val="TableParagraph"/>
        <w:rPr>
          <w:sz w:val="24"/>
        </w:rPr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11"/>
        <w:spacing w:before="63"/>
        <w:ind w:left="3754" w:firstLine="0"/>
        <w:jc w:val="left"/>
      </w:pPr>
      <w:r>
        <w:lastRenderedPageBreak/>
        <w:t>Листиндивидуальных</w:t>
      </w:r>
      <w:r>
        <w:rPr>
          <w:spacing w:val="-2"/>
        </w:rPr>
        <w:t>достижений</w:t>
      </w:r>
    </w:p>
    <w:p w:rsidR="008B52A0" w:rsidRDefault="00496C4C">
      <w:pPr>
        <w:pStyle w:val="a3"/>
        <w:tabs>
          <w:tab w:val="left" w:pos="6498"/>
        </w:tabs>
        <w:spacing w:line="274" w:lineRule="exact"/>
        <w:jc w:val="left"/>
      </w:pPr>
      <w:r>
        <w:rPr>
          <w:spacing w:val="-2"/>
        </w:rPr>
        <w:t>Ученик</w:t>
      </w:r>
      <w:r>
        <w:rPr>
          <w:u w:val="single"/>
        </w:rPr>
        <w:tab/>
      </w:r>
    </w:p>
    <w:p w:rsidR="008B52A0" w:rsidRDefault="00496C4C">
      <w:pPr>
        <w:pStyle w:val="a3"/>
        <w:tabs>
          <w:tab w:val="left" w:pos="3386"/>
          <w:tab w:val="left" w:pos="7486"/>
        </w:tabs>
        <w:jc w:val="left"/>
      </w:pPr>
      <w:r>
        <w:t xml:space="preserve">Класс </w:t>
      </w:r>
      <w:r>
        <w:rPr>
          <w:u w:val="single"/>
        </w:rPr>
        <w:tab/>
      </w:r>
      <w:r>
        <w:t xml:space="preserve">Учитель </w:t>
      </w:r>
      <w:r>
        <w:rPr>
          <w:u w:val="single"/>
        </w:rPr>
        <w:tab/>
      </w:r>
      <w:r>
        <w:t>предмет:окружающий</w:t>
      </w:r>
      <w:r>
        <w:rPr>
          <w:spacing w:val="-5"/>
        </w:rPr>
        <w:t>мир</w:t>
      </w:r>
    </w:p>
    <w:p w:rsidR="008B52A0" w:rsidRDefault="008B52A0">
      <w:pPr>
        <w:pStyle w:val="a3"/>
        <w:ind w:left="0"/>
        <w:jc w:val="left"/>
        <w:rPr>
          <w:sz w:val="20"/>
        </w:rPr>
      </w:pPr>
    </w:p>
    <w:p w:rsidR="008B52A0" w:rsidRDefault="008B52A0">
      <w:pPr>
        <w:pStyle w:val="a3"/>
        <w:spacing w:before="100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3562"/>
        <w:gridCol w:w="1452"/>
        <w:gridCol w:w="1418"/>
        <w:gridCol w:w="1416"/>
        <w:gridCol w:w="1418"/>
        <w:gridCol w:w="994"/>
      </w:tblGrid>
      <w:tr w:rsidR="008B52A0">
        <w:trPr>
          <w:trHeight w:val="277"/>
        </w:trPr>
        <w:tc>
          <w:tcPr>
            <w:tcW w:w="516" w:type="dxa"/>
            <w:vMerge w:val="restart"/>
          </w:tcPr>
          <w:p w:rsidR="008B52A0" w:rsidRDefault="00496C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10260" w:type="dxa"/>
            <w:gridSpan w:val="6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8B52A0" w:rsidRDefault="00496C4C">
            <w:pPr>
              <w:pStyle w:val="TableParagraph"/>
              <w:spacing w:line="268" w:lineRule="exact"/>
              <w:ind w:left="19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418" w:type="dxa"/>
          </w:tcPr>
          <w:p w:rsidR="008B52A0" w:rsidRDefault="00496C4C"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416" w:type="dxa"/>
          </w:tcPr>
          <w:p w:rsidR="008B52A0" w:rsidRDefault="00496C4C"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418" w:type="dxa"/>
          </w:tcPr>
          <w:p w:rsidR="008B52A0" w:rsidRDefault="00496C4C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994" w:type="dxa"/>
          </w:tcPr>
          <w:p w:rsidR="008B52A0" w:rsidRDefault="00496C4C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  <w:p w:rsidR="008B52A0" w:rsidRDefault="00496C4C">
            <w:pPr>
              <w:pStyle w:val="TableParagraph"/>
              <w:spacing w:line="264" w:lineRule="exact"/>
              <w:ind w:left="270"/>
              <w:rPr>
                <w:sz w:val="24"/>
              </w:rPr>
            </w:pPr>
            <w:r>
              <w:rPr>
                <w:spacing w:val="-4"/>
                <w:sz w:val="24"/>
              </w:rPr>
              <w:t>итог</w:t>
            </w:r>
          </w:p>
        </w:tc>
      </w:tr>
      <w:tr w:rsidR="008B52A0">
        <w:trPr>
          <w:trHeight w:val="551"/>
        </w:trPr>
        <w:tc>
          <w:tcPr>
            <w:tcW w:w="516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Знаетимя,адрес,город, </w:t>
            </w:r>
            <w:r>
              <w:rPr>
                <w:spacing w:val="-2"/>
                <w:sz w:val="24"/>
              </w:rPr>
              <w:t>страну,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столицу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307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Знаетпомещения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</w:pPr>
          </w:p>
        </w:tc>
      </w:tr>
      <w:tr w:rsidR="008B52A0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Знаетосновные</w:t>
            </w:r>
            <w:r>
              <w:rPr>
                <w:spacing w:val="-2"/>
                <w:sz w:val="24"/>
              </w:rPr>
              <w:t>правила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здоровогообраза</w:t>
            </w:r>
            <w:r>
              <w:rPr>
                <w:spacing w:val="-4"/>
                <w:sz w:val="24"/>
              </w:rPr>
              <w:t>жизни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Знаетосновные</w:t>
            </w:r>
            <w:r>
              <w:rPr>
                <w:spacing w:val="-2"/>
                <w:sz w:val="24"/>
              </w:rPr>
              <w:t>правила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>поведения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Знаетосновные</w:t>
            </w:r>
            <w:r>
              <w:rPr>
                <w:spacing w:val="-5"/>
                <w:sz w:val="24"/>
              </w:rPr>
              <w:t>ПДД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8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Знаетпризнакивремен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Приводитпримерырастений</w:t>
            </w:r>
            <w:r>
              <w:rPr>
                <w:spacing w:val="-10"/>
                <w:sz w:val="24"/>
              </w:rPr>
              <w:t>и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животныхданной</w:t>
            </w:r>
            <w:r>
              <w:rPr>
                <w:spacing w:val="-2"/>
                <w:sz w:val="24"/>
              </w:rPr>
              <w:t>местности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Приводитпримеры</w:t>
            </w:r>
            <w:r>
              <w:rPr>
                <w:spacing w:val="-2"/>
                <w:sz w:val="24"/>
              </w:rPr>
              <w:t>растений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разных </w:t>
            </w:r>
            <w:r>
              <w:rPr>
                <w:spacing w:val="-2"/>
                <w:sz w:val="24"/>
              </w:rPr>
              <w:t>групп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2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Приводитпримеры</w:t>
            </w:r>
            <w:r>
              <w:rPr>
                <w:spacing w:val="-2"/>
                <w:sz w:val="24"/>
              </w:rPr>
              <w:t>животных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разных </w:t>
            </w:r>
            <w:r>
              <w:rPr>
                <w:spacing w:val="-2"/>
                <w:sz w:val="24"/>
              </w:rPr>
              <w:t>групп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Приводитпримеры</w:t>
            </w:r>
            <w:r>
              <w:rPr>
                <w:spacing w:val="-2"/>
                <w:sz w:val="24"/>
              </w:rPr>
              <w:t>растений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разных </w:t>
            </w:r>
            <w:r>
              <w:rPr>
                <w:spacing w:val="-2"/>
                <w:sz w:val="24"/>
              </w:rPr>
              <w:t>групп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Знаетусловияжизнирастений</w:t>
            </w:r>
            <w:r>
              <w:rPr>
                <w:spacing w:val="-10"/>
                <w:sz w:val="24"/>
              </w:rPr>
              <w:t>и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6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Различаетобъектыприроды</w:t>
            </w:r>
            <w:r>
              <w:rPr>
                <w:spacing w:val="-10"/>
                <w:sz w:val="24"/>
              </w:rPr>
              <w:t>и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4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Различаетобъектыживой</w:t>
            </w:r>
            <w:r>
              <w:rPr>
                <w:spacing w:val="-10"/>
                <w:sz w:val="24"/>
              </w:rPr>
              <w:t>и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>природы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16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Выполняетрежим</w:t>
            </w:r>
            <w:r>
              <w:rPr>
                <w:spacing w:val="-5"/>
                <w:sz w:val="24"/>
              </w:rPr>
              <w:t>дня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Определяетвремяпо</w:t>
            </w:r>
            <w:r>
              <w:rPr>
                <w:spacing w:val="-2"/>
                <w:sz w:val="24"/>
              </w:rPr>
              <w:t xml:space="preserve"> часам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2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Выполняетправилаповедения</w:t>
            </w:r>
            <w:r>
              <w:rPr>
                <w:spacing w:val="-10"/>
                <w:sz w:val="24"/>
              </w:rPr>
              <w:t>в</w:t>
            </w:r>
          </w:p>
          <w:p w:rsidR="008B52A0" w:rsidRDefault="00496C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опасныхдляжизни</w:t>
            </w:r>
            <w:r>
              <w:rPr>
                <w:spacing w:val="-2"/>
                <w:sz w:val="24"/>
              </w:rPr>
              <w:t xml:space="preserve"> ситуациях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827"/>
        </w:trPr>
        <w:tc>
          <w:tcPr>
            <w:tcW w:w="516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Классифицирует</w:t>
            </w:r>
          </w:p>
          <w:p w:rsidR="008B52A0" w:rsidRDefault="00496C4C">
            <w:pPr>
              <w:pStyle w:val="TableParagraph"/>
              <w:spacing w:line="270" w:lineRule="atLeast"/>
              <w:ind w:left="108" w:right="302"/>
              <w:rPr>
                <w:sz w:val="24"/>
              </w:rPr>
            </w:pPr>
            <w:r>
              <w:rPr>
                <w:sz w:val="24"/>
              </w:rPr>
              <w:t xml:space="preserve">представителейрастительного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3"/>
        </w:trPr>
        <w:tc>
          <w:tcPr>
            <w:tcW w:w="516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</w:tcPr>
          <w:p w:rsidR="008B52A0" w:rsidRDefault="00496C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Классифицирует</w:t>
            </w:r>
          </w:p>
          <w:p w:rsidR="008B52A0" w:rsidRDefault="00496C4C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представителейживотного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1452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</w:tbl>
    <w:p w:rsidR="008B52A0" w:rsidRDefault="008B52A0">
      <w:pPr>
        <w:pStyle w:val="TableParagraph"/>
        <w:rPr>
          <w:sz w:val="24"/>
        </w:rPr>
        <w:sectPr w:rsidR="008B52A0">
          <w:pgSz w:w="11910" w:h="16840"/>
          <w:pgMar w:top="1600" w:right="141" w:bottom="280" w:left="708" w:header="720" w:footer="720" w:gutter="0"/>
          <w:cols w:space="720"/>
        </w:sectPr>
      </w:pPr>
    </w:p>
    <w:p w:rsidR="008B52A0" w:rsidRDefault="00496C4C">
      <w:pPr>
        <w:pStyle w:val="11"/>
        <w:spacing w:before="71"/>
        <w:ind w:left="3754" w:firstLine="0"/>
        <w:jc w:val="left"/>
      </w:pPr>
      <w:r>
        <w:lastRenderedPageBreak/>
        <w:t>Листиндивидуальных</w:t>
      </w:r>
      <w:r>
        <w:rPr>
          <w:spacing w:val="-2"/>
        </w:rPr>
        <w:t>достижений</w:t>
      </w:r>
    </w:p>
    <w:p w:rsidR="008B52A0" w:rsidRDefault="00496C4C">
      <w:pPr>
        <w:pStyle w:val="a3"/>
        <w:tabs>
          <w:tab w:val="left" w:pos="6498"/>
        </w:tabs>
        <w:spacing w:line="274" w:lineRule="exact"/>
        <w:jc w:val="left"/>
      </w:pPr>
      <w:r>
        <w:rPr>
          <w:spacing w:val="-2"/>
        </w:rPr>
        <w:t>Ученик</w:t>
      </w:r>
      <w:r>
        <w:rPr>
          <w:u w:val="single"/>
        </w:rPr>
        <w:tab/>
      </w:r>
    </w:p>
    <w:p w:rsidR="008B52A0" w:rsidRDefault="00496C4C">
      <w:pPr>
        <w:pStyle w:val="a3"/>
        <w:tabs>
          <w:tab w:val="left" w:pos="3386"/>
          <w:tab w:val="left" w:pos="6646"/>
        </w:tabs>
        <w:jc w:val="left"/>
      </w:pPr>
      <w:r>
        <w:t xml:space="preserve">Класс </w:t>
      </w:r>
      <w:r>
        <w:rPr>
          <w:u w:val="single"/>
        </w:rPr>
        <w:tab/>
      </w:r>
      <w:r>
        <w:t xml:space="preserve">Учитель </w:t>
      </w:r>
      <w:r>
        <w:rPr>
          <w:u w:val="single"/>
        </w:rPr>
        <w:tab/>
      </w:r>
      <w:r>
        <w:t>предмет:математика1</w:t>
      </w:r>
      <w:r>
        <w:rPr>
          <w:spacing w:val="-2"/>
        </w:rPr>
        <w:t xml:space="preserve"> полугодие</w:t>
      </w:r>
    </w:p>
    <w:p w:rsidR="008B52A0" w:rsidRDefault="008B52A0">
      <w:pPr>
        <w:pStyle w:val="a3"/>
        <w:spacing w:before="5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3559"/>
        <w:gridCol w:w="2445"/>
        <w:gridCol w:w="2551"/>
        <w:gridCol w:w="990"/>
      </w:tblGrid>
      <w:tr w:rsidR="008B52A0">
        <w:trPr>
          <w:trHeight w:val="278"/>
        </w:trPr>
        <w:tc>
          <w:tcPr>
            <w:tcW w:w="518" w:type="dxa"/>
            <w:vMerge w:val="restart"/>
          </w:tcPr>
          <w:p w:rsidR="008B52A0" w:rsidRDefault="00496C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9545" w:type="dxa"/>
            <w:gridSpan w:val="4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445" w:type="dxa"/>
          </w:tcPr>
          <w:p w:rsidR="008B52A0" w:rsidRDefault="00496C4C">
            <w:pPr>
              <w:pStyle w:val="TableParagraph"/>
              <w:spacing w:line="256" w:lineRule="exact"/>
              <w:ind w:left="68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551" w:type="dxa"/>
          </w:tcPr>
          <w:p w:rsidR="008B52A0" w:rsidRDefault="00496C4C">
            <w:pPr>
              <w:pStyle w:val="TableParagraph"/>
              <w:spacing w:line="256" w:lineRule="exact"/>
              <w:ind w:left="743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990" w:type="dxa"/>
          </w:tcPr>
          <w:p w:rsidR="008B52A0" w:rsidRDefault="00496C4C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pacing w:val="-4"/>
                <w:sz w:val="24"/>
              </w:rPr>
              <w:t>Итог</w:t>
            </w:r>
          </w:p>
        </w:tc>
      </w:tr>
      <w:tr w:rsidR="008B52A0">
        <w:trPr>
          <w:trHeight w:val="275"/>
        </w:trPr>
        <w:tc>
          <w:tcPr>
            <w:tcW w:w="518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Знаетчислаот0-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Знаетсоставчиселдо</w:t>
            </w:r>
            <w:r>
              <w:rPr>
                <w:spacing w:val="-5"/>
                <w:sz w:val="24"/>
              </w:rPr>
              <w:t>10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Знаетгеометрические</w:t>
            </w:r>
            <w:r>
              <w:rPr>
                <w:spacing w:val="-2"/>
                <w:sz w:val="24"/>
              </w:rPr>
              <w:t>фигуры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Знаетгеометрические</w:t>
            </w:r>
            <w:r>
              <w:rPr>
                <w:spacing w:val="-4"/>
                <w:sz w:val="24"/>
              </w:rPr>
              <w:t>тела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4"/>
        </w:trPr>
        <w:tc>
          <w:tcPr>
            <w:tcW w:w="518" w:type="dxa"/>
            <w:vMerge w:val="restart"/>
          </w:tcPr>
          <w:p w:rsidR="008B52A0" w:rsidRDefault="00496C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Умеетзаписыватьчисладо</w:t>
            </w:r>
            <w:r>
              <w:rPr>
                <w:spacing w:val="-5"/>
                <w:sz w:val="24"/>
              </w:rPr>
              <w:t>20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цифрами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Умеетсчитатьдо10и </w:t>
            </w:r>
            <w:r>
              <w:rPr>
                <w:spacing w:val="-2"/>
                <w:sz w:val="24"/>
              </w:rPr>
              <w:t>обратно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Умеетпересчитывать</w:t>
            </w:r>
            <w:r>
              <w:rPr>
                <w:spacing w:val="-2"/>
                <w:sz w:val="24"/>
              </w:rPr>
              <w:t>предметы,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результатвыражать</w:t>
            </w:r>
            <w:r>
              <w:rPr>
                <w:spacing w:val="-2"/>
                <w:sz w:val="24"/>
              </w:rPr>
              <w:t>числом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Умеетсравниватьчисладо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Умеетклассифицировать</w:t>
            </w:r>
            <w:r>
              <w:rPr>
                <w:spacing w:val="-5"/>
                <w:sz w:val="24"/>
              </w:rPr>
              <w:t>по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признаку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Умеетвыделятьиз</w:t>
            </w:r>
            <w:r>
              <w:rPr>
                <w:spacing w:val="-2"/>
                <w:sz w:val="24"/>
              </w:rPr>
              <w:t>множества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Умееториентироваться</w:t>
            </w:r>
            <w:r>
              <w:rPr>
                <w:spacing w:val="-10"/>
                <w:sz w:val="24"/>
              </w:rPr>
              <w:t>в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4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Умеетсравниватьпредметы</w:t>
            </w:r>
            <w:r>
              <w:rPr>
                <w:spacing w:val="-5"/>
                <w:sz w:val="24"/>
              </w:rPr>
              <w:t>по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форме,размеру,</w:t>
            </w:r>
            <w:r>
              <w:rPr>
                <w:spacing w:val="-4"/>
                <w:sz w:val="24"/>
              </w:rPr>
              <w:t>цвету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Умеетизмерятьдлинуотрезка</w:t>
            </w:r>
            <w:r>
              <w:rPr>
                <w:spacing w:val="-10"/>
                <w:sz w:val="24"/>
              </w:rPr>
              <w:t>с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>линейки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+1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+2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+3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+4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7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+5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+10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1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2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6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3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4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5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8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10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</w:tbl>
    <w:p w:rsidR="008B52A0" w:rsidRDefault="008B52A0">
      <w:pPr>
        <w:pStyle w:val="TableParagraph"/>
        <w:rPr>
          <w:sz w:val="20"/>
        </w:rPr>
        <w:sectPr w:rsidR="008B52A0">
          <w:pgSz w:w="11910" w:h="16840"/>
          <w:pgMar w:top="1040" w:right="141" w:bottom="280" w:left="708" w:header="720" w:footer="720" w:gutter="0"/>
          <w:cols w:space="720"/>
        </w:sectPr>
      </w:pPr>
    </w:p>
    <w:p w:rsidR="008B52A0" w:rsidRDefault="00496C4C">
      <w:pPr>
        <w:pStyle w:val="11"/>
        <w:spacing w:before="68" w:line="240" w:lineRule="auto"/>
        <w:ind w:left="287" w:right="5" w:firstLine="0"/>
        <w:jc w:val="center"/>
      </w:pPr>
      <w:r>
        <w:lastRenderedPageBreak/>
        <w:t>Листиндивидуальных</w:t>
      </w:r>
      <w:r>
        <w:rPr>
          <w:spacing w:val="-2"/>
        </w:rPr>
        <w:t>достижений</w:t>
      </w:r>
    </w:p>
    <w:p w:rsidR="008B52A0" w:rsidRDefault="00496C4C">
      <w:pPr>
        <w:pStyle w:val="a3"/>
        <w:tabs>
          <w:tab w:val="left" w:pos="6498"/>
        </w:tabs>
        <w:spacing w:before="271"/>
        <w:jc w:val="left"/>
      </w:pPr>
      <w:r>
        <w:rPr>
          <w:spacing w:val="-2"/>
        </w:rPr>
        <w:t>Ученик</w:t>
      </w:r>
      <w:r>
        <w:rPr>
          <w:u w:val="single"/>
        </w:rPr>
        <w:tab/>
      </w:r>
    </w:p>
    <w:p w:rsidR="008B52A0" w:rsidRDefault="00496C4C">
      <w:pPr>
        <w:pStyle w:val="a3"/>
        <w:tabs>
          <w:tab w:val="left" w:pos="3386"/>
          <w:tab w:val="left" w:pos="6648"/>
        </w:tabs>
        <w:jc w:val="left"/>
      </w:pPr>
      <w:r>
        <w:t xml:space="preserve">Класс </w:t>
      </w:r>
      <w:r>
        <w:rPr>
          <w:u w:val="single"/>
        </w:rPr>
        <w:tab/>
      </w:r>
      <w:r>
        <w:t xml:space="preserve">Учитель </w:t>
      </w:r>
      <w:r>
        <w:rPr>
          <w:u w:val="single"/>
        </w:rPr>
        <w:tab/>
      </w:r>
      <w:r>
        <w:t>предмет:математика2</w:t>
      </w:r>
      <w:r>
        <w:rPr>
          <w:spacing w:val="-2"/>
        </w:rPr>
        <w:t xml:space="preserve"> полугодие</w:t>
      </w:r>
    </w:p>
    <w:p w:rsidR="008B52A0" w:rsidRDefault="008B52A0">
      <w:pPr>
        <w:pStyle w:val="a3"/>
        <w:spacing w:before="5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3559"/>
        <w:gridCol w:w="2445"/>
        <w:gridCol w:w="2551"/>
        <w:gridCol w:w="990"/>
      </w:tblGrid>
      <w:tr w:rsidR="008B52A0">
        <w:trPr>
          <w:trHeight w:val="275"/>
        </w:trPr>
        <w:tc>
          <w:tcPr>
            <w:tcW w:w="518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9545" w:type="dxa"/>
            <w:gridSpan w:val="4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445" w:type="dxa"/>
          </w:tcPr>
          <w:p w:rsidR="008B52A0" w:rsidRDefault="00496C4C">
            <w:pPr>
              <w:pStyle w:val="TableParagraph"/>
              <w:spacing w:line="256" w:lineRule="exact"/>
              <w:ind w:left="689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551" w:type="dxa"/>
          </w:tcPr>
          <w:p w:rsidR="008B52A0" w:rsidRDefault="00496C4C">
            <w:pPr>
              <w:pStyle w:val="TableParagraph"/>
              <w:spacing w:line="256" w:lineRule="exact"/>
              <w:ind w:left="743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990" w:type="dxa"/>
          </w:tcPr>
          <w:p w:rsidR="008B52A0" w:rsidRDefault="00496C4C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pacing w:val="-4"/>
                <w:sz w:val="24"/>
              </w:rPr>
              <w:t>Итог</w:t>
            </w:r>
          </w:p>
        </w:tc>
      </w:tr>
      <w:tr w:rsidR="008B52A0">
        <w:trPr>
          <w:trHeight w:val="278"/>
        </w:trPr>
        <w:tc>
          <w:tcPr>
            <w:tcW w:w="518" w:type="dxa"/>
            <w:vMerge w:val="restart"/>
          </w:tcPr>
          <w:p w:rsidR="008B52A0" w:rsidRDefault="00496C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Знаетчислаот0-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Знаетсоставчиселдо</w:t>
            </w:r>
            <w:r>
              <w:rPr>
                <w:spacing w:val="-5"/>
                <w:sz w:val="24"/>
              </w:rPr>
              <w:t>10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2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Различаетпонятия«число</w:t>
            </w:r>
            <w:r>
              <w:rPr>
                <w:spacing w:val="-10"/>
                <w:sz w:val="24"/>
              </w:rPr>
              <w:t>и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цифра»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Знаетиумеет</w:t>
            </w:r>
            <w:r>
              <w:rPr>
                <w:spacing w:val="-2"/>
                <w:sz w:val="24"/>
              </w:rPr>
              <w:t xml:space="preserve"> соотносить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единицыдлины(см,</w:t>
            </w:r>
            <w:r>
              <w:rPr>
                <w:spacing w:val="-5"/>
                <w:sz w:val="24"/>
              </w:rPr>
              <w:t>дм)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827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Пользуетсялинейкой</w:t>
            </w:r>
            <w:r>
              <w:rPr>
                <w:spacing w:val="-10"/>
                <w:sz w:val="24"/>
              </w:rPr>
              <w:t>и</w:t>
            </w:r>
          </w:p>
          <w:p w:rsidR="008B52A0" w:rsidRDefault="00496C4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циркулемдлясравнениядлин </w:t>
            </w:r>
            <w:r>
              <w:rPr>
                <w:spacing w:val="-2"/>
                <w:sz w:val="24"/>
              </w:rPr>
              <w:t>отрезков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Знаетназвания</w:t>
            </w:r>
            <w:r>
              <w:rPr>
                <w:spacing w:val="-2"/>
                <w:sz w:val="24"/>
              </w:rPr>
              <w:t>геометрических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фигури</w:t>
            </w:r>
            <w:r>
              <w:rPr>
                <w:spacing w:val="-5"/>
                <w:sz w:val="24"/>
              </w:rPr>
              <w:t>тел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8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Умеетстроить</w:t>
            </w:r>
            <w:r>
              <w:rPr>
                <w:spacing w:val="-2"/>
                <w:sz w:val="24"/>
              </w:rPr>
              <w:t>отрезок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натуральногоряда</w:t>
            </w:r>
            <w:r>
              <w:rPr>
                <w:spacing w:val="-4"/>
                <w:sz w:val="24"/>
              </w:rPr>
              <w:t>чисел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8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Умеетсчитатьдо20и </w:t>
            </w:r>
            <w:r>
              <w:rPr>
                <w:spacing w:val="-2"/>
                <w:sz w:val="24"/>
              </w:rPr>
              <w:t>обратно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827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2"/>
                <w:sz w:val="24"/>
              </w:rPr>
              <w:t>терминами:</w:t>
            </w:r>
          </w:p>
          <w:p w:rsidR="008B52A0" w:rsidRDefault="00496C4C">
            <w:pPr>
              <w:pStyle w:val="TableParagraph"/>
              <w:spacing w:line="270" w:lineRule="atLeast"/>
              <w:ind w:left="105" w:right="984"/>
              <w:rPr>
                <w:sz w:val="24"/>
              </w:rPr>
            </w:pPr>
            <w:r>
              <w:rPr>
                <w:sz w:val="24"/>
              </w:rPr>
              <w:t xml:space="preserve">неравенство,равенство, </w:t>
            </w:r>
            <w:r>
              <w:rPr>
                <w:spacing w:val="-2"/>
                <w:sz w:val="24"/>
              </w:rPr>
              <w:t>выражение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Умеетсравниватьчисладо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Умеетклассифицировать</w:t>
            </w:r>
            <w:r>
              <w:rPr>
                <w:spacing w:val="-5"/>
                <w:sz w:val="24"/>
              </w:rPr>
              <w:t>по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признаку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Называеткомпоненты</w:t>
            </w:r>
            <w:r>
              <w:rPr>
                <w:spacing w:val="-10"/>
                <w:sz w:val="24"/>
              </w:rPr>
              <w:t>и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результатыдействия</w:t>
            </w:r>
            <w:r>
              <w:rPr>
                <w:spacing w:val="-2"/>
                <w:sz w:val="24"/>
              </w:rPr>
              <w:t>сложения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Называеткомпоненты</w:t>
            </w:r>
            <w:r>
              <w:rPr>
                <w:spacing w:val="-10"/>
                <w:sz w:val="24"/>
              </w:rPr>
              <w:t>и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результатыдействия</w:t>
            </w:r>
            <w:r>
              <w:rPr>
                <w:spacing w:val="-2"/>
                <w:sz w:val="24"/>
              </w:rPr>
              <w:t>вычитания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2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Складываети</w:t>
            </w:r>
            <w:r>
              <w:rPr>
                <w:spacing w:val="-2"/>
                <w:sz w:val="24"/>
              </w:rPr>
              <w:t>вычитает</w:t>
            </w:r>
          </w:p>
          <w:p w:rsidR="008B52A0" w:rsidRDefault="00496C4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«круглые</w:t>
            </w:r>
            <w:r>
              <w:rPr>
                <w:spacing w:val="-2"/>
                <w:sz w:val="24"/>
              </w:rPr>
              <w:t>десятки»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829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Составляетизравенствна сложение равенства на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вычитание(и</w:t>
            </w:r>
            <w:r>
              <w:rPr>
                <w:spacing w:val="-2"/>
                <w:sz w:val="24"/>
              </w:rPr>
              <w:t xml:space="preserve"> наоборот)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>переместительное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2"/>
                <w:sz w:val="24"/>
              </w:rPr>
              <w:t>сложения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Умеетстроитьпрямую</w:t>
            </w:r>
            <w:r>
              <w:rPr>
                <w:spacing w:val="-10"/>
                <w:sz w:val="24"/>
              </w:rPr>
              <w:t>с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>линейки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18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Знаетединицымассы</w:t>
            </w:r>
            <w:r>
              <w:rPr>
                <w:spacing w:val="-4"/>
                <w:sz w:val="24"/>
              </w:rPr>
              <w:t>(кг)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828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Моделирует</w:t>
            </w:r>
            <w:r>
              <w:rPr>
                <w:spacing w:val="-2"/>
                <w:sz w:val="24"/>
              </w:rPr>
              <w:t>отношения</w:t>
            </w:r>
          </w:p>
          <w:p w:rsidR="008B52A0" w:rsidRDefault="00496C4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«столькоже»,</w:t>
            </w:r>
            <w:r>
              <w:rPr>
                <w:spacing w:val="-2"/>
                <w:sz w:val="24"/>
              </w:rPr>
              <w:t>«больше»,</w:t>
            </w:r>
          </w:p>
          <w:p w:rsidR="008B52A0" w:rsidRDefault="00496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«меньше»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4"/>
        </w:trPr>
        <w:tc>
          <w:tcPr>
            <w:tcW w:w="518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3559" w:type="dxa"/>
          </w:tcPr>
          <w:p w:rsidR="008B52A0" w:rsidRDefault="00496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Моделирует</w:t>
            </w:r>
            <w:r>
              <w:rPr>
                <w:spacing w:val="-2"/>
                <w:sz w:val="24"/>
              </w:rPr>
              <w:t>отношения</w:t>
            </w:r>
          </w:p>
          <w:p w:rsidR="008B52A0" w:rsidRDefault="00496C4C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«большена»,«меньше</w:t>
            </w:r>
            <w:r>
              <w:rPr>
                <w:spacing w:val="-5"/>
                <w:sz w:val="24"/>
              </w:rPr>
              <w:t>на»</w:t>
            </w:r>
          </w:p>
        </w:tc>
        <w:tc>
          <w:tcPr>
            <w:tcW w:w="2445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</w:tbl>
    <w:p w:rsidR="008B52A0" w:rsidRDefault="008B52A0">
      <w:pPr>
        <w:pStyle w:val="TableParagraph"/>
        <w:rPr>
          <w:sz w:val="24"/>
        </w:rPr>
        <w:sectPr w:rsidR="008B52A0">
          <w:pgSz w:w="11910" w:h="16840"/>
          <w:pgMar w:top="1600" w:right="141" w:bottom="280" w:left="708" w:header="720" w:footer="720" w:gutter="0"/>
          <w:cols w:space="720"/>
        </w:sectPr>
      </w:pPr>
    </w:p>
    <w:p w:rsidR="008B52A0" w:rsidRDefault="00496C4C">
      <w:pPr>
        <w:pStyle w:val="11"/>
        <w:spacing w:before="71" w:line="240" w:lineRule="auto"/>
        <w:ind w:left="287" w:right="5" w:firstLine="0"/>
        <w:jc w:val="center"/>
      </w:pPr>
      <w:r>
        <w:lastRenderedPageBreak/>
        <w:t>Листиндивидуальных</w:t>
      </w:r>
      <w:r>
        <w:rPr>
          <w:spacing w:val="-2"/>
        </w:rPr>
        <w:t>достижений</w:t>
      </w:r>
    </w:p>
    <w:p w:rsidR="008B52A0" w:rsidRDefault="008B52A0">
      <w:pPr>
        <w:pStyle w:val="a3"/>
        <w:ind w:left="0"/>
        <w:jc w:val="left"/>
        <w:rPr>
          <w:b/>
        </w:rPr>
      </w:pPr>
    </w:p>
    <w:p w:rsidR="008B52A0" w:rsidRDefault="00496C4C">
      <w:pPr>
        <w:pStyle w:val="a3"/>
        <w:tabs>
          <w:tab w:val="left" w:pos="6559"/>
          <w:tab w:val="left" w:pos="10116"/>
        </w:tabs>
        <w:jc w:val="left"/>
      </w:pPr>
      <w:r>
        <w:t xml:space="preserve">Ученик </w:t>
      </w:r>
      <w:r>
        <w:rPr>
          <w:u w:val="single"/>
        </w:rPr>
        <w:tab/>
      </w:r>
      <w:r>
        <w:t xml:space="preserve">класс </w:t>
      </w:r>
      <w:r>
        <w:rPr>
          <w:u w:val="single"/>
        </w:rPr>
        <w:tab/>
      </w:r>
    </w:p>
    <w:p w:rsidR="008B52A0" w:rsidRDefault="008B52A0">
      <w:pPr>
        <w:pStyle w:val="a3"/>
        <w:spacing w:before="5"/>
        <w:ind w:left="0"/>
        <w:jc w:val="left"/>
      </w:pPr>
    </w:p>
    <w:p w:rsidR="008B52A0" w:rsidRDefault="00496C4C">
      <w:pPr>
        <w:pStyle w:val="a3"/>
        <w:jc w:val="left"/>
      </w:pPr>
      <w:r>
        <w:t>Универсальныеучебные</w:t>
      </w:r>
      <w:r>
        <w:rPr>
          <w:spacing w:val="-2"/>
        </w:rPr>
        <w:t>действия</w:t>
      </w:r>
    </w:p>
    <w:p w:rsidR="008B52A0" w:rsidRDefault="008B52A0">
      <w:pPr>
        <w:pStyle w:val="a3"/>
        <w:spacing w:before="56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25"/>
        <w:gridCol w:w="5248"/>
        <w:gridCol w:w="850"/>
        <w:gridCol w:w="851"/>
        <w:gridCol w:w="853"/>
        <w:gridCol w:w="709"/>
        <w:gridCol w:w="738"/>
      </w:tblGrid>
      <w:tr w:rsidR="008B52A0">
        <w:trPr>
          <w:trHeight w:val="278"/>
        </w:trPr>
        <w:tc>
          <w:tcPr>
            <w:tcW w:w="569" w:type="dxa"/>
            <w:vMerge w:val="restart"/>
          </w:tcPr>
          <w:p w:rsidR="008B52A0" w:rsidRDefault="00496C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5673" w:type="dxa"/>
            <w:gridSpan w:val="2"/>
            <w:vMerge w:val="restart"/>
          </w:tcPr>
          <w:p w:rsidR="008B52A0" w:rsidRDefault="00496C4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УУД</w:t>
            </w:r>
          </w:p>
        </w:tc>
        <w:tc>
          <w:tcPr>
            <w:tcW w:w="4001" w:type="dxa"/>
            <w:gridSpan w:val="5"/>
          </w:tcPr>
          <w:p w:rsidR="008B52A0" w:rsidRDefault="00496C4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</w:tr>
      <w:tr w:rsidR="008B52A0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gridSpan w:val="2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8B52A0" w:rsidRDefault="00496C4C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8B52A0" w:rsidRDefault="00496C4C">
            <w:pPr>
              <w:pStyle w:val="TableParagraph"/>
              <w:spacing w:line="264" w:lineRule="exact"/>
              <w:ind w:left="2" w:right="2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четв</w:t>
            </w:r>
            <w:proofErr w:type="spellEnd"/>
          </w:p>
        </w:tc>
        <w:tc>
          <w:tcPr>
            <w:tcW w:w="851" w:type="dxa"/>
          </w:tcPr>
          <w:p w:rsidR="008B52A0" w:rsidRDefault="00496C4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8B52A0" w:rsidRDefault="00496C4C">
            <w:pPr>
              <w:pStyle w:val="TableParagraph"/>
              <w:spacing w:line="264" w:lineRule="exact"/>
              <w:ind w:left="5" w:right="2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четв</w:t>
            </w:r>
            <w:proofErr w:type="spellEnd"/>
          </w:p>
        </w:tc>
        <w:tc>
          <w:tcPr>
            <w:tcW w:w="853" w:type="dxa"/>
          </w:tcPr>
          <w:p w:rsidR="008B52A0" w:rsidRDefault="00496C4C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8B52A0" w:rsidRDefault="00496C4C">
            <w:pPr>
              <w:pStyle w:val="TableParagraph"/>
              <w:spacing w:line="264" w:lineRule="exact"/>
              <w:ind w:left="1" w:right="1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четв</w:t>
            </w:r>
            <w:proofErr w:type="spellEnd"/>
          </w:p>
        </w:tc>
        <w:tc>
          <w:tcPr>
            <w:tcW w:w="709" w:type="dxa"/>
          </w:tcPr>
          <w:p w:rsidR="008B52A0" w:rsidRDefault="00496C4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8B52A0" w:rsidRDefault="00496C4C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четв</w:t>
            </w:r>
            <w:proofErr w:type="spellEnd"/>
          </w:p>
        </w:tc>
        <w:tc>
          <w:tcPr>
            <w:tcW w:w="738" w:type="dxa"/>
          </w:tcPr>
          <w:p w:rsidR="008B52A0" w:rsidRDefault="00496C4C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  <w:p w:rsidR="008B52A0" w:rsidRDefault="00496C4C">
            <w:pPr>
              <w:pStyle w:val="TableParagraph"/>
              <w:spacing w:line="264" w:lineRule="exact"/>
              <w:ind w:left="137"/>
              <w:rPr>
                <w:sz w:val="24"/>
              </w:rPr>
            </w:pPr>
            <w:r>
              <w:rPr>
                <w:spacing w:val="-4"/>
                <w:sz w:val="24"/>
              </w:rPr>
              <w:t>итог</w:t>
            </w:r>
          </w:p>
        </w:tc>
      </w:tr>
      <w:tr w:rsidR="008B52A0">
        <w:trPr>
          <w:trHeight w:val="275"/>
        </w:trPr>
        <w:tc>
          <w:tcPr>
            <w:tcW w:w="569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425" w:type="dxa"/>
            <w:vMerge w:val="restart"/>
            <w:textDirection w:val="tbRl"/>
          </w:tcPr>
          <w:p w:rsidR="008B52A0" w:rsidRDefault="00496C4C">
            <w:pPr>
              <w:pStyle w:val="TableParagraph"/>
              <w:spacing w:before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личностные</w:t>
            </w: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понимаетсвоюновуюсоциальнуюроль </w:t>
            </w:r>
            <w:r>
              <w:rPr>
                <w:spacing w:val="-2"/>
                <w:sz w:val="24"/>
              </w:rPr>
              <w:t>ученика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tabs>
                <w:tab w:val="left" w:pos="1423"/>
                <w:tab w:val="left" w:pos="1766"/>
                <w:tab w:val="left" w:pos="3071"/>
                <w:tab w:val="left" w:pos="410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принимает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школьной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828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tabs>
                <w:tab w:val="left" w:pos="2205"/>
                <w:tab w:val="left" w:pos="3042"/>
                <w:tab w:val="left" w:pos="368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идентифицирует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себя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национальной</w:t>
            </w:r>
          </w:p>
          <w:p w:rsidR="008B52A0" w:rsidRDefault="00496C4C">
            <w:pPr>
              <w:pStyle w:val="TableParagraph"/>
              <w:tabs>
                <w:tab w:val="left" w:pos="2104"/>
                <w:tab w:val="left" w:pos="3363"/>
                <w:tab w:val="left" w:pos="3934"/>
                <w:tab w:val="left" w:pos="4586"/>
              </w:tabs>
              <w:spacing w:line="270" w:lineRule="atLeast"/>
              <w:ind w:left="107" w:right="101"/>
              <w:rPr>
                <w:sz w:val="24"/>
              </w:rPr>
            </w:pPr>
            <w:r>
              <w:rPr>
                <w:spacing w:val="-2"/>
                <w:sz w:val="24"/>
              </w:rPr>
              <w:t>принадлежности,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понимает,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люди </w:t>
            </w:r>
            <w:r>
              <w:rPr>
                <w:sz w:val="24"/>
              </w:rPr>
              <w:t>других национальностей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827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tabs>
                <w:tab w:val="left" w:pos="1450"/>
                <w:tab w:val="left" w:pos="2690"/>
                <w:tab w:val="left" w:pos="4073"/>
                <w:tab w:val="left" w:pos="5011"/>
              </w:tabs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соблюдает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моральные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ориентируетсянаихвыполнениес</w:t>
            </w:r>
            <w:r>
              <w:rPr>
                <w:spacing w:val="-2"/>
                <w:sz w:val="24"/>
              </w:rPr>
              <w:t>помощью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учителяипо</w:t>
            </w:r>
            <w:r>
              <w:rPr>
                <w:spacing w:val="-2"/>
                <w:sz w:val="24"/>
              </w:rPr>
              <w:t>образцу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3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tabs>
                <w:tab w:val="left" w:pos="1352"/>
                <w:tab w:val="left" w:pos="4013"/>
                <w:tab w:val="left" w:pos="5020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учебно-познавательный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учебному</w:t>
            </w:r>
            <w:r>
              <w:rPr>
                <w:spacing w:val="-2"/>
                <w:sz w:val="24"/>
              </w:rPr>
              <w:t>процессу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827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tabs>
                <w:tab w:val="left" w:pos="1066"/>
                <w:tab w:val="left" w:pos="2332"/>
                <w:tab w:val="left" w:pos="2883"/>
                <w:tab w:val="left" w:pos="4471"/>
                <w:tab w:val="left" w:pos="500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 xml:space="preserve">ориентируетсявнравственномсодержаниии </w:t>
            </w:r>
            <w:r>
              <w:rPr>
                <w:spacing w:val="-2"/>
                <w:sz w:val="24"/>
              </w:rPr>
              <w:t>смысле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собственных,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так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окружающих</w:t>
            </w:r>
            <w:r>
              <w:rPr>
                <w:spacing w:val="-4"/>
                <w:sz w:val="24"/>
              </w:rPr>
              <w:t xml:space="preserve"> людей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2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tabs>
                <w:tab w:val="left" w:pos="1606"/>
                <w:tab w:val="left" w:pos="3170"/>
                <w:tab w:val="left" w:pos="382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соблюдению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здоровогообраза</w:t>
            </w:r>
            <w:r>
              <w:rPr>
                <w:spacing w:val="-4"/>
                <w:sz w:val="24"/>
              </w:rPr>
              <w:t>жизни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425" w:type="dxa"/>
            <w:vMerge w:val="restart"/>
            <w:textDirection w:val="tbRl"/>
          </w:tcPr>
          <w:p w:rsidR="008B52A0" w:rsidRDefault="00496C4C">
            <w:pPr>
              <w:pStyle w:val="TableParagraph"/>
              <w:spacing w:before="102"/>
              <w:ind w:left="1024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коммуникативные</w:t>
            </w: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умеетслушатьипониматьречь</w:t>
            </w:r>
            <w:r>
              <w:rPr>
                <w:spacing w:val="-2"/>
                <w:sz w:val="24"/>
              </w:rPr>
              <w:t>других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вступаетв учебный</w:t>
            </w:r>
            <w:r>
              <w:rPr>
                <w:spacing w:val="-2"/>
                <w:sz w:val="24"/>
              </w:rPr>
              <w:t>диалог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соблюдаетнормыречевого</w:t>
            </w:r>
            <w:r>
              <w:rPr>
                <w:spacing w:val="-2"/>
                <w:sz w:val="24"/>
              </w:rPr>
              <w:t>этикета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827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оказываетвзаимопомощьвсотрудничестве(в парах)подруководствомучителя,</w:t>
            </w:r>
            <w:r>
              <w:rPr>
                <w:spacing w:val="-2"/>
                <w:sz w:val="24"/>
              </w:rPr>
              <w:t>принимает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правилаработыв</w:t>
            </w:r>
            <w:r>
              <w:rPr>
                <w:spacing w:val="-4"/>
                <w:sz w:val="24"/>
              </w:rPr>
              <w:t>паре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3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готовдоговариватьсяиприходитьк</w:t>
            </w:r>
            <w:r>
              <w:rPr>
                <w:spacing w:val="-2"/>
                <w:sz w:val="24"/>
              </w:rPr>
              <w:t>общему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мнению(подруководством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умеетзадаватьпростыевопросыпо</w:t>
            </w:r>
            <w:r>
              <w:rPr>
                <w:spacing w:val="-2"/>
                <w:sz w:val="24"/>
              </w:rPr>
              <w:t>учебному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материалуиотвечатьна</w:t>
            </w:r>
            <w:r>
              <w:rPr>
                <w:spacing w:val="-5"/>
                <w:sz w:val="24"/>
              </w:rPr>
              <w:t>них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2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понимает,чтоудругихлюдейестьсвоя</w:t>
            </w:r>
            <w:r>
              <w:rPr>
                <w:spacing w:val="-4"/>
                <w:sz w:val="24"/>
              </w:rPr>
              <w:t>точка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умеетвыражатьсвоимыслиполнов</w:t>
            </w:r>
            <w:r>
              <w:rPr>
                <w:spacing w:val="-2"/>
                <w:sz w:val="24"/>
              </w:rPr>
              <w:t>устной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форме(2-4</w:t>
            </w:r>
            <w:r>
              <w:rPr>
                <w:spacing w:val="-2"/>
                <w:sz w:val="24"/>
              </w:rPr>
              <w:t>предложения)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69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425" w:type="dxa"/>
            <w:vMerge w:val="restart"/>
            <w:textDirection w:val="tbRl"/>
          </w:tcPr>
          <w:p w:rsidR="008B52A0" w:rsidRDefault="00496C4C">
            <w:pPr>
              <w:pStyle w:val="TableParagraph"/>
              <w:spacing w:before="102"/>
              <w:ind w:left="868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познавательные</w:t>
            </w: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частичносоотноситизвестноесодержание</w:t>
            </w:r>
            <w:r>
              <w:rPr>
                <w:spacing w:val="-10"/>
                <w:sz w:val="24"/>
              </w:rPr>
              <w:t>с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неизвестнымспомощью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tabs>
                <w:tab w:val="left" w:pos="1886"/>
                <w:tab w:val="left" w:pos="2282"/>
                <w:tab w:val="left" w:pos="3410"/>
                <w:tab w:val="left" w:pos="482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ориентируется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(на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развороте,воглавлении,в</w:t>
            </w:r>
            <w:r>
              <w:rPr>
                <w:spacing w:val="-2"/>
                <w:sz w:val="24"/>
              </w:rPr>
              <w:t xml:space="preserve"> словаре)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tabs>
                <w:tab w:val="left" w:pos="1250"/>
                <w:tab w:val="left" w:pos="2275"/>
                <w:tab w:val="left" w:pos="2821"/>
                <w:tab w:val="left" w:pos="4002"/>
                <w:tab w:val="left" w:pos="442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находит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тексте,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иллюстрациях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4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устанавливаетпричинно–следственные</w:t>
            </w:r>
            <w:r>
              <w:rPr>
                <w:spacing w:val="-2"/>
                <w:sz w:val="24"/>
              </w:rPr>
              <w:t>связи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подруководством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моделировать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tabs>
                <w:tab w:val="left" w:pos="1476"/>
                <w:tab w:val="left" w:pos="2624"/>
                <w:tab w:val="left" w:pos="406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пользуется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знаками,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символами,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моделями,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схемами(приведѐннымив</w:t>
            </w:r>
            <w:r>
              <w:rPr>
                <w:spacing w:val="-2"/>
                <w:sz w:val="24"/>
              </w:rPr>
              <w:t xml:space="preserve"> учебнике)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подробнопересказываетнебольшие</w:t>
            </w:r>
            <w:r>
              <w:rPr>
                <w:spacing w:val="-2"/>
                <w:sz w:val="24"/>
              </w:rPr>
              <w:t>тексты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</w:tbl>
    <w:p w:rsidR="008B52A0" w:rsidRDefault="008B52A0">
      <w:pPr>
        <w:pStyle w:val="TableParagraph"/>
        <w:rPr>
          <w:sz w:val="20"/>
        </w:rPr>
        <w:sectPr w:rsidR="008B52A0">
          <w:pgSz w:w="11910" w:h="16840"/>
          <w:pgMar w:top="1040" w:right="141" w:bottom="983" w:left="708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25"/>
        <w:gridCol w:w="5248"/>
        <w:gridCol w:w="850"/>
        <w:gridCol w:w="851"/>
        <w:gridCol w:w="853"/>
        <w:gridCol w:w="709"/>
        <w:gridCol w:w="738"/>
      </w:tblGrid>
      <w:tr w:rsidR="008B52A0">
        <w:trPr>
          <w:trHeight w:val="830"/>
        </w:trPr>
        <w:tc>
          <w:tcPr>
            <w:tcW w:w="569" w:type="dxa"/>
            <w:vMerge w:val="restart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сравниваетигруппируетпредметыиих</w:t>
            </w:r>
            <w:r>
              <w:rPr>
                <w:spacing w:val="-2"/>
                <w:sz w:val="24"/>
              </w:rPr>
              <w:t>образы,</w:t>
            </w:r>
          </w:p>
          <w:p w:rsidR="008B52A0" w:rsidRDefault="00496C4C">
            <w:pPr>
              <w:pStyle w:val="TableParagraph"/>
              <w:tabs>
                <w:tab w:val="left" w:pos="2102"/>
                <w:tab w:val="left" w:pos="2672"/>
                <w:tab w:val="left" w:pos="3994"/>
              </w:tabs>
              <w:spacing w:line="270" w:lineRule="atLeast"/>
              <w:ind w:left="107" w:right="102"/>
              <w:rPr>
                <w:sz w:val="24"/>
              </w:rPr>
            </w:pPr>
            <w:r>
              <w:rPr>
                <w:spacing w:val="-2"/>
                <w:sz w:val="24"/>
              </w:rPr>
              <w:t>классифицирует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признакам, </w:t>
            </w:r>
            <w:r>
              <w:rPr>
                <w:sz w:val="24"/>
              </w:rPr>
              <w:t>выделяет признаки, обобщает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tabs>
                <w:tab w:val="left" w:pos="1423"/>
                <w:tab w:val="left" w:pos="366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строит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эмоциональные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рефлексивные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высказывания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69" w:type="dxa"/>
            <w:vMerge w:val="restart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425" w:type="dxa"/>
            <w:vMerge w:val="restart"/>
            <w:textDirection w:val="tbRl"/>
          </w:tcPr>
          <w:p w:rsidR="008B52A0" w:rsidRDefault="00496C4C">
            <w:pPr>
              <w:pStyle w:val="TableParagraph"/>
              <w:spacing w:before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регулятивные</w:t>
            </w: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tabs>
                <w:tab w:val="left" w:pos="1490"/>
                <w:tab w:val="left" w:pos="2663"/>
                <w:tab w:val="left" w:pos="367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принимает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задачу,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поставленную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учителем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формулируетсовместносучителем</w:t>
            </w:r>
            <w:r>
              <w:rPr>
                <w:spacing w:val="-2"/>
                <w:sz w:val="24"/>
              </w:rPr>
              <w:t>учебную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задачу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827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tabs>
                <w:tab w:val="left" w:pos="1685"/>
                <w:tab w:val="left" w:pos="1800"/>
                <w:tab w:val="left" w:pos="3510"/>
                <w:tab w:val="left" w:pos="4403"/>
                <w:tab w:val="left" w:pos="4764"/>
              </w:tabs>
              <w:ind w:left="107" w:right="100"/>
              <w:rPr>
                <w:sz w:val="24"/>
              </w:rPr>
            </w:pPr>
            <w:r>
              <w:rPr>
                <w:spacing w:val="-2"/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последовательность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под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2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составляетэлементарныйпландействий</w:t>
            </w:r>
            <w:r>
              <w:rPr>
                <w:spacing w:val="-5"/>
                <w:sz w:val="24"/>
              </w:rPr>
              <w:t>при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работев</w:t>
            </w:r>
            <w:r>
              <w:rPr>
                <w:spacing w:val="-2"/>
                <w:sz w:val="24"/>
              </w:rPr>
              <w:t>группе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4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осуществляетконтрольвыполненнойработы</w:t>
            </w:r>
            <w:r>
              <w:rPr>
                <w:spacing w:val="-10"/>
                <w:sz w:val="24"/>
              </w:rPr>
              <w:t>с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образцом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различаетспособирезультат</w:t>
            </w:r>
            <w:r>
              <w:rPr>
                <w:spacing w:val="-2"/>
                <w:sz w:val="24"/>
              </w:rPr>
              <w:t xml:space="preserve"> действия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tabs>
                <w:tab w:val="left" w:pos="1894"/>
                <w:tab w:val="left" w:pos="3439"/>
                <w:tab w:val="left" w:pos="476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пошаговый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под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высказываетпредположениепоповоду</w:t>
            </w:r>
            <w:r>
              <w:rPr>
                <w:spacing w:val="-2"/>
                <w:sz w:val="24"/>
              </w:rPr>
              <w:t>способа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827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вносит коррективывконкретноедействиепосле егозавершениянаосновеоценки</w:t>
            </w:r>
            <w:r>
              <w:rPr>
                <w:spacing w:val="-2"/>
                <w:sz w:val="24"/>
              </w:rPr>
              <w:t>учителя,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одноклассниковсопоройна</w:t>
            </w:r>
            <w:r>
              <w:rPr>
                <w:spacing w:val="-2"/>
                <w:sz w:val="24"/>
              </w:rPr>
              <w:t>образец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828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tabs>
                <w:tab w:val="left" w:pos="1517"/>
                <w:tab w:val="left" w:pos="1592"/>
                <w:tab w:val="left" w:pos="2402"/>
                <w:tab w:val="left" w:pos="2970"/>
                <w:tab w:val="left" w:pos="3376"/>
                <w:tab w:val="left" w:pos="3460"/>
                <w:tab w:val="left" w:pos="4076"/>
                <w:tab w:val="left" w:pos="5026"/>
              </w:tabs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оценивает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совместно выбранным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критериям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образцом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адекватновоспринимаетоценку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7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организовываетрабочее</w:t>
            </w:r>
            <w:r>
              <w:rPr>
                <w:spacing w:val="-2"/>
                <w:sz w:val="24"/>
              </w:rPr>
              <w:t>место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готовитнеобходимыеинструментыдля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0"/>
              </w:rPr>
            </w:pPr>
          </w:p>
        </w:tc>
      </w:tr>
      <w:tr w:rsidR="008B52A0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tbRl"/>
          </w:tcPr>
          <w:p w:rsidR="008B52A0" w:rsidRDefault="008B52A0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8B52A0" w:rsidRDefault="00496C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удерживаеторганизованноеповедениево</w:t>
            </w:r>
            <w:r>
              <w:rPr>
                <w:spacing w:val="-2"/>
                <w:sz w:val="24"/>
              </w:rPr>
              <w:t>время</w:t>
            </w:r>
          </w:p>
          <w:p w:rsidR="008B52A0" w:rsidRDefault="00496C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урока</w:t>
            </w:r>
          </w:p>
        </w:tc>
        <w:tc>
          <w:tcPr>
            <w:tcW w:w="850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  <w:tc>
          <w:tcPr>
            <w:tcW w:w="738" w:type="dxa"/>
          </w:tcPr>
          <w:p w:rsidR="008B52A0" w:rsidRDefault="008B52A0">
            <w:pPr>
              <w:pStyle w:val="TableParagraph"/>
              <w:rPr>
                <w:sz w:val="24"/>
              </w:rPr>
            </w:pPr>
          </w:p>
        </w:tc>
      </w:tr>
    </w:tbl>
    <w:p w:rsidR="008B52A0" w:rsidRDefault="008B52A0" w:rsidP="00870491">
      <w:pPr>
        <w:spacing w:before="64" w:line="199" w:lineRule="auto"/>
        <w:ind w:left="3395" w:right="2933" w:firstLine="273"/>
        <w:rPr>
          <w:rFonts w:ascii="Courier New" w:hAnsi="Courier New"/>
          <w:sz w:val="16"/>
        </w:rPr>
      </w:pPr>
    </w:p>
    <w:sectPr w:rsidR="008B52A0" w:rsidSect="008B52A0">
      <w:pgSz w:w="11910" w:h="16840"/>
      <w:pgMar w:top="620" w:right="141" w:bottom="280" w:left="70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B28EE"/>
    <w:multiLevelType w:val="hybridMultilevel"/>
    <w:tmpl w:val="AD762B46"/>
    <w:lvl w:ilvl="0" w:tplc="63A409C0">
      <w:start w:val="6"/>
      <w:numFmt w:val="decimal"/>
      <w:lvlText w:val="%1"/>
      <w:lvlJc w:val="left"/>
      <w:pPr>
        <w:ind w:left="174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0CD752">
      <w:numFmt w:val="bullet"/>
      <w:lvlText w:val="•"/>
      <w:lvlJc w:val="left"/>
      <w:pPr>
        <w:ind w:left="2671" w:hanging="180"/>
      </w:pPr>
      <w:rPr>
        <w:rFonts w:hint="default"/>
        <w:lang w:val="ru-RU" w:eastAsia="en-US" w:bidi="ar-SA"/>
      </w:rPr>
    </w:lvl>
    <w:lvl w:ilvl="2" w:tplc="21CCEA2A">
      <w:numFmt w:val="bullet"/>
      <w:lvlText w:val="•"/>
      <w:lvlJc w:val="left"/>
      <w:pPr>
        <w:ind w:left="3603" w:hanging="180"/>
      </w:pPr>
      <w:rPr>
        <w:rFonts w:hint="default"/>
        <w:lang w:val="ru-RU" w:eastAsia="en-US" w:bidi="ar-SA"/>
      </w:rPr>
    </w:lvl>
    <w:lvl w:ilvl="3" w:tplc="D3806026">
      <w:numFmt w:val="bullet"/>
      <w:lvlText w:val="•"/>
      <w:lvlJc w:val="left"/>
      <w:pPr>
        <w:ind w:left="4535" w:hanging="180"/>
      </w:pPr>
      <w:rPr>
        <w:rFonts w:hint="default"/>
        <w:lang w:val="ru-RU" w:eastAsia="en-US" w:bidi="ar-SA"/>
      </w:rPr>
    </w:lvl>
    <w:lvl w:ilvl="4" w:tplc="2DA0B782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64EAFE58">
      <w:numFmt w:val="bullet"/>
      <w:lvlText w:val="•"/>
      <w:lvlJc w:val="left"/>
      <w:pPr>
        <w:ind w:left="6398" w:hanging="180"/>
      </w:pPr>
      <w:rPr>
        <w:rFonts w:hint="default"/>
        <w:lang w:val="ru-RU" w:eastAsia="en-US" w:bidi="ar-SA"/>
      </w:rPr>
    </w:lvl>
    <w:lvl w:ilvl="6" w:tplc="1548AD08">
      <w:numFmt w:val="bullet"/>
      <w:lvlText w:val="•"/>
      <w:lvlJc w:val="left"/>
      <w:pPr>
        <w:ind w:left="7330" w:hanging="180"/>
      </w:pPr>
      <w:rPr>
        <w:rFonts w:hint="default"/>
        <w:lang w:val="ru-RU" w:eastAsia="en-US" w:bidi="ar-SA"/>
      </w:rPr>
    </w:lvl>
    <w:lvl w:ilvl="7" w:tplc="B4AA5D66">
      <w:numFmt w:val="bullet"/>
      <w:lvlText w:val="•"/>
      <w:lvlJc w:val="left"/>
      <w:pPr>
        <w:ind w:left="8262" w:hanging="180"/>
      </w:pPr>
      <w:rPr>
        <w:rFonts w:hint="default"/>
        <w:lang w:val="ru-RU" w:eastAsia="en-US" w:bidi="ar-SA"/>
      </w:rPr>
    </w:lvl>
    <w:lvl w:ilvl="8" w:tplc="8B60690C">
      <w:numFmt w:val="bullet"/>
      <w:lvlText w:val="•"/>
      <w:lvlJc w:val="left"/>
      <w:pPr>
        <w:ind w:left="9193" w:hanging="180"/>
      </w:pPr>
      <w:rPr>
        <w:rFonts w:hint="default"/>
        <w:lang w:val="ru-RU" w:eastAsia="en-US" w:bidi="ar-SA"/>
      </w:rPr>
    </w:lvl>
  </w:abstractNum>
  <w:abstractNum w:abstractNumId="1">
    <w:nsid w:val="2E98483F"/>
    <w:multiLevelType w:val="hybridMultilevel"/>
    <w:tmpl w:val="ADA41EE0"/>
    <w:lvl w:ilvl="0" w:tplc="D81C53D2">
      <w:numFmt w:val="bullet"/>
      <w:lvlText w:val="-"/>
      <w:lvlJc w:val="left"/>
      <w:pPr>
        <w:ind w:left="994" w:hanging="70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1910CD4C">
      <w:numFmt w:val="bullet"/>
      <w:lvlText w:val="•"/>
      <w:lvlJc w:val="left"/>
      <w:pPr>
        <w:ind w:left="2005" w:hanging="708"/>
      </w:pPr>
      <w:rPr>
        <w:rFonts w:hint="default"/>
        <w:lang w:val="ru-RU" w:eastAsia="en-US" w:bidi="ar-SA"/>
      </w:rPr>
    </w:lvl>
    <w:lvl w:ilvl="2" w:tplc="9182B24A">
      <w:numFmt w:val="bullet"/>
      <w:lvlText w:val="•"/>
      <w:lvlJc w:val="left"/>
      <w:pPr>
        <w:ind w:left="3011" w:hanging="708"/>
      </w:pPr>
      <w:rPr>
        <w:rFonts w:hint="default"/>
        <w:lang w:val="ru-RU" w:eastAsia="en-US" w:bidi="ar-SA"/>
      </w:rPr>
    </w:lvl>
    <w:lvl w:ilvl="3" w:tplc="35E618EA">
      <w:numFmt w:val="bullet"/>
      <w:lvlText w:val="•"/>
      <w:lvlJc w:val="left"/>
      <w:pPr>
        <w:ind w:left="4017" w:hanging="708"/>
      </w:pPr>
      <w:rPr>
        <w:rFonts w:hint="default"/>
        <w:lang w:val="ru-RU" w:eastAsia="en-US" w:bidi="ar-SA"/>
      </w:rPr>
    </w:lvl>
    <w:lvl w:ilvl="4" w:tplc="49ACA068">
      <w:numFmt w:val="bullet"/>
      <w:lvlText w:val="•"/>
      <w:lvlJc w:val="left"/>
      <w:pPr>
        <w:ind w:left="5022" w:hanging="708"/>
      </w:pPr>
      <w:rPr>
        <w:rFonts w:hint="default"/>
        <w:lang w:val="ru-RU" w:eastAsia="en-US" w:bidi="ar-SA"/>
      </w:rPr>
    </w:lvl>
    <w:lvl w:ilvl="5" w:tplc="60809624">
      <w:numFmt w:val="bullet"/>
      <w:lvlText w:val="•"/>
      <w:lvlJc w:val="left"/>
      <w:pPr>
        <w:ind w:left="6028" w:hanging="708"/>
      </w:pPr>
      <w:rPr>
        <w:rFonts w:hint="default"/>
        <w:lang w:val="ru-RU" w:eastAsia="en-US" w:bidi="ar-SA"/>
      </w:rPr>
    </w:lvl>
    <w:lvl w:ilvl="6" w:tplc="6D4A500C">
      <w:numFmt w:val="bullet"/>
      <w:lvlText w:val="•"/>
      <w:lvlJc w:val="left"/>
      <w:pPr>
        <w:ind w:left="7034" w:hanging="708"/>
      </w:pPr>
      <w:rPr>
        <w:rFonts w:hint="default"/>
        <w:lang w:val="ru-RU" w:eastAsia="en-US" w:bidi="ar-SA"/>
      </w:rPr>
    </w:lvl>
    <w:lvl w:ilvl="7" w:tplc="6B8C65FC">
      <w:numFmt w:val="bullet"/>
      <w:lvlText w:val="•"/>
      <w:lvlJc w:val="left"/>
      <w:pPr>
        <w:ind w:left="8040" w:hanging="708"/>
      </w:pPr>
      <w:rPr>
        <w:rFonts w:hint="default"/>
        <w:lang w:val="ru-RU" w:eastAsia="en-US" w:bidi="ar-SA"/>
      </w:rPr>
    </w:lvl>
    <w:lvl w:ilvl="8" w:tplc="EFECD986">
      <w:numFmt w:val="bullet"/>
      <w:lvlText w:val="•"/>
      <w:lvlJc w:val="left"/>
      <w:pPr>
        <w:ind w:left="9045" w:hanging="708"/>
      </w:pPr>
      <w:rPr>
        <w:rFonts w:hint="default"/>
        <w:lang w:val="ru-RU" w:eastAsia="en-US" w:bidi="ar-SA"/>
      </w:rPr>
    </w:lvl>
  </w:abstractNum>
  <w:abstractNum w:abstractNumId="2">
    <w:nsid w:val="3B532732"/>
    <w:multiLevelType w:val="multilevel"/>
    <w:tmpl w:val="3E5CCD64"/>
    <w:lvl w:ilvl="0">
      <w:start w:val="1"/>
      <w:numFmt w:val="decimal"/>
      <w:lvlText w:val="%1."/>
      <w:lvlJc w:val="left"/>
      <w:pPr>
        <w:ind w:left="4664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8" w:hanging="408"/>
        <w:jc w:val="left"/>
      </w:pPr>
      <w:rPr>
        <w:rFonts w:hint="default"/>
        <w:spacing w:val="-3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71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994" w:hanging="40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660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6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2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8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4" w:hanging="4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B52A0"/>
    <w:rsid w:val="001A15F2"/>
    <w:rsid w:val="002A6A88"/>
    <w:rsid w:val="002E487B"/>
    <w:rsid w:val="00496C4C"/>
    <w:rsid w:val="00500BDE"/>
    <w:rsid w:val="007838C3"/>
    <w:rsid w:val="00870491"/>
    <w:rsid w:val="008B52A0"/>
    <w:rsid w:val="00933EB3"/>
    <w:rsid w:val="00966717"/>
    <w:rsid w:val="00B857B9"/>
    <w:rsid w:val="00C27994"/>
    <w:rsid w:val="00F55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B52A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52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B52A0"/>
    <w:pPr>
      <w:ind w:left="994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B52A0"/>
    <w:pPr>
      <w:spacing w:line="274" w:lineRule="exact"/>
      <w:ind w:left="1966" w:hanging="406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8B52A0"/>
    <w:pPr>
      <w:ind w:left="994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8B52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902350579" TargetMode="External"/><Relationship Id="rId13" Type="http://schemas.openxmlformats.org/officeDocument/2006/relationships/hyperlink" Target="https://docs.cntd.ru/document/902350579" TargetMode="External"/><Relationship Id="rId18" Type="http://schemas.openxmlformats.org/officeDocument/2006/relationships/hyperlink" Target="https://docs.cntd.ru/document/902350579" TargetMode="External"/><Relationship Id="rId26" Type="http://schemas.openxmlformats.org/officeDocument/2006/relationships/hyperlink" Target="https://docs.cntd.ru/document/9023505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cs.cntd.ru/document/902350579" TargetMode="External"/><Relationship Id="rId7" Type="http://schemas.openxmlformats.org/officeDocument/2006/relationships/hyperlink" Target="https://docs.cntd.ru/document/902350579" TargetMode="External"/><Relationship Id="rId12" Type="http://schemas.openxmlformats.org/officeDocument/2006/relationships/hyperlink" Target="https://docs.cntd.ru/document/902350579" TargetMode="External"/><Relationship Id="rId17" Type="http://schemas.openxmlformats.org/officeDocument/2006/relationships/hyperlink" Target="https://docs.cntd.ru/document/902350579" TargetMode="External"/><Relationship Id="rId25" Type="http://schemas.openxmlformats.org/officeDocument/2006/relationships/hyperlink" Target="https://docs.cntd.ru/document/902350579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cntd.ru/document/902350579" TargetMode="External"/><Relationship Id="rId20" Type="http://schemas.openxmlformats.org/officeDocument/2006/relationships/hyperlink" Target="https://docs.cntd.ru/document/902350579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docs.cntd.ru/document/902350579" TargetMode="External"/><Relationship Id="rId24" Type="http://schemas.openxmlformats.org/officeDocument/2006/relationships/hyperlink" Target="https://docs.cntd.ru/document/90235057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ocs.cntd.ru/document/902350579" TargetMode="External"/><Relationship Id="rId23" Type="http://schemas.openxmlformats.org/officeDocument/2006/relationships/hyperlink" Target="https://docs.cntd.ru/document/902350579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docs.cntd.ru/document/902350579" TargetMode="External"/><Relationship Id="rId19" Type="http://schemas.openxmlformats.org/officeDocument/2006/relationships/hyperlink" Target="https://docs.cntd.ru/document/90235057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902350579" TargetMode="External"/><Relationship Id="rId14" Type="http://schemas.openxmlformats.org/officeDocument/2006/relationships/hyperlink" Target="https://docs.cntd.ru/document/902350579" TargetMode="External"/><Relationship Id="rId22" Type="http://schemas.openxmlformats.org/officeDocument/2006/relationships/hyperlink" Target="https://docs.cntd.ru/document/902350579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7758</Words>
  <Characters>44221</Characters>
  <Application>Microsoft Office Word</Application>
  <DocSecurity>0</DocSecurity>
  <Lines>368</Lines>
  <Paragraphs>103</Paragraphs>
  <ScaleCrop>false</ScaleCrop>
  <Company>HOME</Company>
  <LinksUpToDate>false</LinksUpToDate>
  <CharactersWithSpaces>51876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 Мой</dc:creator>
  <cp:lastModifiedBy>Компьютер Мой</cp:lastModifiedBy>
  <cp:revision>7</cp:revision>
  <cp:lastPrinted>2025-10-23T10:48:00Z</cp:lastPrinted>
  <dcterms:created xsi:type="dcterms:W3CDTF">2025-10-23T10:12:00Z</dcterms:created>
  <dcterms:modified xsi:type="dcterms:W3CDTF">2025-10-23T11:20:00Z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2025-01-31T00:00:00Z</vt:filetime>
  </property>
  <property fmtid="{D5CDD505-2E9C-101B-9397-08002B2CF9AE}" pid="3" name="LastSaved">
    <vt:filetime>2025-10-22T00:00:00Z</vt:filetime>
  </property>
  <property fmtid="{D5CDD505-2E9C-101B-9397-08002B2CF9AE}" pid="4" name="Producer">
    <vt:lpwstr>phpdocx</vt:lpwstr>
  </property>
</Properties>
</file>