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27BC">
      <w:r>
        <w:t>Выпускники 11 класса 3 поступили в ВУЗы г. Твери и г.Москвы.</w:t>
      </w:r>
    </w:p>
    <w:p w:rsidR="001127BC" w:rsidRDefault="001127BC">
      <w:r>
        <w:t xml:space="preserve">Выпускники 9 класса:  </w:t>
      </w:r>
    </w:p>
    <w:p w:rsidR="001127BC" w:rsidRDefault="001127BC">
      <w:r>
        <w:t xml:space="preserve"> 3- 10 класс МОУ «Беляницкоя СОШ»</w:t>
      </w:r>
    </w:p>
    <w:p w:rsidR="001127BC" w:rsidRDefault="001127BC">
      <w:r>
        <w:t>3- Бежецкий промышленно-экономический колледж</w:t>
      </w:r>
    </w:p>
    <w:p w:rsidR="001127BC" w:rsidRDefault="001127BC">
      <w:r>
        <w:t>2 - трудоустроены</w:t>
      </w:r>
    </w:p>
    <w:sectPr w:rsidR="0011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27BC"/>
    <w:rsid w:val="0011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2020-02-05T13:16:00Z</dcterms:created>
  <dcterms:modified xsi:type="dcterms:W3CDTF">2020-02-05T13:19:00Z</dcterms:modified>
</cp:coreProperties>
</file>