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A53" w:rsidRPr="00F80A53" w:rsidRDefault="002E3CF9" w:rsidP="00F80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4ADCA857" wp14:editId="0E32F02B">
            <wp:simplePos x="0" y="0"/>
            <wp:positionH relativeFrom="page">
              <wp:posOffset>394335</wp:posOffset>
            </wp:positionH>
            <wp:positionV relativeFrom="page">
              <wp:posOffset>137680</wp:posOffset>
            </wp:positionV>
            <wp:extent cx="7315200" cy="91440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</w:t>
      </w:r>
      <w:r w:rsidR="00F80A53" w:rsidRPr="00F80A53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Создание условий для взаимодействия и информирования всех участников образовательного процесса: воспитателей, воспитанников и их родителей.</w:t>
      </w:r>
      <w:r w:rsidR="00F80A53" w:rsidRPr="00F80A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2.2.3. Оперативное и объективное информирование о происходящих в ДОУ процессах.</w:t>
      </w:r>
      <w:bookmarkStart w:id="0" w:name="_GoBack"/>
      <w:bookmarkEnd w:id="0"/>
      <w:r w:rsidR="00F80A53" w:rsidRPr="00F80A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2.2.4. Распространение педагогического опыта участников образовательного процесса.</w:t>
      </w:r>
      <w:r w:rsidR="00F80A53" w:rsidRPr="00F80A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2.2.5. Формирование целостного позитивного образа образовательного пространства ДОУ.</w:t>
      </w:r>
      <w:r w:rsidR="00F80A53" w:rsidRPr="00F80A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80A53" w:rsidRPr="00F80A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80A53" w:rsidRPr="00F80A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Требования к содержанию сайта.</w:t>
      </w:r>
    </w:p>
    <w:p w:rsidR="00F80A53" w:rsidRPr="00F80A53" w:rsidRDefault="00F80A53" w:rsidP="00F80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A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Политика содержания сайта ДОУ определяется Советом трудового коллектива и не должна противоречить законодательству РФ.</w:t>
      </w:r>
      <w:r w:rsidRPr="00F80A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0A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 Сайт ДОУ должен содержать:</w:t>
      </w:r>
      <w:r w:rsidRPr="00F80A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3.1.1. Контактную информацию о ДОУ: юридический адрес, номер телефона, факса, адрес электронной почты.</w:t>
      </w:r>
      <w:r w:rsidRPr="00F80A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3.1.2. Данные об администрации ДОУ: ФИО руководителя и его заместителей.</w:t>
      </w:r>
      <w:r w:rsidRPr="00F80A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3.1.3. Электронные версии организационных документов ДОУ: устав, лицензию, свидетельство о государственной аккредитации, учебный план, публичный отчет о деятельности образовательного учреждения, план работы образовательного учреждения на учебный год, другие организационные документы на усмотрение образовательного учреждения.</w:t>
      </w:r>
      <w:r w:rsidRPr="00F80A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3.1.4. Положение о правилах приема и отчислении детей в образовательное учреждение.</w:t>
      </w:r>
      <w:r w:rsidRPr="00F80A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3.1.5. Материалы по организации учебного процесса, режиме обучения.</w:t>
      </w:r>
      <w:r w:rsidRPr="00F80A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3.1.6. Материалы о постоянно действующих направлениях в работе ДОУ (научно-исследовательская деятельность педагогов, воспитанников и их родителей, проекты, творческие работы и т.д.).</w:t>
      </w:r>
      <w:r w:rsidRPr="00F80A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3.1.7. Материалы о персональных данных воспитателей, работников, выпускников, деловых партнерах и т.д. (только с письменного согласия лица, чьи персональные данные размещаются).</w:t>
      </w:r>
      <w:r w:rsidRPr="00F80A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3.1.8. Координаты администратора сайта.</w:t>
      </w:r>
    </w:p>
    <w:p w:rsidR="00F80A53" w:rsidRPr="00F80A53" w:rsidRDefault="00F80A53" w:rsidP="00F80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A53">
        <w:rPr>
          <w:rFonts w:ascii="Times New Roman" w:eastAsia="Times New Roman" w:hAnsi="Times New Roman" w:cs="Times New Roman"/>
          <w:sz w:val="24"/>
          <w:szCs w:val="24"/>
          <w:lang w:eastAsia="ru-RU"/>
        </w:rPr>
        <w:t>3.2 Сайт ДОУ может содержать:</w:t>
      </w:r>
    </w:p>
    <w:p w:rsidR="00F80A53" w:rsidRPr="00F80A53" w:rsidRDefault="00F80A53" w:rsidP="00F80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A53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 Материалы о событиях текущей жизни ДОУ (деятельность детских объединений, праздники, конференции, конкурсы, выставки, тематические вечера и т.д.).</w:t>
      </w:r>
    </w:p>
    <w:p w:rsidR="00F80A53" w:rsidRPr="00F80A53" w:rsidRDefault="00F80A53" w:rsidP="00F80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3.2.2. Материалы о действующих направлениях в работе ДОУ (музей, участие в проектах, </w:t>
      </w:r>
      <w:proofErr w:type="spellStart"/>
      <w:r w:rsidRPr="00F80A53">
        <w:rPr>
          <w:rFonts w:ascii="Times New Roman" w:eastAsia="Times New Roman" w:hAnsi="Times New Roman" w:cs="Times New Roman"/>
          <w:sz w:val="24"/>
          <w:szCs w:val="24"/>
          <w:lang w:eastAsia="ru-RU"/>
        </w:rPr>
        <w:t>и.т.д</w:t>
      </w:r>
      <w:proofErr w:type="spellEnd"/>
      <w:r w:rsidRPr="00F80A53">
        <w:rPr>
          <w:rFonts w:ascii="Times New Roman" w:eastAsia="Times New Roman" w:hAnsi="Times New Roman" w:cs="Times New Roman"/>
          <w:sz w:val="24"/>
          <w:szCs w:val="24"/>
          <w:lang w:eastAsia="ru-RU"/>
        </w:rPr>
        <w:t>.).</w:t>
      </w:r>
    </w:p>
    <w:p w:rsidR="00F80A53" w:rsidRPr="00F80A53" w:rsidRDefault="00F80A53" w:rsidP="00F80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A53">
        <w:rPr>
          <w:rFonts w:ascii="Times New Roman" w:eastAsia="Times New Roman" w:hAnsi="Times New Roman" w:cs="Times New Roman"/>
          <w:sz w:val="24"/>
          <w:szCs w:val="24"/>
          <w:lang w:eastAsia="ru-RU"/>
        </w:rPr>
        <w:t>3.2.3. Материалы передового педагогического опыта.</w:t>
      </w:r>
    </w:p>
    <w:p w:rsidR="00F80A53" w:rsidRPr="00F80A53" w:rsidRDefault="00F80A53" w:rsidP="00F80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A53">
        <w:rPr>
          <w:rFonts w:ascii="Times New Roman" w:eastAsia="Times New Roman" w:hAnsi="Times New Roman" w:cs="Times New Roman"/>
          <w:sz w:val="24"/>
          <w:szCs w:val="24"/>
          <w:lang w:eastAsia="ru-RU"/>
        </w:rPr>
        <w:t>3.2.4. Творческие работы педагогов, воспитанников и их родителей.</w:t>
      </w:r>
    </w:p>
    <w:p w:rsidR="00F80A53" w:rsidRPr="00F80A53" w:rsidRDefault="00F80A53" w:rsidP="00F80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3.2.5. Материалы, размещенные воспитателями по своей деятельности (вплоть до отдельного раздела по </w:t>
      </w:r>
      <w:proofErr w:type="gramStart"/>
      <w:r w:rsidRPr="00F80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какому либо </w:t>
      </w:r>
      <w:proofErr w:type="gramEnd"/>
      <w:r w:rsidRPr="00F80A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направлению).</w:t>
      </w:r>
    </w:p>
    <w:p w:rsidR="00F80A53" w:rsidRPr="00F80A53" w:rsidRDefault="00F80A53" w:rsidP="00F80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A53">
        <w:rPr>
          <w:rFonts w:ascii="Times New Roman" w:eastAsia="Times New Roman" w:hAnsi="Times New Roman" w:cs="Times New Roman"/>
          <w:sz w:val="24"/>
          <w:szCs w:val="24"/>
          <w:lang w:eastAsia="ru-RU"/>
        </w:rPr>
        <w:t>3.2.6. Элементы дистанционной поддержки обучения и воспитания (например, виртуальный консультационный пункт).</w:t>
      </w:r>
    </w:p>
    <w:p w:rsidR="00F80A53" w:rsidRPr="00F80A53" w:rsidRDefault="00F80A53" w:rsidP="00F80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К размещению на сайте ДОУ </w:t>
      </w:r>
      <w:r w:rsidRPr="00F80A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запрещены</w:t>
      </w:r>
      <w:r w:rsidRPr="00F80A5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80A53" w:rsidRPr="00F80A53" w:rsidRDefault="00F80A53" w:rsidP="00F80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A53">
        <w:rPr>
          <w:rFonts w:ascii="Times New Roman" w:eastAsia="Times New Roman" w:hAnsi="Times New Roman" w:cs="Times New Roman"/>
          <w:sz w:val="24"/>
          <w:szCs w:val="24"/>
          <w:lang w:eastAsia="ru-RU"/>
        </w:rPr>
        <w:t>3.3.1. Информационные материалы, которые содержат призывы к насилию и насильственному изменению основ конституционного строя, разжигающие социальную, расовую, межнациональную и религиозную рознь.</w:t>
      </w:r>
    </w:p>
    <w:p w:rsidR="00F80A53" w:rsidRPr="00F80A53" w:rsidRDefault="00F80A53" w:rsidP="00F80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A53">
        <w:rPr>
          <w:rFonts w:ascii="Times New Roman" w:eastAsia="Times New Roman" w:hAnsi="Times New Roman" w:cs="Times New Roman"/>
          <w:sz w:val="24"/>
          <w:szCs w:val="24"/>
          <w:lang w:eastAsia="ru-RU"/>
        </w:rPr>
        <w:t>3.3.2. Информационные материалы, порочащие честь, достоинство или деловую репутацию граждан или организаций.</w:t>
      </w:r>
    </w:p>
    <w:p w:rsidR="00F80A53" w:rsidRPr="00F80A53" w:rsidRDefault="00F80A53" w:rsidP="00F80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A53">
        <w:rPr>
          <w:rFonts w:ascii="Times New Roman" w:eastAsia="Times New Roman" w:hAnsi="Times New Roman" w:cs="Times New Roman"/>
          <w:sz w:val="24"/>
          <w:szCs w:val="24"/>
          <w:lang w:eastAsia="ru-RU"/>
        </w:rPr>
        <w:t>3.3.4. Информационные материалы, содержащие пропаганду насилия, секса, наркомании, экстремистских религиозных и политических идей.</w:t>
      </w:r>
    </w:p>
    <w:p w:rsidR="00F80A53" w:rsidRPr="00F80A53" w:rsidRDefault="00F80A53" w:rsidP="00F80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A53">
        <w:rPr>
          <w:rFonts w:ascii="Times New Roman" w:eastAsia="Times New Roman" w:hAnsi="Times New Roman" w:cs="Times New Roman"/>
          <w:sz w:val="24"/>
          <w:szCs w:val="24"/>
          <w:lang w:eastAsia="ru-RU"/>
        </w:rPr>
        <w:t>3.3.5. Любые виды рекламы, целью которой является получение прибыли другими организациями и учреждениями.</w:t>
      </w:r>
    </w:p>
    <w:p w:rsidR="00F80A53" w:rsidRPr="00F80A53" w:rsidRDefault="00F80A53" w:rsidP="00F80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A53">
        <w:rPr>
          <w:rFonts w:ascii="Times New Roman" w:eastAsia="Times New Roman" w:hAnsi="Times New Roman" w:cs="Times New Roman"/>
          <w:sz w:val="24"/>
          <w:szCs w:val="24"/>
          <w:lang w:eastAsia="ru-RU"/>
        </w:rPr>
        <w:t>3.3.6. Иные информационные материалы, запрещенные к опубликованию законодательством Российской Федерации. В текстовой информации Сайта не должно быть грубых грамматических и орфографических ошибок.</w:t>
      </w:r>
    </w:p>
    <w:p w:rsidR="00F80A53" w:rsidRPr="00F80A53" w:rsidRDefault="00F80A53" w:rsidP="00F80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A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Ответственность.</w:t>
      </w:r>
    </w:p>
    <w:p w:rsidR="00F80A53" w:rsidRPr="00F80A53" w:rsidRDefault="00F80A53" w:rsidP="00F80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A53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Руководитель образовательного учреждения несет персональную ответственность за содержательное наполнение сайта ДОУ.</w:t>
      </w:r>
      <w:r w:rsidRPr="00F80A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4.2. При нарушении п.3.3.1. - 3.3.6</w:t>
      </w:r>
      <w:proofErr w:type="gramStart"/>
      <w:r w:rsidRPr="00F80A53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настоящего</w:t>
      </w:r>
      <w:proofErr w:type="gramEnd"/>
      <w:r w:rsidRPr="00F80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 соответствующее лицо может быть привлечено к административной либо уголовной ответственности, согласно действующему законодательству.</w:t>
      </w:r>
      <w:r w:rsidRPr="00F80A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4.3. Ответственность за некачественное текущее сопровождение Сайта несет администратор. Некачественное текущее сопровождение может </w:t>
      </w:r>
      <w:proofErr w:type="gramStart"/>
      <w:r w:rsidRPr="00F80A5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выражаться:</w:t>
      </w:r>
      <w:r w:rsidRPr="00F80A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4.3.1</w:t>
      </w:r>
      <w:proofErr w:type="gramEnd"/>
      <w:r w:rsidRPr="00F80A53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несвоевременном обновлении информации.</w:t>
      </w:r>
      <w:r w:rsidRPr="00F80A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4.3.2. В совершении действий, повлекших причинение вреда информационному сайту и деловой репутации кого-либо из участников образовательного процесса.</w:t>
      </w:r>
      <w:r w:rsidRPr="00F80A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4.3.3. В невыполнении необходимых программно-технических мер по обеспечению функционирования сайта.</w:t>
      </w:r>
    </w:p>
    <w:p w:rsidR="00F80A53" w:rsidRPr="00F80A53" w:rsidRDefault="00F80A53" w:rsidP="00F80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A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Организация информационного сопровождения Сайта.</w:t>
      </w:r>
      <w:r w:rsidRPr="00F80A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0A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5.1. Администратор сайта может создать творческую группу в составе: </w:t>
      </w:r>
      <w:r w:rsidRPr="00F80A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педагоги ДОУ;</w:t>
      </w:r>
      <w:r w:rsidRPr="00F80A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узкие специалисты ДОУ;</w:t>
      </w:r>
      <w:r w:rsidRPr="00F80A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родители;</w:t>
      </w:r>
      <w:r w:rsidRPr="00F80A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5.2. Доступ к информации на сайте имеют все педагогические работники, воспитанники и их родители. </w:t>
      </w:r>
      <w:r w:rsidRPr="00F80A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5.3. Информационное наполнение Сайта осуществляется совместными усилиями администратора Сайта, руководителя образовательного учреждения, его заместителей, методических объединений.</w:t>
      </w:r>
      <w:r w:rsidRPr="00F80A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5.5. Информация, готовая для размещения на сайте, предоставляется в электронном виде администратором, который предоставляет ее для предварительного ознакомления, согласования с членами творческой группы и оперативно обеспечивает ее размещение и своевременное обновление.</w:t>
      </w:r>
      <w:r w:rsidRPr="00F80A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5.6. Руководство обеспечением функционирования Сайта и его программно-технической поддержкой, непосредственное выполнение работ по размещению информации на Сайте возлагается на администратора Сайта.</w:t>
      </w:r>
      <w:r w:rsidRPr="00F80A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5.7. Периодичность заполнения Сайта проводится не реже одного раза в месяц. </w:t>
      </w:r>
    </w:p>
    <w:p w:rsidR="00F80A53" w:rsidRPr="00F80A53" w:rsidRDefault="00F80A53" w:rsidP="00F80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A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6.Финансирование и материально-техническое обеспечение.</w:t>
      </w:r>
    </w:p>
    <w:p w:rsidR="00F80A53" w:rsidRPr="00F80A53" w:rsidRDefault="00F80A53" w:rsidP="00F80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A53">
        <w:rPr>
          <w:rFonts w:ascii="Times New Roman" w:eastAsia="Times New Roman" w:hAnsi="Times New Roman" w:cs="Times New Roman"/>
          <w:sz w:val="24"/>
          <w:szCs w:val="24"/>
          <w:lang w:eastAsia="ru-RU"/>
        </w:rPr>
        <w:t>6.1.Финансирование создания и поддержки сайта ДОУ осуществляется за счет средств образовательного учреждения, привлечения внебюджетных источников.</w:t>
      </w:r>
      <w:r w:rsidRPr="00F80A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6.2. Руководитель образовательного учреждения может устанавливать доплату за администрирование сайта ДОУ.</w:t>
      </w:r>
      <w:r w:rsidRPr="00F80A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6.3. В качестве поощрения сотрудников творческой группы руководитель образовательного учреждения имеет </w:t>
      </w:r>
      <w:proofErr w:type="gramStart"/>
      <w:r w:rsidRPr="00F80A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право:</w:t>
      </w:r>
      <w:r w:rsidRPr="00F80A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F80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награждать почетными грамотами;</w:t>
      </w:r>
      <w:r w:rsidRPr="00F80A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поощрять ценными подарками;</w:t>
      </w:r>
      <w:r w:rsidRPr="00F80A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предлагать другие формы поощрения.</w:t>
      </w:r>
    </w:p>
    <w:p w:rsidR="00C72B7F" w:rsidRDefault="00C72B7F"/>
    <w:sectPr w:rsidR="00C72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2C"/>
    <w:rsid w:val="002E3CF9"/>
    <w:rsid w:val="003E7E43"/>
    <w:rsid w:val="00C1062C"/>
    <w:rsid w:val="00C72B7F"/>
    <w:rsid w:val="00CD7CC7"/>
    <w:rsid w:val="00F8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081C88-DBC7-4436-8C30-AB1EFE3ED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0A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0A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80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0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Мотина</dc:creator>
  <cp:keywords/>
  <dc:description/>
  <cp:lastModifiedBy>Елена</cp:lastModifiedBy>
  <cp:revision>6</cp:revision>
  <dcterms:created xsi:type="dcterms:W3CDTF">2018-01-24T13:53:00Z</dcterms:created>
  <dcterms:modified xsi:type="dcterms:W3CDTF">2019-03-13T09:15:00Z</dcterms:modified>
</cp:coreProperties>
</file>