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3F9D5"/>
  <w:body>
    <w:p w:rsidR="002D675C" w:rsidRDefault="002D675C" w:rsidP="002D675C">
      <w:pPr>
        <w:spacing w:after="0" w:line="240" w:lineRule="auto"/>
        <w:jc w:val="center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 w:rsidRPr="00551AD2">
        <w:rPr>
          <w:rFonts w:ascii="Arial Narrow" w:hAnsi="Arial Narrow"/>
          <w:b/>
          <w:color w:val="215868" w:themeColor="accent5" w:themeShade="80"/>
          <w:sz w:val="28"/>
          <w:szCs w:val="28"/>
        </w:rPr>
        <w:t>КАК РОДИТЕЛЮ ПОМОЧЬ РЕБЕНКУ СПРАВИТЬСЯ С ВОЗМОЖНЫМ СТРЕССОМ ПРИ ВРЕМЕННОМ НАХОЖДЕНИИ ДОМА</w:t>
      </w:r>
    </w:p>
    <w:p w:rsidR="002D675C" w:rsidRDefault="002D675C" w:rsidP="002D675C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>
        <w:rPr>
          <w:rFonts w:ascii="Arial Narrow" w:hAnsi="Arial Narrow"/>
          <w:b/>
          <w:noProof/>
          <w:color w:val="215868" w:themeColor="accent5" w:themeShade="8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193040</wp:posOffset>
            </wp:positionH>
            <wp:positionV relativeFrom="paragraph">
              <wp:posOffset>178435</wp:posOffset>
            </wp:positionV>
            <wp:extent cx="2276475" cy="1787525"/>
            <wp:effectExtent l="171450" t="171450" r="200025" b="19367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5008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133" t="8658" r="11764"/>
                    <a:stretch/>
                  </pic:blipFill>
                  <pic:spPr bwMode="auto">
                    <a:xfrm>
                      <a:off x="0" y="0"/>
                      <a:ext cx="2276475" cy="17875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551AD2" w:rsidRPr="002D675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</w:t>
      </w:r>
    </w:p>
    <w:p w:rsidR="002D675C" w:rsidRPr="002D675C" w:rsidRDefault="00551AD2" w:rsidP="002D675C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2D675C">
        <w:rPr>
          <w:rFonts w:ascii="Arial Narrow" w:hAnsi="Arial Narrow"/>
          <w:b/>
          <w:color w:val="215868" w:themeColor="accent5" w:themeShade="80"/>
          <w:sz w:val="24"/>
          <w:szCs w:val="24"/>
        </w:rPr>
        <w:t>Родители, близкие детей, находясь дома</w:t>
      </w:r>
      <w:r w:rsidR="002D675C" w:rsidRPr="002D675C">
        <w:rPr>
          <w:rFonts w:ascii="Arial Narrow" w:hAnsi="Arial Narrow"/>
          <w:b/>
          <w:color w:val="215868" w:themeColor="accent5" w:themeShade="80"/>
          <w:sz w:val="24"/>
          <w:szCs w:val="24"/>
        </w:rPr>
        <w:t>,</w:t>
      </w:r>
      <w:r w:rsidRPr="002D675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могут привить ребенку навыки преодоления, </w:t>
      </w:r>
      <w:proofErr w:type="spellStart"/>
      <w:r w:rsidRPr="002D675C">
        <w:rPr>
          <w:rFonts w:ascii="Arial Narrow" w:hAnsi="Arial Narrow"/>
          <w:b/>
          <w:color w:val="215868" w:themeColor="accent5" w:themeShade="80"/>
          <w:sz w:val="24"/>
          <w:szCs w:val="24"/>
        </w:rPr>
        <w:t>совладания</w:t>
      </w:r>
      <w:proofErr w:type="spellEnd"/>
      <w:r w:rsidRPr="002D675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со сложными ситуациями и научить его справляться с возможным стрессом. Для этого родителям необходимо: </w:t>
      </w:r>
    </w:p>
    <w:p w:rsidR="002D675C" w:rsidRPr="00521BD8" w:rsidRDefault="00551AD2" w:rsidP="00521BD8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Сохранять, поддерживать, культивировать благоприятную, спокойную, доброжелательную атмосферу в семье. В сложных ситуациях не нужно паниковать, следует помнить, что «черную полосу всегда сменяет </w:t>
      </w:r>
      <w:proofErr w:type="gramStart"/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>белая</w:t>
      </w:r>
      <w:proofErr w:type="gramEnd"/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». Доброжелательное спокойствие членов семьи поможет придать ребенку уверенность, стабилизирует ситуацию. </w:t>
      </w:r>
    </w:p>
    <w:p w:rsidR="002D675C" w:rsidRPr="00521BD8" w:rsidRDefault="00551AD2" w:rsidP="00521BD8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Стараться регулярно общаться, разговаривать с ребенком на темы, связанные с его переживаниями, чувствами, эмоциями. Обязательно обсуждайте ближайшее и далекое будущее. Старайтесь строить (но не навязывать) перспективы будущего совместно с ребенком. Делитесь своими переживаниями, мыслями, рассказывайте честные истории из жизни, в том числе о преодолении вами и вашими знакомыми трудных жизненных ситуаций. Обычный разговор по душам способен заставить ребенка поверить в свои силы. Посочувствуйте, скажите, что вы понимаете, как ему сейчас трудно (если он переживает, что не может посещать школу, кружки). Дети, которые чувствуют поддержку и искреннее сочувствие родителей, справляются со стрессом успешнее. </w:t>
      </w:r>
    </w:p>
    <w:p w:rsidR="00521BD8" w:rsidRPr="00521BD8" w:rsidRDefault="00551AD2" w:rsidP="00521BD8">
      <w:pPr>
        <w:pStyle w:val="a3"/>
        <w:numPr>
          <w:ilvl w:val="1"/>
          <w:numId w:val="4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Научить ребенка выражать свои эмоции в социально приемлемых формах (агрессию — через активные виды спорта, физические нагрузки, которые можно выполнять дома или на улице; душевные переживания — через доверительный разговор с </w:t>
      </w:r>
      <w:proofErr w:type="gramStart"/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>близкими</w:t>
      </w:r>
      <w:proofErr w:type="gramEnd"/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, приносящий облегчение). Часто ребенку (особенно подростку) сложно рассказывать о своих переживаниях родителям или сверстникам. С этой целью предложите ребенку завести тетрадь, в которой он будет рассказывать о своих переживаниях. Выложив эмоции на бумагу, он почувствует облегчение, освободившись от возможных негативных мыслей. </w:t>
      </w:r>
    </w:p>
    <w:p w:rsidR="00521BD8" w:rsidRPr="00521BD8" w:rsidRDefault="00551AD2" w:rsidP="00521BD8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>Поощрять физическую активность ребенка. Стресс — это, прежде всего, физическая реакция организма, поэтому эффективно бороться с ним ребенку поможет любая деятельность, требующая физических усилий: уборка по дому, физи</w:t>
      </w:r>
      <w:r w:rsidR="00521BD8"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>ческие упражнения, пение, танцы.</w:t>
      </w:r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Старайтесь не вынуждать ребенка тратить силы на то, что ему не интересно, но постарайтесь определить совместно с ребенком, каким активным занятием он хотел бы заниматься, находясь дома. </w:t>
      </w:r>
    </w:p>
    <w:p w:rsidR="002D675C" w:rsidRPr="00521BD8" w:rsidRDefault="00551AD2" w:rsidP="00521BD8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Поддерживать и стимулировать творческий ручной труд ребенка. </w:t>
      </w:r>
      <w:proofErr w:type="gramStart"/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>Даже если Вам кажется, что, например, подросток «впадает в детство» и ничего полезного не делает (рисование, плетение «</w:t>
      </w:r>
      <w:proofErr w:type="spellStart"/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>фенечек</w:t>
      </w:r>
      <w:proofErr w:type="spellEnd"/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>», украшение одежды, склеивание моделей), все это является своеобразной «разрядкой», несет успокоение — через работу воображения подросток отвлекается от негативных переживаний, повседневных проблем.</w:t>
      </w:r>
      <w:proofErr w:type="gramEnd"/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Поощрять ребенка к заботе о ближних (представителях старшего поколения, младших детях, домашних питомцах). Приятные обязанности, ощущение, что «кто-то от меня зависит», «без меня не справится», «я нужен кому-то», являются дополнительным ресурсом для </w:t>
      </w:r>
      <w:proofErr w:type="spellStart"/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>совладания</w:t>
      </w:r>
      <w:proofErr w:type="spellEnd"/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с возможным стрессом.</w:t>
      </w:r>
    </w:p>
    <w:p w:rsidR="002D675C" w:rsidRPr="00521BD8" w:rsidRDefault="00551AD2" w:rsidP="00521BD8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Поддерживать семейные традиции, ритуалы. Важно, чтобы хорошая семейная традиция была интересна, полезна и любима всеми поколениями семьи. Другими словами, семейные ритуалы можно и нужно трансформировать, чтобы младшее поколение с удовольствием участвовало в них, а не воспринимало их как неотвратимое, скучное, бесполезное времяпрепровождение. </w:t>
      </w:r>
    </w:p>
    <w:p w:rsidR="001E2A47" w:rsidRPr="00521BD8" w:rsidRDefault="00551AD2" w:rsidP="00521BD8">
      <w:pPr>
        <w:pStyle w:val="a3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Стараться поддерживать режим дня ребенка (сон, режим питания). Чаще давайте ребенку возможность получать радость, удовлетворение от повседневных удовольствий (вкусная еда, принятие расслабляющей ванны, общение с друзьями по телефону и т. д.). </w:t>
      </w:r>
    </w:p>
    <w:p w:rsidR="001E2A47" w:rsidRPr="001E2A47" w:rsidRDefault="001E2A47" w:rsidP="009E2523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bookmarkStart w:id="0" w:name="_GoBack"/>
      <w:bookmarkEnd w:id="0"/>
    </w:p>
    <w:sectPr w:rsidR="001E2A47" w:rsidRPr="001E2A47" w:rsidSect="00E607B2">
      <w:pgSz w:w="11906" w:h="16838"/>
      <w:pgMar w:top="851" w:right="851" w:bottom="851" w:left="851" w:header="709" w:footer="709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034B3"/>
    <w:multiLevelType w:val="hybridMultilevel"/>
    <w:tmpl w:val="DB9ECEBA"/>
    <w:lvl w:ilvl="0" w:tplc="2B163940">
      <w:numFmt w:val="bullet"/>
      <w:lvlText w:val=""/>
      <w:lvlJc w:val="left"/>
      <w:pPr>
        <w:ind w:left="1407" w:hanging="84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56C2B11"/>
    <w:multiLevelType w:val="hybridMultilevel"/>
    <w:tmpl w:val="D1DEBF2A"/>
    <w:lvl w:ilvl="0" w:tplc="65607D50">
      <w:numFmt w:val="bullet"/>
      <w:lvlText w:val=""/>
      <w:lvlJc w:val="left"/>
      <w:pPr>
        <w:ind w:left="1347" w:hanging="78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CED12F3"/>
    <w:multiLevelType w:val="hybridMultilevel"/>
    <w:tmpl w:val="03F413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040C72"/>
    <w:multiLevelType w:val="hybridMultilevel"/>
    <w:tmpl w:val="6382082A"/>
    <w:lvl w:ilvl="0" w:tplc="6054D372">
      <w:numFmt w:val="bullet"/>
      <w:lvlText w:val=""/>
      <w:lvlJc w:val="left"/>
      <w:pPr>
        <w:ind w:left="1362" w:hanging="79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4FAC3AB2"/>
    <w:multiLevelType w:val="hybridMultilevel"/>
    <w:tmpl w:val="183043D2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1CD6737"/>
    <w:multiLevelType w:val="hybridMultilevel"/>
    <w:tmpl w:val="0B982628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43D65FF"/>
    <w:multiLevelType w:val="hybridMultilevel"/>
    <w:tmpl w:val="FB1627B2"/>
    <w:lvl w:ilvl="0" w:tplc="7D08205E">
      <w:numFmt w:val="bullet"/>
      <w:lvlText w:val=""/>
      <w:lvlJc w:val="left"/>
      <w:pPr>
        <w:ind w:left="1347" w:hanging="78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58B151F8"/>
    <w:multiLevelType w:val="hybridMultilevel"/>
    <w:tmpl w:val="6AACBD62"/>
    <w:lvl w:ilvl="0" w:tplc="C6FC3674">
      <w:numFmt w:val="bullet"/>
      <w:lvlText w:val=""/>
      <w:lvlJc w:val="left"/>
      <w:pPr>
        <w:ind w:left="1392" w:hanging="82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5F976B81"/>
    <w:multiLevelType w:val="hybridMultilevel"/>
    <w:tmpl w:val="0F50B910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2646DE5"/>
    <w:multiLevelType w:val="hybridMultilevel"/>
    <w:tmpl w:val="522A7BC2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5605ED2"/>
    <w:multiLevelType w:val="hybridMultilevel"/>
    <w:tmpl w:val="C1A0A616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27F3B83"/>
    <w:multiLevelType w:val="hybridMultilevel"/>
    <w:tmpl w:val="80581C42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2427" w:hanging="78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F2C05B0"/>
    <w:multiLevelType w:val="hybridMultilevel"/>
    <w:tmpl w:val="089E0024"/>
    <w:lvl w:ilvl="0" w:tplc="27EE4470">
      <w:numFmt w:val="bullet"/>
      <w:lvlText w:val=""/>
      <w:lvlJc w:val="left"/>
      <w:pPr>
        <w:ind w:left="1437" w:hanging="87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1"/>
  </w:num>
  <w:num w:numId="5">
    <w:abstractNumId w:val="12"/>
  </w:num>
  <w:num w:numId="6">
    <w:abstractNumId w:val="9"/>
  </w:num>
  <w:num w:numId="7">
    <w:abstractNumId w:val="3"/>
  </w:num>
  <w:num w:numId="8">
    <w:abstractNumId w:val="5"/>
  </w:num>
  <w:num w:numId="9">
    <w:abstractNumId w:val="6"/>
  </w:num>
  <w:num w:numId="10">
    <w:abstractNumId w:val="8"/>
  </w:num>
  <w:num w:numId="11">
    <w:abstractNumId w:val="1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displayBackgroundShape/>
  <w:proofState w:spelling="clean" w:grammar="clean"/>
  <w:defaultTabStop w:val="708"/>
  <w:characterSpacingControl w:val="doNotCompress"/>
  <w:compat/>
  <w:rsids>
    <w:rsidRoot w:val="007A4303"/>
    <w:rsid w:val="000B43C7"/>
    <w:rsid w:val="00150620"/>
    <w:rsid w:val="001E2A47"/>
    <w:rsid w:val="002D675C"/>
    <w:rsid w:val="00495ABE"/>
    <w:rsid w:val="004B295A"/>
    <w:rsid w:val="00521BD8"/>
    <w:rsid w:val="00524138"/>
    <w:rsid w:val="00551AD2"/>
    <w:rsid w:val="007715B5"/>
    <w:rsid w:val="0079012B"/>
    <w:rsid w:val="007A4303"/>
    <w:rsid w:val="0091499B"/>
    <w:rsid w:val="009E2523"/>
    <w:rsid w:val="00A47AA1"/>
    <w:rsid w:val="00A711D5"/>
    <w:rsid w:val="00AC1842"/>
    <w:rsid w:val="00AC5EA9"/>
    <w:rsid w:val="00B67947"/>
    <w:rsid w:val="00CC06C0"/>
    <w:rsid w:val="00D063DC"/>
    <w:rsid w:val="00E60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3f9d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1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7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DE5E1-AB04-4F56-AA05-19EE25A1C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1</cp:lastModifiedBy>
  <cp:revision>5</cp:revision>
  <dcterms:created xsi:type="dcterms:W3CDTF">2020-04-08T07:58:00Z</dcterms:created>
  <dcterms:modified xsi:type="dcterms:W3CDTF">2020-10-20T09:47:00Z</dcterms:modified>
</cp:coreProperties>
</file>