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18" w:rsidRPr="009234CC" w:rsidRDefault="005F098D" w:rsidP="003C2618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810" cy="8908139"/>
            <wp:effectExtent l="19050" t="0" r="0" b="0"/>
            <wp:docPr id="2" name="Рисунок 1" descr="C:\Users\1\Pictures\2022-01-1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2-01-17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08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618" w:rsidRPr="009234CC" w:rsidRDefault="003C2618" w:rsidP="003C2618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3C2618" w:rsidRDefault="003C2618" w:rsidP="003C2618">
      <w:pPr>
        <w:pStyle w:val="a5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3C2618" w:rsidRDefault="003C2618" w:rsidP="003C2618">
      <w:pPr>
        <w:pStyle w:val="a5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3C2618" w:rsidRDefault="003C2618" w:rsidP="003C2618">
      <w:pPr>
        <w:pStyle w:val="a5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3C2618" w:rsidRDefault="003C2618" w:rsidP="003C2618">
      <w:pPr>
        <w:pStyle w:val="a5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3C2618" w:rsidRDefault="003C2618" w:rsidP="003C2618">
      <w:pPr>
        <w:pStyle w:val="a5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B90F69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color w:val="000000"/>
          <w:sz w:val="24"/>
          <w:szCs w:val="24"/>
        </w:rPr>
        <w:t>№80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 31.08.2018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90F69" w:rsidRPr="009234CC" w:rsidRDefault="00B90F69" w:rsidP="00B90F6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Положение о комиссии</w:t>
      </w:r>
    </w:p>
    <w:p w:rsidR="00B90F69" w:rsidRPr="009234CC" w:rsidRDefault="00B90F69" w:rsidP="00B90F6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 xml:space="preserve">по противодействию коррупции </w:t>
      </w:r>
    </w:p>
    <w:p w:rsidR="00B90F69" w:rsidRPr="0016204C" w:rsidRDefault="00B90F69" w:rsidP="00B90F69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B405AB" w:rsidRPr="001620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МОУДО «Жарковский Дом детского творчества» </w:t>
      </w:r>
      <w:r w:rsidRPr="00162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Жарковского  района Тверской области</w:t>
      </w:r>
    </w:p>
    <w:p w:rsidR="00B90F69" w:rsidRPr="009234CC" w:rsidRDefault="00B90F69" w:rsidP="00B90F69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1.1. Настоящим Положением в соответствии с Указом Президента Российской Федерации от </w:t>
      </w:r>
      <w:r w:rsidRPr="00C45371">
        <w:rPr>
          <w:rFonts w:ascii="Times New Roman" w:hAnsi="Times New Roman" w:cs="Times New Roman"/>
          <w:sz w:val="24"/>
          <w:szCs w:val="24"/>
        </w:rPr>
        <w:t>11.04.2014 № 226 «О Национальном плане противодействия коррупции на 2014 - 2015 годы»</w:t>
      </w:r>
      <w:r w:rsidRPr="009234CC">
        <w:rPr>
          <w:rFonts w:ascii="Times New Roman" w:hAnsi="Times New Roman" w:cs="Times New Roman"/>
          <w:sz w:val="24"/>
          <w:szCs w:val="24"/>
        </w:rPr>
        <w:t xml:space="preserve"> определяется порядок формирования и деятельности Комиссии п</w:t>
      </w:r>
      <w:r>
        <w:rPr>
          <w:rFonts w:ascii="Times New Roman" w:hAnsi="Times New Roman" w:cs="Times New Roman"/>
          <w:sz w:val="24"/>
          <w:szCs w:val="24"/>
        </w:rPr>
        <w:t xml:space="preserve">о противодействию коррупции в </w:t>
      </w:r>
      <w:r w:rsidR="00B405AB">
        <w:rPr>
          <w:rFonts w:ascii="Times New Roman" w:hAnsi="Times New Roman" w:cs="Times New Roman"/>
          <w:color w:val="000000"/>
          <w:sz w:val="24"/>
          <w:szCs w:val="24"/>
        </w:rPr>
        <w:t xml:space="preserve">МОУДО «Жарковский Дом детского творчества» </w:t>
      </w:r>
      <w:r>
        <w:rPr>
          <w:rFonts w:ascii="Times New Roman" w:hAnsi="Times New Roman" w:cs="Times New Roman"/>
          <w:sz w:val="24"/>
          <w:szCs w:val="24"/>
        </w:rPr>
        <w:t xml:space="preserve">Жарковского  района Тверской </w:t>
      </w:r>
      <w:r w:rsidRPr="009234CC">
        <w:rPr>
          <w:rFonts w:ascii="Times New Roman" w:hAnsi="Times New Roman" w:cs="Times New Roman"/>
          <w:sz w:val="24"/>
          <w:szCs w:val="24"/>
        </w:rPr>
        <w:t xml:space="preserve"> области (далее - Комиссия).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1.2. Комиссия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405AB">
        <w:rPr>
          <w:rFonts w:ascii="Times New Roman" w:hAnsi="Times New Roman" w:cs="Times New Roman"/>
          <w:color w:val="000000"/>
          <w:sz w:val="24"/>
          <w:szCs w:val="24"/>
        </w:rPr>
        <w:t xml:space="preserve">МОУДО «Жарковский Дом детского творчества» </w:t>
      </w:r>
      <w:r w:rsidRPr="009234CC">
        <w:rPr>
          <w:rFonts w:ascii="Times New Roman" w:hAnsi="Times New Roman" w:cs="Times New Roman"/>
          <w:sz w:val="24"/>
          <w:szCs w:val="24"/>
        </w:rPr>
        <w:t xml:space="preserve">образуется в целях: 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-осуществления в пределах своих полномочий деятельности, направленной на противодействие коррупции в учреждении;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- обеспечения защиты прав и законных интересов граждан, общества и государства от угроз, связанных с коррупцией; 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-повышения эффективности функционирования образовательной организации за счёт снижения рисков проявления коррупции.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1.3. Комиссия является коллегиальным совещательным органом, образованным в целях оказания содействия образовательной организации в реализации вопросов </w:t>
      </w: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1.4. Комиссия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</w:t>
      </w:r>
      <w:r>
        <w:rPr>
          <w:rFonts w:ascii="Times New Roman" w:hAnsi="Times New Roman" w:cs="Times New Roman"/>
          <w:sz w:val="24"/>
          <w:szCs w:val="24"/>
        </w:rPr>
        <w:t xml:space="preserve">ивными правовыми Тверской </w:t>
      </w:r>
      <w:r w:rsidRPr="009234CC">
        <w:rPr>
          <w:rFonts w:ascii="Times New Roman" w:hAnsi="Times New Roman" w:cs="Times New Roman"/>
          <w:sz w:val="24"/>
          <w:szCs w:val="24"/>
        </w:rPr>
        <w:t xml:space="preserve"> области и нормативно – 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405AB">
        <w:rPr>
          <w:rFonts w:ascii="Times New Roman" w:hAnsi="Times New Roman" w:cs="Times New Roman"/>
          <w:color w:val="000000"/>
          <w:sz w:val="24"/>
          <w:szCs w:val="24"/>
        </w:rPr>
        <w:t>МОУДО «Жарковский Дом детского творчества»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5AB" w:rsidRPr="009234CC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B405AB">
        <w:rPr>
          <w:rFonts w:ascii="Times New Roman" w:hAnsi="Times New Roman" w:cs="Times New Roman"/>
          <w:sz w:val="24"/>
          <w:szCs w:val="24"/>
        </w:rPr>
        <w:t>Учреждение</w:t>
      </w:r>
      <w:r w:rsidR="00B405AB" w:rsidRPr="009234CC">
        <w:rPr>
          <w:rFonts w:ascii="Times New Roman" w:hAnsi="Times New Roman" w:cs="Times New Roman"/>
          <w:sz w:val="24"/>
          <w:szCs w:val="24"/>
        </w:rPr>
        <w:t>)</w:t>
      </w:r>
      <w:r w:rsidR="00B405AB">
        <w:rPr>
          <w:rFonts w:ascii="Times New Roman" w:hAnsi="Times New Roman" w:cs="Times New Roman"/>
          <w:sz w:val="24"/>
          <w:szCs w:val="24"/>
        </w:rPr>
        <w:t xml:space="preserve">, </w:t>
      </w:r>
      <w:r w:rsidRPr="009234CC">
        <w:rPr>
          <w:rFonts w:ascii="Times New Roman" w:hAnsi="Times New Roman" w:cs="Times New Roman"/>
          <w:sz w:val="24"/>
          <w:szCs w:val="24"/>
        </w:rPr>
        <w:t xml:space="preserve"> а также настоящим Положением.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1.5. Положение о Комисс</w:t>
      </w:r>
      <w:proofErr w:type="gramStart"/>
      <w:r w:rsidRPr="009234CC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9234CC">
        <w:rPr>
          <w:rFonts w:ascii="Times New Roman" w:hAnsi="Times New Roman" w:cs="Times New Roman"/>
          <w:sz w:val="24"/>
          <w:szCs w:val="24"/>
        </w:rPr>
        <w:t xml:space="preserve"> состав утверждаются приказом.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2. Основные задачи и полномочия комиссии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2.1. Основными задачами Комиссии являются: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а) подготовка предложений по выработке и реализации образовательной организацией </w:t>
      </w: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 политики;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б) выявление и устранение причин и условий, способствующих возникновению и распространению проявлений коррупции в деятельности образовательной организации;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в) координация деятельности структурных подразделений (работников) </w:t>
      </w:r>
      <w:r w:rsidR="002A1E88">
        <w:rPr>
          <w:rFonts w:ascii="Times New Roman" w:hAnsi="Times New Roman" w:cs="Times New Roman"/>
          <w:sz w:val="24"/>
          <w:szCs w:val="24"/>
        </w:rPr>
        <w:t>Учреждения</w:t>
      </w:r>
      <w:r w:rsidRPr="009234CC">
        <w:rPr>
          <w:rFonts w:ascii="Times New Roman" w:hAnsi="Times New Roman" w:cs="Times New Roman"/>
          <w:sz w:val="24"/>
          <w:szCs w:val="24"/>
        </w:rPr>
        <w:t xml:space="preserve"> по реализации </w:t>
      </w: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 политики;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г) создание единой системы информирования работников образовательной организации по вопросам противодействия коррупции;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) формирование у работников  </w:t>
      </w: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 сознания, а также навыков </w:t>
      </w: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 w:rsidRPr="009234C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234CC">
        <w:rPr>
          <w:rFonts w:ascii="Times New Roman" w:hAnsi="Times New Roman" w:cs="Times New Roman"/>
          <w:sz w:val="24"/>
          <w:szCs w:val="24"/>
        </w:rPr>
        <w:t xml:space="preserve"> реализацией выполнения </w:t>
      </w: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 мероприятий в образовательной организации;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 ж) взаимодействие с правоохранительными органами и иными государственными органами, органами местного самоуправления, общественными организациями и средствами массовой информации по вопросам противодействия коррупции.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lastRenderedPageBreak/>
        <w:t>2.2. Комиссия для решения возложенных на неё задач имеет право: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вносить предложения на рассмотрение руководителя учреждения по совершенствованию деятельности  учреждения в сфере противодействия коррупции;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 - запрашивать и получать в установленном порядке информацию от </w:t>
      </w:r>
      <w:r w:rsidRPr="009234CC">
        <w:rPr>
          <w:rFonts w:ascii="Times New Roman" w:hAnsi="Times New Roman" w:cs="Times New Roman"/>
          <w:b/>
          <w:sz w:val="24"/>
          <w:szCs w:val="24"/>
        </w:rPr>
        <w:t>структурных подразделений</w:t>
      </w:r>
      <w:r w:rsidRPr="009234C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государственных органов, органов местного самоуправления и организаций по вопросам, относящимся  к компетенции Комиссии;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- заслушивать на заседаниях Комиссии руководителей </w:t>
      </w:r>
      <w:r w:rsidRPr="009234CC">
        <w:rPr>
          <w:rFonts w:ascii="Times New Roman" w:hAnsi="Times New Roman" w:cs="Times New Roman"/>
          <w:b/>
          <w:sz w:val="24"/>
          <w:szCs w:val="24"/>
        </w:rPr>
        <w:t>структурных подразделений</w:t>
      </w:r>
      <w:r w:rsidRPr="009234CC">
        <w:rPr>
          <w:rFonts w:ascii="Times New Roman" w:hAnsi="Times New Roman" w:cs="Times New Roman"/>
          <w:sz w:val="24"/>
          <w:szCs w:val="24"/>
        </w:rPr>
        <w:t xml:space="preserve">, работников </w:t>
      </w:r>
      <w:r w:rsidR="0016204C">
        <w:rPr>
          <w:rFonts w:ascii="Times New Roman" w:hAnsi="Times New Roman" w:cs="Times New Roman"/>
          <w:sz w:val="24"/>
          <w:szCs w:val="24"/>
        </w:rPr>
        <w:t>Учреждения</w:t>
      </w:r>
      <w:r w:rsidRPr="009234CC">
        <w:rPr>
          <w:rFonts w:ascii="Times New Roman" w:hAnsi="Times New Roman" w:cs="Times New Roman"/>
          <w:sz w:val="24"/>
          <w:szCs w:val="24"/>
        </w:rPr>
        <w:t>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разрабатывать рекомендации для практического использования по предотвращению и профилактике коррупционных правонарушений в образовательной организации;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принимать участие в подготовке и организации выполнения локальных нормативных актов по вопросам, относящимся к компетенции Комиссии;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рассматривать поступившую информацию о проявлениях коррупции в школе, подготавливать предложения по устранению и недопущению выявленных нарушений;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вносить предложения о привлечении к дисциплинарной ответственности работников образовательной организации, совершивших коррупционные правонарушения;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- создавать временные рабочие группы по вопросам реализации </w:t>
      </w:r>
      <w:proofErr w:type="spellStart"/>
      <w:r w:rsidRPr="009234C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9234CC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3. Порядок формирования Комиссии.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3.1.   Комиссия формируется в составе председателя комиссии, его заместителя, секретаря и членов комиссии.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3.2.  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3.3.   Руководитель учреждения может принять решение о включении в состав Комиссии представителей общественных организаций, представителя профсоюзной организации, действующей в установленном порядке в учреждении.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3.4.  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4. Порядок работы Комиссии.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4.1. Основанием для проведения заседания Комиссии является наличие следующей информация: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-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совершение деяний, указанных в подпункте "а" настоящего пункта, от имени или в интересах юридического лица;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 наличие у работника личной заинтересованности, которая приводит или может привести к конфликту интересов;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несоблюдение требований к служебному поведению и (или) требований об урегулировании конфликта интересов.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4.2. Информация должна быть представлена в письменном виде и содержать следующие сведения: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 работника и замещаемую им должность;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описание признаков личной заинтересованности, которая приводит или может привести к конфликту интересов;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данные об источнике информации.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4.3. В Комиссию могут быть представлены материалы, подтверждающие наличие личной заинтересованности, которая приводит или может привести к конфликту интересов.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4.5. Председатель Комиссии при поступлении к нему информации, содержащей основания для проведения заседания комиссии: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в течение 3 рабочих дней со дня поступления информации, указанной в пункте 3.2. настоящего Положения, выносит решение о проведении проверки этой информации, в том числе материалов, указанных в пункте 3.3. настоящего Положения,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образовательной организации в целях принятия мер по предотвращению конфликта интересов, усиления контроля за исполнением работником его должностных обязанностей, отстранения работника от должности на период урегулирования конфликта интересов или принятия иных мер.</w:t>
      </w:r>
      <w:proofErr w:type="gramEnd"/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4.6. По письменному запросу председателя Комиссии представляются дополнительные сведения, необходимые для работы Комиссии, а также запрашиваются в установленном порядке для представления в Комиссию сведения от других государственных органов, органов местного самоуправления и организаций.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4.7.</w:t>
      </w:r>
      <w:r w:rsidRPr="009234CC">
        <w:rPr>
          <w:rFonts w:ascii="Times New Roman" w:hAnsi="Times New Roman" w:cs="Times New Roman"/>
          <w:sz w:val="24"/>
          <w:szCs w:val="24"/>
        </w:rPr>
        <w:t>  Заседание Комиссии правомочно, если на нём присутствует 2/3 членов комиссии. Присутствие на заседании членов комиссии обязательно. Делегирование членом Комиссии своих полномочий иным должностным лицам не допускается.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4.8.   Решения Комиссии принимаются простым большинством голосов от числа присутствующих членов Комиссии.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Член Комиссии, имеющий особое мнение по рассматриваемому Комиссией вопросу, вправе представлять особое мнение, изложенное в письменной форме.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4.9.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Заседание Комиссии переносится, если работник не может участвовать в заседании по уважительной причине. В случае неявки на заседание комиссии работника, при отсутствии письменной просьбы о рассмотрении указанного вопроса без его участия рассмотрение вопроса откладывается.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работника. На заседании Комиссии может присутствовать уполномоченный работником представитель. На заседание Комиссии могут приглашаться должностные лица Учреждения.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4.10.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4.11. По итогам рассмотрения информации, Комиссия может принять одно из следующих решений: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установить факт наличия личной заинтересованности работника, которая приводит или может привести к конфликту интересов. В этом случае директор Учреждения принимает меры, направленные на предотвращение или урегулирование этого конфликта интересов.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4.12.   </w:t>
      </w:r>
      <w:proofErr w:type="gramStart"/>
      <w:r w:rsidRPr="009234CC">
        <w:rPr>
          <w:rFonts w:ascii="Times New Roman" w:hAnsi="Times New Roman" w:cs="Times New Roman"/>
          <w:sz w:val="24"/>
          <w:szCs w:val="24"/>
        </w:rPr>
        <w:t xml:space="preserve">На основании проведенной проверки при обнаружении фактов злоупотребления служебным положением, дачи взятки, получения взятки, злоупотребления полномочиями, подкупа либо иного незаконного использования сотрудниками своего служебного положения в целях получения </w:t>
      </w:r>
      <w:r w:rsidRPr="009234CC">
        <w:rPr>
          <w:rFonts w:ascii="Times New Roman" w:hAnsi="Times New Roman" w:cs="Times New Roman"/>
          <w:sz w:val="24"/>
          <w:szCs w:val="24"/>
        </w:rPr>
        <w:lastRenderedPageBreak/>
        <w:t>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незаконного предоставления такой выгоды указанному лицу другими физическими лицами, Комиссия принимает</w:t>
      </w:r>
      <w:proofErr w:type="gramEnd"/>
      <w:r w:rsidRPr="009234CC">
        <w:rPr>
          <w:rFonts w:ascii="Times New Roman" w:hAnsi="Times New Roman" w:cs="Times New Roman"/>
          <w:sz w:val="24"/>
          <w:szCs w:val="24"/>
        </w:rPr>
        <w:t xml:space="preserve"> меры к информированию правоохранительных органов.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5.1. Деятельность Комиссии организует председатель Комиссии, а в его отсутствие - заместитель председателя Комиссии.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5.1.1. Председатель Комиссии: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организует работу Комиссии;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разрабатывает план работы Комиссии: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определяет порядок и организует предварительное рассмотрение материалов, документов, поступивших в Комиссию;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созывает заседание Комиссии;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формирует проект повестки и осуществляет руководство подготовкой заседания Комиссий;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5.1.2. Заместитель председателя Комиссии выполняет обязанности председателя Комиссии в случае его отсутствия.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5.1.3. Секретарь Комиссии: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принимает и регистрирует заявления, сообщения, предложения, иные документы от граждан и сотрудников образовательной организации;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осуществляет подготовку материалов для рассмотрения вопросов Комиссией;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направляет членам Комиссии материалы к очередному заседанию;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ведёт протоколы заседаний Комиссии, ведёт документацию Комиссии;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осуществляет подготовку проекта плановых отчётов;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обеспечивает хранение документации поступающей в Комиссию;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 xml:space="preserve">- осуществляет работу по наполнению и обновлению раздела сайта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6204C">
        <w:rPr>
          <w:rFonts w:ascii="Times New Roman" w:hAnsi="Times New Roman" w:cs="Times New Roman"/>
          <w:sz w:val="24"/>
          <w:szCs w:val="24"/>
        </w:rPr>
        <w:t>Учреждения,</w:t>
      </w:r>
      <w:r w:rsidR="0016204C" w:rsidRPr="009234CC">
        <w:rPr>
          <w:rFonts w:ascii="Times New Roman" w:hAnsi="Times New Roman" w:cs="Times New Roman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sz w:val="24"/>
          <w:szCs w:val="24"/>
        </w:rPr>
        <w:t>посвященного вопросам: противодействия коррупции;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- осуществляет иную работу по поручению председателя Комиссии.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5.2. Деятельность Комиссии осуществляется в соответствии с планом работы на календарный год, утвержденным на ее заседаниях.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5.3. Заседания Комиссии проводятся не реже двух раз в год. Внеочередные заседания Комиссии проводятся по решению председателя комиссии на основании ходатайства любого члена комиссии.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5.4.   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5.5.   По решению председателя комиссии в заседаниях Комиссии с правом совещательного голоса могут участвовать другие работники образовательной организации, представители государственных органов и организаций.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6. Процедура принятия Комиссией решений.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6.1.   Решения Комиссии носят рекомендательный характер и принимаются открытым голосованием (если Комиссия не примет иное решение) простым большинством голосов присутствующих на заседании членов комиссии, при равенстве голосов решающим, является голос председателя комиссии.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6.2. Все члены комиссии при принятии решений обладают равными правами.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6.3.   Член комиссии, не согласный с её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b/>
          <w:sz w:val="24"/>
          <w:szCs w:val="24"/>
        </w:rPr>
        <w:t>7. Оформление решений комиссии</w:t>
      </w:r>
      <w:r w:rsidRPr="009234CC">
        <w:rPr>
          <w:rFonts w:ascii="Times New Roman" w:hAnsi="Times New Roman" w:cs="Times New Roman"/>
          <w:sz w:val="24"/>
          <w:szCs w:val="24"/>
        </w:rPr>
        <w:t>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7.1.   Решения Комиссии оформляются протоколами, которые подписывают члены комиссии, принимавшие участие в ее заседании.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7.2.   Для исполнения решений Комиссии могут быть подготовлены проекты правовых актов, которые в установленном порядке представляются на рассмотрение руководителю учреждения.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7.3.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 В решении Комиссии указываются: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фамилии, имена, отчества членов Комиссии и других лиц, присутствующих на заседании;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фамилия, имя, отчество, должность работника,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дата поступления информации в Комиссию и дата ее рассмотрения на заседании Комиссии, существо информации;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фамилия, имя, отчество выступивших на заседании лиц и краткое изложение их выступлений;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содержание пояснений работника, в отношении которого рассматривался вопрос;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источник информации, ставшей основанием для проведения заседания Комиссии;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результаты голосования;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решение и обоснование его принятия.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34CC">
        <w:rPr>
          <w:rFonts w:ascii="Times New Roman" w:hAnsi="Times New Roman" w:cs="Times New Roman"/>
          <w:sz w:val="24"/>
          <w:szCs w:val="24"/>
        </w:rPr>
        <w:t>7.4.   Копия протокола в течение трех рабочих дней со дня заседания направляется руководителю образовательной организации, а также по решению Комиссии - иным заинтересованным лицам.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04C" w:rsidRDefault="0016204C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04C" w:rsidRDefault="0016204C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04C" w:rsidRDefault="0016204C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04C" w:rsidRDefault="0016204C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04C" w:rsidRDefault="0016204C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04C" w:rsidRDefault="0016204C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04C" w:rsidRDefault="0016204C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04C" w:rsidRDefault="0016204C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04C" w:rsidRDefault="0016204C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04C" w:rsidRDefault="0016204C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04C" w:rsidRDefault="0016204C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04C" w:rsidRDefault="0016204C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04C" w:rsidRDefault="0016204C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04C" w:rsidRDefault="0016204C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04C" w:rsidRDefault="0016204C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04C" w:rsidRDefault="0016204C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04C" w:rsidRDefault="0016204C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04C" w:rsidRDefault="0016204C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04C" w:rsidRDefault="0016204C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204C" w:rsidRPr="009234CC" w:rsidRDefault="0016204C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2 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color w:val="000000"/>
          <w:sz w:val="24"/>
          <w:szCs w:val="24"/>
        </w:rPr>
        <w:t>№80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 31.08.2018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</w:t>
      </w:r>
    </w:p>
    <w:p w:rsidR="00B90F69" w:rsidRPr="009234CC" w:rsidRDefault="00B90F69" w:rsidP="00B90F69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уведомления работниками работодателя о фактах обращения в целях </w:t>
      </w:r>
    </w:p>
    <w:p w:rsidR="00B90F69" w:rsidRPr="009234CC" w:rsidRDefault="00B90F69" w:rsidP="00B90F69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склонения к совершению коррупционных правонарушений</w:t>
      </w:r>
    </w:p>
    <w:p w:rsidR="00B90F69" w:rsidRPr="00041BA3" w:rsidRDefault="00B90F69" w:rsidP="00B90F69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1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AD5807" w:rsidRPr="00041B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МОУДО «Жарковский Дом детского творчества» </w:t>
      </w:r>
      <w:r w:rsidRPr="00041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Жарковского  района Тверской области</w:t>
      </w:r>
    </w:p>
    <w:p w:rsidR="00B90F69" w:rsidRPr="009234CC" w:rsidRDefault="00B90F69" w:rsidP="00B90F69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1. Настоящий Порядок определяет процедуру уведомлен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   работодателя работниками </w:t>
      </w:r>
      <w:r w:rsidR="00AD5807">
        <w:rPr>
          <w:rFonts w:ascii="Times New Roman" w:hAnsi="Times New Roman" w:cs="Times New Roman"/>
          <w:color w:val="000000"/>
          <w:sz w:val="24"/>
          <w:szCs w:val="24"/>
        </w:rPr>
        <w:t xml:space="preserve">МОУДО «Жарковский Дом детского творчества»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образовательная организация) о фактах обращения в целях склонения к совершению коррупционных правонарушений и распространяется на всех </w:t>
      </w:r>
      <w:r w:rsidRPr="009234CC">
        <w:rPr>
          <w:rFonts w:ascii="Times New Roman" w:hAnsi="Times New Roman" w:cs="Times New Roman"/>
          <w:color w:val="333333"/>
          <w:sz w:val="24"/>
          <w:szCs w:val="24"/>
        </w:rPr>
        <w:t>работников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 вне зависимости от уровня занимаемой ими должности.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2. Работник обязан уведомлять работодателя: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-о фактах совершения другими работниками  коррупционных правонарушений.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3. Уведомление о фактах обращения в целях склонения к совершению коррупционных правонарушений является должностной обязанностью каждого работника образовательной организации.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 Под коррупционными правонарушениями следует понимать: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в) несоблюдение требований к служебному поведению и (или) требований об урегулировании конфликта интересов.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 либо привлечение его к иным видам ответственности в соответствии с законодательством Российской Федерации.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6. Работник, уведомивший работодателя о фактах обращения в целях склонения его к совершению коррупционного правонарушения, о фактах совершения другими работниками образовательной организации  коррупционных правонарушений находится под защитой государства в соответствии с законодательством Российской Федерации.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7. 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Директором  принимаются меры по защите работника, уведомившего представителя нанимателя 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премии, привлечение к дисциплинарной ответственности в период рассмотрения представленного работником уведомления.</w:t>
      </w:r>
      <w:bookmarkStart w:id="0" w:name="Par1"/>
      <w:bookmarkStart w:id="1" w:name="Par48"/>
      <w:bookmarkEnd w:id="0"/>
      <w:bookmarkEnd w:id="1"/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8.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образовательной организации обязан в течение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3 рабочих дней уведомить о данных фактах своего работодателя.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9. Направление уведомления работодателю производится письменно по форме согласно Приложениям № 1 и № 2 к Порядку.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10. Уведомление работника  подлежит обязательной регистрации в журнале регистрации уведомлений о фактах обращения в целях склонения работника Школы к совершению коррупционных правонарушений (далее - журнал регистрации).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11.  Журнал ведется и хранится у секретаря по форме согласно Приложению № 3 к Порядку.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12. Организация проверки сведений по факту обращения к работнику образовательной организации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D5807" w:rsidRDefault="00AD5807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D5807" w:rsidRPr="009234CC" w:rsidRDefault="00AD5807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к Порядку уведомления о фактах обращения  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в целях склонения работника к совершению 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</w:t>
      </w:r>
    </w:p>
    <w:p w:rsidR="00AD5807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Директору МОУ</w:t>
      </w:r>
      <w:r w:rsidR="00AD5807"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AD5807">
        <w:rPr>
          <w:rFonts w:ascii="Times New Roman" w:hAnsi="Times New Roman" w:cs="Times New Roman"/>
          <w:color w:val="000000"/>
          <w:sz w:val="24"/>
          <w:szCs w:val="24"/>
        </w:rPr>
        <w:t xml:space="preserve">Жарковский </w:t>
      </w:r>
    </w:p>
    <w:p w:rsidR="00B90F69" w:rsidRPr="009234CC" w:rsidRDefault="00AD5807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Дом детского тво</w:t>
      </w:r>
      <w:r w:rsidR="00041BA3"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чества</w:t>
      </w:r>
      <w:r w:rsidR="00B90F69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AD5807" w:rsidRDefault="00AD5807" w:rsidP="00AD5807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B90F69" w:rsidRPr="00317A43" w:rsidRDefault="00B90F69" w:rsidP="00B90F69">
      <w:pPr>
        <w:pStyle w:val="a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317A43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(ФИО)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="00AD5807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B90F69" w:rsidRPr="00317A43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317A43">
        <w:rPr>
          <w:rFonts w:ascii="Times New Roman" w:hAnsi="Times New Roman" w:cs="Times New Roman"/>
          <w:color w:val="000000"/>
          <w:sz w:val="16"/>
          <w:szCs w:val="16"/>
        </w:rPr>
        <w:t>(ФИО работника, должность)</w:t>
      </w:r>
    </w:p>
    <w:p w:rsidR="00B90F69" w:rsidRPr="00317A43" w:rsidRDefault="00B90F69" w:rsidP="00B90F69">
      <w:pPr>
        <w:pStyle w:val="a5"/>
        <w:rPr>
          <w:rFonts w:ascii="Times New Roman" w:hAnsi="Times New Roman" w:cs="Times New Roman"/>
          <w:color w:val="000000"/>
          <w:sz w:val="16"/>
          <w:szCs w:val="16"/>
        </w:rPr>
      </w:pPr>
    </w:p>
    <w:p w:rsidR="00B90F69" w:rsidRPr="009234CC" w:rsidRDefault="00B90F69" w:rsidP="00B90F69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 В   соответствии  со  статьей  9  Федерального  закона  от  25.12.2008  N 273-ФЗ "О  противодействии  коррупции"</w:t>
      </w:r>
      <w:r w:rsidR="00317A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B90F69" w:rsidRPr="00317A43" w:rsidRDefault="00B90F69" w:rsidP="00B90F69">
      <w:pPr>
        <w:pStyle w:val="a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317A43">
        <w:rPr>
          <w:rFonts w:ascii="Times New Roman" w:hAnsi="Times New Roman" w:cs="Times New Roman"/>
          <w:color w:val="000000"/>
          <w:sz w:val="16"/>
          <w:szCs w:val="16"/>
        </w:rPr>
        <w:t>(Ф.И.О., должность)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настоящим   уведомляю  об   обращении  ко  мне  "____" ____________ 20___ г.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Гражданин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9234CC">
        <w:rPr>
          <w:rFonts w:ascii="Times New Roman" w:hAnsi="Times New Roman" w:cs="Times New Roman"/>
          <w:color w:val="000000"/>
          <w:sz w:val="24"/>
          <w:szCs w:val="24"/>
        </w:rPr>
        <w:t>) _____________________________________________________________________</w:t>
      </w:r>
    </w:p>
    <w:p w:rsidR="00B90F69" w:rsidRPr="00317A43" w:rsidRDefault="00B90F69" w:rsidP="00B90F69">
      <w:pPr>
        <w:pStyle w:val="a5"/>
        <w:rPr>
          <w:rFonts w:ascii="Times New Roman" w:hAnsi="Times New Roman" w:cs="Times New Roman"/>
          <w:color w:val="000000"/>
          <w:sz w:val="16"/>
          <w:szCs w:val="16"/>
        </w:rPr>
      </w:pPr>
      <w:r w:rsidRPr="00317A43">
        <w:rPr>
          <w:rFonts w:ascii="Times New Roman" w:hAnsi="Times New Roman" w:cs="Times New Roman"/>
          <w:color w:val="000000"/>
          <w:sz w:val="16"/>
          <w:szCs w:val="16"/>
        </w:rPr>
        <w:t>                                                                              (Ф.И.О.)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  целях  склонения  меня  к  совершению  коррупционных действий, а именно: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(перечислить, в чем выражается склонение к коррупционным правонарушениям) 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___________________________________ _________________________________________</w:t>
      </w:r>
    </w:p>
    <w:p w:rsidR="00B90F69" w:rsidRPr="00317A43" w:rsidRDefault="00B90F69" w:rsidP="00B90F69">
      <w:pPr>
        <w:pStyle w:val="a5"/>
        <w:rPr>
          <w:rFonts w:ascii="Times New Roman" w:hAnsi="Times New Roman" w:cs="Times New Roman"/>
          <w:color w:val="000000"/>
          <w:sz w:val="16"/>
          <w:szCs w:val="16"/>
        </w:rPr>
      </w:pPr>
      <w:r w:rsidRPr="00317A43">
        <w:rPr>
          <w:rFonts w:ascii="Times New Roman" w:hAnsi="Times New Roman" w:cs="Times New Roman"/>
          <w:color w:val="000000"/>
          <w:sz w:val="16"/>
          <w:szCs w:val="16"/>
        </w:rPr>
        <w:t>              (дата)                                                        (подпись) (расшифровка)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 20 ____ № ____       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B90F69" w:rsidRPr="00317A43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317A43">
        <w:rPr>
          <w:rFonts w:ascii="Times New Roman" w:hAnsi="Times New Roman" w:cs="Times New Roman"/>
          <w:color w:val="000000"/>
          <w:sz w:val="16"/>
          <w:szCs w:val="16"/>
        </w:rPr>
        <w:t>                                                                            (подпись ответственного лица)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D5807" w:rsidRDefault="00AD5807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D5807" w:rsidRPr="009234CC" w:rsidRDefault="00AD5807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17A43" w:rsidRDefault="00317A43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17A43" w:rsidRPr="009234CC" w:rsidRDefault="00317A43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Порядку уведомления работниками работодателя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о фактах обращения  в целях склонения 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совершению коррупционных правонарушений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   </w:t>
      </w:r>
    </w:p>
    <w:p w:rsidR="00AD5807" w:rsidRDefault="00AD5807" w:rsidP="00AD5807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Директору МОУДО «Жарковский </w:t>
      </w:r>
    </w:p>
    <w:p w:rsidR="00AD5807" w:rsidRPr="009234CC" w:rsidRDefault="00AD5807" w:rsidP="00AD5807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Дом детского тво</w:t>
      </w:r>
      <w:r w:rsidR="00041BA3"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чества»</w:t>
      </w:r>
    </w:p>
    <w:p w:rsidR="00AD5807" w:rsidRDefault="00AD5807" w:rsidP="00AD5807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AD5807" w:rsidRPr="00317A43" w:rsidRDefault="00AD5807" w:rsidP="00AD5807">
      <w:pPr>
        <w:pStyle w:val="a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</w:t>
      </w:r>
      <w:r w:rsidRPr="00317A43">
        <w:rPr>
          <w:rFonts w:ascii="Times New Roman" w:hAnsi="Times New Roman" w:cs="Times New Roman"/>
          <w:color w:val="000000"/>
          <w:sz w:val="16"/>
          <w:szCs w:val="16"/>
        </w:rPr>
        <w:t>(ФИО)</w:t>
      </w:r>
    </w:p>
    <w:p w:rsidR="00AD5807" w:rsidRPr="009234CC" w:rsidRDefault="00AD5807" w:rsidP="00AD5807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AD5807" w:rsidRPr="00317A43" w:rsidRDefault="00AD5807" w:rsidP="00AD5807">
      <w:pPr>
        <w:pStyle w:val="a5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317A43">
        <w:rPr>
          <w:rFonts w:ascii="Times New Roman" w:hAnsi="Times New Roman" w:cs="Times New Roman"/>
          <w:color w:val="000000"/>
          <w:sz w:val="16"/>
          <w:szCs w:val="16"/>
        </w:rPr>
        <w:t>(ФИО работника, должность)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 В   соответствии  со  статьей  9  Федерального  закона  от  25.12.2008  N 273-ФЗ "О  противодействии  коррупции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"я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___________________________________________________________________________,</w:t>
      </w:r>
    </w:p>
    <w:p w:rsidR="00B90F69" w:rsidRPr="00317A43" w:rsidRDefault="00B90F69" w:rsidP="00317A43">
      <w:pPr>
        <w:pStyle w:val="a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317A43">
        <w:rPr>
          <w:rFonts w:ascii="Times New Roman" w:hAnsi="Times New Roman" w:cs="Times New Roman"/>
          <w:color w:val="000000"/>
          <w:sz w:val="16"/>
          <w:szCs w:val="16"/>
        </w:rPr>
        <w:t>(Ф.И.О., должность)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настоящим   уведомляю  о фактах  совершения   "____" ____________ 20____ г.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:rsidR="00B90F69" w:rsidRPr="00317A43" w:rsidRDefault="00B90F69" w:rsidP="00317A43">
      <w:pPr>
        <w:pStyle w:val="a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317A43">
        <w:rPr>
          <w:rFonts w:ascii="Times New Roman" w:hAnsi="Times New Roman" w:cs="Times New Roman"/>
          <w:color w:val="000000"/>
          <w:sz w:val="16"/>
          <w:szCs w:val="16"/>
        </w:rPr>
        <w:t>(Ф.И.О. работника, должность)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правонарушений, а именно: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90F69" w:rsidRPr="009234CC" w:rsidRDefault="00B90F69" w:rsidP="00317A43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(перечислить, в чем выражаются коррупционные правонарушения)</w:t>
      </w:r>
    </w:p>
    <w:p w:rsidR="00B90F69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_______________ 20 ____ № ____       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B90F69" w:rsidRPr="00317A43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317A43">
        <w:rPr>
          <w:rFonts w:ascii="Times New Roman" w:hAnsi="Times New Roman" w:cs="Times New Roman"/>
          <w:color w:val="000000"/>
          <w:sz w:val="16"/>
          <w:szCs w:val="16"/>
        </w:rPr>
        <w:t>                                                                            (подпись ответственного лица)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D5807" w:rsidRDefault="00AD5807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D5807" w:rsidRDefault="00AD5807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D5807" w:rsidRDefault="00AD5807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D5807" w:rsidRDefault="00AD5807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3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Порядку уведомления о фактах обращения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 в целях склонения работника к совершению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E10E10" w:rsidRDefault="00B90F69" w:rsidP="00B90F6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0E10">
        <w:rPr>
          <w:rFonts w:ascii="Times New Roman" w:hAnsi="Times New Roman" w:cs="Times New Roman"/>
          <w:b/>
          <w:bCs/>
          <w:sz w:val="24"/>
          <w:szCs w:val="24"/>
        </w:rPr>
        <w:t>Журнал регистрации уведомлений работодателя </w:t>
      </w:r>
      <w:r w:rsidRPr="00E10E10">
        <w:rPr>
          <w:rFonts w:ascii="Times New Roman" w:hAnsi="Times New Roman" w:cs="Times New Roman"/>
          <w:sz w:val="24"/>
          <w:szCs w:val="24"/>
        </w:rPr>
        <w:br/>
      </w:r>
      <w:r w:rsidRPr="00E10E10">
        <w:rPr>
          <w:rFonts w:ascii="Times New Roman" w:hAnsi="Times New Roman" w:cs="Times New Roman"/>
          <w:b/>
          <w:bCs/>
          <w:sz w:val="24"/>
          <w:szCs w:val="24"/>
        </w:rPr>
        <w:t>о фактах обращения в целях склонения работника</w:t>
      </w:r>
      <w:r w:rsidRPr="00E10E10">
        <w:rPr>
          <w:rFonts w:ascii="Times New Roman" w:hAnsi="Times New Roman" w:cs="Times New Roman"/>
          <w:sz w:val="24"/>
          <w:szCs w:val="24"/>
        </w:rPr>
        <w:br/>
      </w:r>
      <w:r w:rsidRPr="00E10E10">
        <w:rPr>
          <w:rFonts w:ascii="Times New Roman" w:hAnsi="Times New Roman" w:cs="Times New Roman"/>
          <w:b/>
          <w:bCs/>
          <w:sz w:val="24"/>
          <w:szCs w:val="24"/>
        </w:rPr>
        <w:t>к совершению коррупционных правонарушений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Look w:val="04A0"/>
      </w:tblPr>
      <w:tblGrid>
        <w:gridCol w:w="413"/>
        <w:gridCol w:w="1580"/>
        <w:gridCol w:w="1904"/>
        <w:gridCol w:w="2389"/>
        <w:gridCol w:w="1695"/>
        <w:gridCol w:w="1460"/>
      </w:tblGrid>
      <w:tr w:rsidR="00B90F69" w:rsidRPr="009234CC" w:rsidTr="002A1E88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Присвоенный регистрационный номер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и подпись </w:t>
            </w:r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и подпись регистратора</w:t>
            </w:r>
          </w:p>
        </w:tc>
      </w:tr>
      <w:tr w:rsidR="00B90F69" w:rsidRPr="009234CC" w:rsidTr="002A1E88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90F69" w:rsidRPr="009234CC" w:rsidTr="002A1E88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3 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color w:val="000000"/>
          <w:sz w:val="24"/>
          <w:szCs w:val="24"/>
        </w:rPr>
        <w:t>№80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 31.08.2018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B90F69" w:rsidRPr="009234CC" w:rsidRDefault="00B90F69" w:rsidP="00B90F69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выявлении и урегулировании конфликта интересов</w:t>
      </w:r>
    </w:p>
    <w:p w:rsidR="00B90F69" w:rsidRPr="009234CC" w:rsidRDefault="00B90F69" w:rsidP="00B90F69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317A43" w:rsidRPr="00041B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МОУДО «Жарковский Дом детского творчества» </w:t>
      </w:r>
      <w:r w:rsidR="00317A43" w:rsidRPr="00041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Жарковского  района Тверской области</w:t>
      </w:r>
    </w:p>
    <w:p w:rsidR="00B90F69" w:rsidRPr="009234CC" w:rsidRDefault="00B90F69" w:rsidP="00B90F69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Цели и задачи положения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17A43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1.1. Положение о выявлении и урегули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ровании конфликта интересов в </w:t>
      </w:r>
      <w:r w:rsidR="00317A43" w:rsidRPr="00317A43">
        <w:rPr>
          <w:rFonts w:ascii="Times New Roman" w:hAnsi="Times New Roman" w:cs="Times New Roman"/>
          <w:color w:val="000000"/>
          <w:sz w:val="24"/>
          <w:szCs w:val="24"/>
        </w:rPr>
        <w:t xml:space="preserve">МОУДО «Жарковский Дом детского творчества» </w:t>
      </w:r>
      <w:r w:rsidR="00317A43" w:rsidRPr="00317A43">
        <w:rPr>
          <w:rFonts w:ascii="Times New Roman" w:hAnsi="Times New Roman" w:cs="Times New Roman"/>
          <w:bCs/>
          <w:color w:val="000000"/>
          <w:sz w:val="24"/>
          <w:szCs w:val="24"/>
        </w:rPr>
        <w:t>Жарковского  района Тверской области</w:t>
      </w:r>
      <w:r w:rsidR="00317A43" w:rsidRPr="00317A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(далее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7A43"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234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разработано и утверждено с целью регулирования и предотвращения конфликта интересов в деятельности работников, а также возможных негативных послед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ствий конфликта интересов для </w:t>
      </w:r>
      <w:r w:rsidR="00317A43">
        <w:rPr>
          <w:rFonts w:ascii="Times New Roman" w:hAnsi="Times New Roman" w:cs="Times New Roman"/>
          <w:color w:val="000000"/>
          <w:sz w:val="24"/>
          <w:szCs w:val="24"/>
        </w:rPr>
        <w:t>Учреждения.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1.2. Положение о выявлении и урегулировании конфликта интересов (далее – Положение) - это внутренний документ </w:t>
      </w:r>
      <w:r w:rsidR="00317A43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, устанавливающий порядок выявления и урегулирования конфликтов интересов, возникающих у работников  в ходе выполнения ими трудовых обязанностей.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</w:t>
      </w:r>
      <w:r w:rsidR="00317A43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, способное привести к причинению вреда правам и законным интересам, имуществу и (или) деловой репутации школы, работником которого он является.</w:t>
      </w:r>
      <w:proofErr w:type="gramEnd"/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1.4. Личная заинтересованность работника (представителя </w:t>
      </w:r>
      <w:r w:rsidR="00317A43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–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заинтересованность работника (представителя </w:t>
      </w:r>
      <w:r w:rsidR="00317A43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),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2.​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Круг лиц, попадающих под действие положения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2.1. Действие настоящего Положения распространяется на всех работников </w:t>
      </w:r>
      <w:r w:rsidR="00317A43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вне зависимости от уровня занимаемой ими должности.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3.​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принципы управления конфликтом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интересов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3.1. В основу работы по управлению конфликтом интересов в </w:t>
      </w:r>
      <w:r w:rsidR="00317A43">
        <w:rPr>
          <w:rFonts w:ascii="Times New Roman" w:hAnsi="Times New Roman" w:cs="Times New Roman"/>
          <w:color w:val="000000"/>
          <w:sz w:val="24"/>
          <w:szCs w:val="24"/>
        </w:rPr>
        <w:t>Учреждении</w:t>
      </w:r>
      <w:r w:rsidR="00317A43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положены следующие принципы: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- индивидуальное рассмотрение и оценка рисков для </w:t>
      </w:r>
      <w:r w:rsidR="00317A43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="00317A43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 выявлении каждого конфликта интересов и его урегулирование;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конфиденциальность процесса раскрытия сведений о конфликте интересов и процесса его урегулирования;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- соблюдение баланса интересов </w:t>
      </w:r>
      <w:r w:rsidR="00317A43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="00317A43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и работника при урегулировании конфликта интересов;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Порядок раскрытия конфликта интересов работником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порядок его урегулирования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4.1. Процедура раскрытия конфликта интересов доводится до сведения всех работников </w:t>
      </w:r>
      <w:r w:rsidR="00317A43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. Устанавливаются следующие виды раскрытия конфликта интересов, в том числе: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раскрытие сведений о конфликте интересов при приеме на работу;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раскрытие сведений о конфликте интересов при назначении на новую должность;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разовое раскрытие сведений по мере возникновения ситуаций конфликта интересов.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</w:t>
      </w:r>
      <w:r w:rsidR="00317A43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4.3 Раскрытие сведений о конфликте интересов осуществляется в письменном виде по форме согласно приложению № 1 и № 2 к Положению.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4.4. Уведомление работника  подлежит обязательной регистрации в журнале регистрации уведомлений </w:t>
      </w:r>
      <w:r w:rsidRPr="009234CC">
        <w:rPr>
          <w:rFonts w:ascii="Times New Roman" w:hAnsi="Times New Roman" w:cs="Times New Roman"/>
          <w:color w:val="333300"/>
          <w:sz w:val="24"/>
          <w:szCs w:val="24"/>
        </w:rPr>
        <w:t>о наличии личной заинтересованности или возникновения конфликта интересов 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(далее - журнал регистрации).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4.5.  Журнал ведется и хранится у секретаря по форме согласно Приложению № 3 к Положению.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4.6. Образовательная организация 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</w:t>
      </w:r>
      <w:r w:rsidR="002850DD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="002850DD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рисков и выбора наиболее подходящей формы урегулирования конфликта интересов.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пересмотр и изменение функциональных обязанностей работника;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отказ работника от своего личного интереса, порождающего конфликт с интересами образовательной организации;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увольнение работника по инициативе работника;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4.9. Приведенный перечень способов разрешения конфликта интересов не является исчерпывающим. В каждом конкретном случае по договоренности образовательной организации и работника, раскрывшего сведения о конфликте интересов, могут быть найдены иные формы его урегулирования.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4.10. 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образовательной организации.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4.​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Лица, ответственные за прием сведений о </w:t>
      </w:r>
      <w:proofErr w:type="gramStart"/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возникшем</w:t>
      </w:r>
      <w:proofErr w:type="gramEnd"/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(имеющемся) </w:t>
      </w:r>
      <w:proofErr w:type="gramStart"/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конфликте</w:t>
      </w:r>
      <w:proofErr w:type="gramEnd"/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интересов и рассмотрение этих сведений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5.1. Лицами, ответственными за прием сведений о возникающих (имеющихся) конфликтах интересов, являются: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руководитель образовательной организации;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председатель комиссии по противодействию коррупции;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заместитель председателя комиссии по противодействию коррупции;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должностное лицо, ответственное за противодействие коррупции в образовательной организации.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5.2. Полученная информация ответственными лицами немедленно доводится до директора школы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 течение которой комиссия по противодействию коррупции выносит решение о проведении проверки данной информации. 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касается руководителя </w:t>
      </w:r>
      <w:r w:rsidR="002850DD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, он также не участвует в принятии решений по этому вопросу.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5.​ 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Обязанности работников в связи с раскрытием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урегулированием конфликта интересов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6.1.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- при принятии решений по деловым вопросам и выполнении своих трудовых обязанностей руководствоваться интересами </w:t>
      </w:r>
      <w:r w:rsidR="002850DD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="002850DD"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- без учета своих личных интересов, интересов своих родственников и друзей;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избегать (по возможности) ситуаций и обстоятельств, которые могут привести к конфликту интересов;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раскрывать возникший (реальный) или потенциальный конфликт интересов;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- содействовать урегулированию возникшего конфликта интересов.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7.Ответственность работников  за несоблюдение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положения о конфликте интересов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7.1.За несоблюдение положения о конфликте интересов работник может быть привлечен к административной ответственности.</w:t>
      </w:r>
    </w:p>
    <w:p w:rsidR="00B90F69" w:rsidRPr="009234CC" w:rsidRDefault="00B90F69" w:rsidP="00B90F6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7.2.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РФ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расторгнут трудовой договор.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Положению о выявлении и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урегулировании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конфликта интересов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148B6" w:rsidRDefault="00B90F69" w:rsidP="008148B6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       </w:t>
      </w:r>
      <w:r w:rsidR="008148B6">
        <w:rPr>
          <w:rFonts w:ascii="Times New Roman" w:hAnsi="Times New Roman" w:cs="Times New Roman"/>
          <w:color w:val="000000"/>
          <w:sz w:val="24"/>
          <w:szCs w:val="24"/>
        </w:rPr>
        <w:t xml:space="preserve">Директору МОУДО «Жарковский </w:t>
      </w:r>
    </w:p>
    <w:p w:rsidR="008148B6" w:rsidRPr="009234CC" w:rsidRDefault="008148B6" w:rsidP="008148B6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Дом детского творчества»</w:t>
      </w:r>
    </w:p>
    <w:p w:rsidR="008148B6" w:rsidRDefault="008148B6" w:rsidP="008148B6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8148B6" w:rsidRPr="00317A43" w:rsidRDefault="008148B6" w:rsidP="008148B6">
      <w:pPr>
        <w:pStyle w:val="a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</w:t>
      </w:r>
      <w:r w:rsidRPr="00317A43">
        <w:rPr>
          <w:rFonts w:ascii="Times New Roman" w:hAnsi="Times New Roman" w:cs="Times New Roman"/>
          <w:color w:val="000000"/>
          <w:sz w:val="16"/>
          <w:szCs w:val="16"/>
        </w:rPr>
        <w:t>(ФИО)</w:t>
      </w:r>
    </w:p>
    <w:p w:rsidR="008148B6" w:rsidRPr="009234CC" w:rsidRDefault="008148B6" w:rsidP="008148B6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8148B6" w:rsidRPr="00317A43" w:rsidRDefault="008148B6" w:rsidP="008148B6">
      <w:pPr>
        <w:pStyle w:val="a5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317A43">
        <w:rPr>
          <w:rFonts w:ascii="Times New Roman" w:hAnsi="Times New Roman" w:cs="Times New Roman"/>
          <w:color w:val="000000"/>
          <w:sz w:val="16"/>
          <w:szCs w:val="16"/>
        </w:rPr>
        <w:t>(ФИО работника, должность)</w:t>
      </w:r>
    </w:p>
    <w:p w:rsidR="008148B6" w:rsidRPr="009234CC" w:rsidRDefault="008148B6" w:rsidP="008148B6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8148B6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 В   соответствии  со  статьей  9  Федерального  закона  от  25.12.2008  N 273-ФЗ "О  противодействии  коррупции"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я,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____________________________________________________________________________,</w:t>
      </w:r>
    </w:p>
    <w:p w:rsidR="00B90F69" w:rsidRPr="00B90F69" w:rsidRDefault="00B90F69" w:rsidP="00B90F69">
      <w:pPr>
        <w:pStyle w:val="a5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90F69">
        <w:rPr>
          <w:rFonts w:ascii="Times New Roman" w:hAnsi="Times New Roman" w:cs="Times New Roman"/>
          <w:color w:val="000000"/>
          <w:sz w:val="20"/>
          <w:szCs w:val="20"/>
        </w:rPr>
        <w:t>(Ф.И.О., должность)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настоящим   уведомляю 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B90F69" w:rsidRPr="00B90F69" w:rsidRDefault="00B90F69" w:rsidP="00B90F69">
      <w:pPr>
        <w:pStyle w:val="a5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90F69">
        <w:rPr>
          <w:rFonts w:ascii="Times New Roman" w:hAnsi="Times New Roman" w:cs="Times New Roman"/>
          <w:color w:val="000000"/>
          <w:sz w:val="20"/>
          <w:szCs w:val="20"/>
        </w:rPr>
        <w:t>(описать в чем выражается личная заинтересованность)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___________________________________ _______________________________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 (дата)                                                        (подпись) (расшифровка)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_______________ 20 ____ № ____       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 (подпись ответственного лица)</w:t>
      </w: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Положению о выявлении и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урегулировании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конфликта интересов</w:t>
      </w:r>
    </w:p>
    <w:p w:rsidR="00B90F69" w:rsidRPr="009234CC" w:rsidRDefault="00B90F69" w:rsidP="00B90F69">
      <w:pPr>
        <w:pStyle w:val="a5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0F69" w:rsidRPr="00E10E10" w:rsidRDefault="00B90F69" w:rsidP="00B90F6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0E10">
        <w:rPr>
          <w:rFonts w:ascii="Times New Roman" w:hAnsi="Times New Roman" w:cs="Times New Roman"/>
          <w:b/>
          <w:bCs/>
          <w:sz w:val="24"/>
          <w:szCs w:val="24"/>
        </w:rPr>
        <w:t>Журнал регистрации уведомлений о наличии личной заинтересованности или возникновения конфликта интересов</w:t>
      </w:r>
    </w:p>
    <w:p w:rsidR="00B90F69" w:rsidRPr="00E10E10" w:rsidRDefault="00B90F69" w:rsidP="00B90F6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Look w:val="04A0"/>
      </w:tblPr>
      <w:tblGrid>
        <w:gridCol w:w="413"/>
        <w:gridCol w:w="1580"/>
        <w:gridCol w:w="1904"/>
        <w:gridCol w:w="2389"/>
        <w:gridCol w:w="1695"/>
        <w:gridCol w:w="1460"/>
      </w:tblGrid>
      <w:tr w:rsidR="00B90F69" w:rsidRPr="009234CC" w:rsidTr="002A1E88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Присвоенный регистрационный номер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и подпись </w:t>
            </w:r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и подпись регистратора</w:t>
            </w:r>
          </w:p>
        </w:tc>
      </w:tr>
      <w:tr w:rsidR="00B90F69" w:rsidRPr="009234CC" w:rsidTr="002A1E88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90F69" w:rsidRPr="009234CC" w:rsidTr="002A1E88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F69" w:rsidRPr="009234CC" w:rsidRDefault="00B90F69" w:rsidP="002A1E88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90F69" w:rsidRPr="009234CC" w:rsidRDefault="00B90F69" w:rsidP="00B90F69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90F69" w:rsidRPr="009234CC" w:rsidRDefault="00B90F69" w:rsidP="00B90F69">
      <w:pPr>
        <w:rPr>
          <w:rFonts w:eastAsiaTheme="minorHAnsi"/>
          <w:lang w:eastAsia="en-US"/>
        </w:rPr>
      </w:pPr>
    </w:p>
    <w:p w:rsidR="00B90F69" w:rsidRPr="009234CC" w:rsidRDefault="00B90F69" w:rsidP="00B90F69">
      <w:pPr>
        <w:jc w:val="center"/>
      </w:pPr>
    </w:p>
    <w:p w:rsidR="00B90F69" w:rsidRPr="009234CC" w:rsidRDefault="00B90F69" w:rsidP="00B90F69"/>
    <w:p w:rsidR="003C2618" w:rsidRDefault="003C2618" w:rsidP="00AF2F33">
      <w:pPr>
        <w:rPr>
          <w:bCs/>
          <w:sz w:val="24"/>
          <w:szCs w:val="24"/>
        </w:rPr>
      </w:pPr>
    </w:p>
    <w:p w:rsidR="003C2618" w:rsidRDefault="003C2618" w:rsidP="003C3A89">
      <w:pPr>
        <w:jc w:val="center"/>
        <w:rPr>
          <w:bCs/>
          <w:sz w:val="24"/>
          <w:szCs w:val="24"/>
        </w:rPr>
      </w:pPr>
    </w:p>
    <w:p w:rsidR="00A4064F" w:rsidRPr="00531443" w:rsidRDefault="00A4064F" w:rsidP="00A40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443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ОБРАЗОВАТЕЛЬНОЕ УЧРЕЖДЕНИЕ</w:t>
      </w:r>
    </w:p>
    <w:p w:rsidR="00A4064F" w:rsidRPr="00531443" w:rsidRDefault="00A4064F" w:rsidP="00A406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443">
        <w:rPr>
          <w:rFonts w:ascii="Times New Roman" w:eastAsia="Times New Roman" w:hAnsi="Times New Roman" w:cs="Times New Roman"/>
          <w:b/>
          <w:sz w:val="28"/>
          <w:szCs w:val="28"/>
        </w:rPr>
        <w:t>ДОПОЛНИТЕЛЬНОГО   ОБРАЗОВАНИЯ</w:t>
      </w:r>
      <w:r w:rsidRPr="00531443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«Жарковский Дом детского творчества»</w:t>
      </w:r>
    </w:p>
    <w:p w:rsidR="003C3A89" w:rsidRPr="00A4064F" w:rsidRDefault="003C3A89" w:rsidP="003C3A89">
      <w:pPr>
        <w:jc w:val="center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bCs/>
          <w:sz w:val="24"/>
          <w:szCs w:val="24"/>
        </w:rPr>
        <w:t>Жарковского района Тверской  области</w:t>
      </w:r>
    </w:p>
    <w:p w:rsidR="003C3A89" w:rsidRPr="00F4777C" w:rsidRDefault="003C3A89" w:rsidP="003C3A89">
      <w:pPr>
        <w:jc w:val="both"/>
        <w:textAlignment w:val="top"/>
        <w:rPr>
          <w:bCs/>
          <w:shadow/>
          <w:color w:val="FF0000"/>
          <w:sz w:val="24"/>
          <w:szCs w:val="24"/>
        </w:rPr>
      </w:pPr>
    </w:p>
    <w:tbl>
      <w:tblPr>
        <w:tblW w:w="0" w:type="auto"/>
        <w:tblLook w:val="01E0"/>
      </w:tblPr>
      <w:tblGrid>
        <w:gridCol w:w="5245"/>
        <w:gridCol w:w="5177"/>
      </w:tblGrid>
      <w:tr w:rsidR="003C3A89" w:rsidRPr="00F4777C" w:rsidTr="002A1E88">
        <w:trPr>
          <w:trHeight w:val="1596"/>
        </w:trPr>
        <w:tc>
          <w:tcPr>
            <w:tcW w:w="5508" w:type="dxa"/>
          </w:tcPr>
          <w:p w:rsidR="003C3A89" w:rsidRDefault="003C3A89" w:rsidP="002A1E88">
            <w:pPr>
              <w:rPr>
                <w:b/>
                <w:sz w:val="24"/>
                <w:szCs w:val="24"/>
              </w:rPr>
            </w:pPr>
            <w:r w:rsidRPr="00441CC7">
              <w:rPr>
                <w:b/>
                <w:sz w:val="24"/>
                <w:szCs w:val="24"/>
              </w:rPr>
              <w:t xml:space="preserve">           </w:t>
            </w:r>
          </w:p>
          <w:p w:rsidR="003C3A89" w:rsidRDefault="003C3A89" w:rsidP="002A1E88">
            <w:pPr>
              <w:rPr>
                <w:b/>
                <w:sz w:val="24"/>
                <w:szCs w:val="24"/>
              </w:rPr>
            </w:pPr>
          </w:p>
          <w:p w:rsidR="003C3A89" w:rsidRDefault="003C3A89" w:rsidP="002A1E88">
            <w:pPr>
              <w:rPr>
                <w:b/>
                <w:sz w:val="24"/>
                <w:szCs w:val="24"/>
              </w:rPr>
            </w:pPr>
          </w:p>
          <w:p w:rsidR="003C3A89" w:rsidRDefault="003C3A89" w:rsidP="002A1E88">
            <w:pPr>
              <w:rPr>
                <w:b/>
                <w:sz w:val="24"/>
                <w:szCs w:val="24"/>
              </w:rPr>
            </w:pPr>
          </w:p>
          <w:p w:rsidR="003C3A89" w:rsidRPr="00AF2F33" w:rsidRDefault="003C3A89" w:rsidP="002A1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CC7">
              <w:rPr>
                <w:b/>
                <w:sz w:val="24"/>
                <w:szCs w:val="24"/>
              </w:rPr>
              <w:t xml:space="preserve"> </w:t>
            </w:r>
            <w:r w:rsidRPr="00AF2F33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3C3A89" w:rsidRPr="00AF2F33" w:rsidRDefault="002F4DF7" w:rsidP="002A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Совета</w:t>
            </w:r>
          </w:p>
          <w:p w:rsidR="003C3A89" w:rsidRPr="00277A0B" w:rsidRDefault="00A4064F" w:rsidP="00A4064F">
            <w:pPr>
              <w:rPr>
                <w:b/>
                <w:sz w:val="24"/>
                <w:szCs w:val="24"/>
              </w:rPr>
            </w:pPr>
            <w:r w:rsidRPr="00AF2F33">
              <w:rPr>
                <w:rFonts w:ascii="Times New Roman" w:hAnsi="Times New Roman" w:cs="Times New Roman"/>
                <w:sz w:val="24"/>
                <w:szCs w:val="24"/>
              </w:rPr>
              <w:t>Протокол № 1 от</w:t>
            </w:r>
            <w:r w:rsidR="00AB7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F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C3A89" w:rsidRPr="00AF2F33">
              <w:rPr>
                <w:rFonts w:ascii="Times New Roman" w:hAnsi="Times New Roman" w:cs="Times New Roman"/>
                <w:sz w:val="24"/>
                <w:szCs w:val="24"/>
              </w:rPr>
              <w:t>.08.2018 года</w:t>
            </w:r>
            <w:r w:rsidR="003C3A89" w:rsidRPr="009E15EC">
              <w:rPr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5508" w:type="dxa"/>
          </w:tcPr>
          <w:p w:rsidR="003C3A89" w:rsidRPr="009E15EC" w:rsidRDefault="003C3A89" w:rsidP="002A1E88">
            <w:pPr>
              <w:rPr>
                <w:szCs w:val="24"/>
              </w:rPr>
            </w:pPr>
          </w:p>
        </w:tc>
      </w:tr>
    </w:tbl>
    <w:p w:rsidR="003C3A89" w:rsidRDefault="003C3A89" w:rsidP="003C3A89">
      <w:pPr>
        <w:pStyle w:val="c8"/>
        <w:spacing w:before="0" w:beforeAutospacing="0" w:after="0" w:afterAutospacing="0"/>
        <w:jc w:val="center"/>
        <w:rPr>
          <w:rStyle w:val="c9"/>
        </w:rPr>
      </w:pPr>
    </w:p>
    <w:p w:rsidR="003C3A89" w:rsidRDefault="003C3A89" w:rsidP="003C3A89">
      <w:pPr>
        <w:pStyle w:val="c8"/>
        <w:spacing w:before="0" w:beforeAutospacing="0" w:after="0" w:afterAutospacing="0"/>
        <w:jc w:val="center"/>
        <w:rPr>
          <w:rStyle w:val="c9"/>
          <w:b/>
        </w:rPr>
      </w:pPr>
    </w:p>
    <w:p w:rsidR="003C3A89" w:rsidRPr="00F4777C" w:rsidRDefault="003C3A89" w:rsidP="003C3A89">
      <w:pPr>
        <w:pStyle w:val="c8"/>
        <w:spacing w:before="0" w:beforeAutospacing="0" w:after="0" w:afterAutospacing="0"/>
        <w:jc w:val="center"/>
        <w:rPr>
          <w:b/>
        </w:rPr>
      </w:pPr>
      <w:r w:rsidRPr="00F4777C">
        <w:rPr>
          <w:rStyle w:val="c9"/>
          <w:b/>
        </w:rPr>
        <w:t>ПОЛОЖЕНИЕ</w:t>
      </w:r>
    </w:p>
    <w:p w:rsidR="003C3A89" w:rsidRPr="00F4777C" w:rsidRDefault="003C3A89" w:rsidP="003C3A89">
      <w:pPr>
        <w:pStyle w:val="c8"/>
        <w:spacing w:before="0" w:beforeAutospacing="0" w:after="0" w:afterAutospacing="0"/>
        <w:jc w:val="center"/>
        <w:rPr>
          <w:b/>
        </w:rPr>
      </w:pPr>
      <w:r w:rsidRPr="00F4777C">
        <w:rPr>
          <w:b/>
        </w:rPr>
        <w:t xml:space="preserve">об  </w:t>
      </w:r>
      <w:proofErr w:type="spellStart"/>
      <w:r w:rsidRPr="00F4777C">
        <w:rPr>
          <w:b/>
        </w:rPr>
        <w:t>антикоррупционной</w:t>
      </w:r>
      <w:proofErr w:type="spellEnd"/>
      <w:r w:rsidRPr="00F4777C">
        <w:rPr>
          <w:b/>
        </w:rPr>
        <w:t xml:space="preserve"> деятельности</w:t>
      </w:r>
    </w:p>
    <w:p w:rsidR="003C3A89" w:rsidRPr="00F4777C" w:rsidRDefault="003C3A89" w:rsidP="003C3A89">
      <w:pPr>
        <w:jc w:val="center"/>
        <w:rPr>
          <w:b/>
          <w:szCs w:val="24"/>
        </w:rPr>
      </w:pPr>
      <w:r w:rsidRPr="00F4777C">
        <w:rPr>
          <w:b/>
        </w:rPr>
        <w:t>в</w:t>
      </w:r>
      <w:r w:rsidR="00A4064F">
        <w:rPr>
          <w:b/>
        </w:rPr>
        <w:t xml:space="preserve"> </w:t>
      </w:r>
      <w:r w:rsidRPr="00F4777C">
        <w:rPr>
          <w:b/>
        </w:rPr>
        <w:t xml:space="preserve"> </w:t>
      </w:r>
      <w:r w:rsidR="00A4064F">
        <w:rPr>
          <w:rFonts w:ascii="Times New Roman" w:hAnsi="Times New Roman" w:cs="Times New Roman"/>
          <w:color w:val="000000"/>
          <w:sz w:val="24"/>
          <w:szCs w:val="24"/>
        </w:rPr>
        <w:t>МОУДО «Жарковский Дом детского творчества»</w:t>
      </w:r>
    </w:p>
    <w:p w:rsidR="003C3A89" w:rsidRPr="009770F5" w:rsidRDefault="003C3A89" w:rsidP="003C3A89">
      <w:pPr>
        <w:pStyle w:val="c8"/>
        <w:spacing w:before="0" w:beforeAutospacing="0" w:after="0" w:afterAutospacing="0"/>
        <w:jc w:val="center"/>
        <w:rPr>
          <w:b/>
        </w:rPr>
      </w:pPr>
    </w:p>
    <w:p w:rsidR="003C3A89" w:rsidRDefault="003C3A89" w:rsidP="003C3A89">
      <w:pPr>
        <w:pStyle w:val="c7"/>
        <w:spacing w:before="0" w:beforeAutospacing="0" w:after="0" w:afterAutospacing="0"/>
        <w:rPr>
          <w:rStyle w:val="c2"/>
          <w:b/>
        </w:rPr>
      </w:pPr>
      <w:r w:rsidRPr="003E0CC6">
        <w:rPr>
          <w:rStyle w:val="c2"/>
          <w:b/>
        </w:rPr>
        <w:t>1. Общие положения.</w:t>
      </w:r>
    </w:p>
    <w:p w:rsidR="003C3A89" w:rsidRPr="003E0CC6" w:rsidRDefault="003C3A89" w:rsidP="003C3A89">
      <w:pPr>
        <w:pStyle w:val="c7"/>
        <w:spacing w:before="0" w:beforeAutospacing="0" w:after="0" w:afterAutospacing="0"/>
        <w:rPr>
          <w:b/>
        </w:rPr>
      </w:pPr>
    </w:p>
    <w:p w:rsidR="003C3A89" w:rsidRPr="003E0CC6" w:rsidRDefault="003C3A89" w:rsidP="003C3A89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Style w:val="c2"/>
          <w:rFonts w:ascii="Times New Roman" w:hAnsi="Times New Roman"/>
          <w:b w:val="0"/>
          <w:bCs w:val="0"/>
          <w:color w:val="auto"/>
        </w:rPr>
        <w:t xml:space="preserve">1.1. </w:t>
      </w:r>
      <w:proofErr w:type="gramStart"/>
      <w:r>
        <w:rPr>
          <w:rStyle w:val="c2"/>
          <w:rFonts w:ascii="Times New Roman" w:hAnsi="Times New Roman"/>
          <w:b w:val="0"/>
          <w:bCs w:val="0"/>
          <w:color w:val="auto"/>
        </w:rPr>
        <w:t>Данное Положение о</w:t>
      </w:r>
      <w:r w:rsidRPr="003E0CC6">
        <w:rPr>
          <w:rStyle w:val="c2"/>
          <w:rFonts w:ascii="Times New Roman" w:hAnsi="Times New Roman"/>
          <w:b w:val="0"/>
          <w:bCs w:val="0"/>
          <w:color w:val="auto"/>
        </w:rPr>
        <w:t xml:space="preserve">б </w:t>
      </w:r>
      <w:proofErr w:type="spellStart"/>
      <w:r w:rsidRPr="003E0CC6">
        <w:rPr>
          <w:rStyle w:val="c2"/>
          <w:rFonts w:ascii="Times New Roman" w:hAnsi="Times New Roman"/>
          <w:b w:val="0"/>
          <w:bCs w:val="0"/>
          <w:color w:val="auto"/>
        </w:rPr>
        <w:t>антикоррупционной</w:t>
      </w:r>
      <w:proofErr w:type="spellEnd"/>
      <w:r w:rsidRPr="003E0CC6">
        <w:rPr>
          <w:rStyle w:val="c2"/>
          <w:rFonts w:ascii="Times New Roman" w:hAnsi="Times New Roman"/>
          <w:b w:val="0"/>
          <w:bCs w:val="0"/>
          <w:color w:val="auto"/>
        </w:rPr>
        <w:t xml:space="preserve"> деятельности в </w:t>
      </w:r>
      <w:r>
        <w:rPr>
          <w:rStyle w:val="c2"/>
          <w:rFonts w:ascii="Times New Roman" w:hAnsi="Times New Roman"/>
          <w:b w:val="0"/>
          <w:bCs w:val="0"/>
          <w:color w:val="auto"/>
        </w:rPr>
        <w:t>м</w:t>
      </w:r>
      <w:r w:rsidRPr="003E0CC6">
        <w:rPr>
          <w:rStyle w:val="c2"/>
          <w:rFonts w:ascii="Times New Roman" w:hAnsi="Times New Roman"/>
          <w:b w:val="0"/>
          <w:bCs w:val="0"/>
          <w:color w:val="auto"/>
        </w:rPr>
        <w:t xml:space="preserve">униципальном общеобразовательном учреждении </w:t>
      </w:r>
      <w:r w:rsidR="00A4064F">
        <w:rPr>
          <w:rFonts w:ascii="Times New Roman" w:hAnsi="Times New Roman"/>
          <w:color w:val="000000"/>
        </w:rPr>
        <w:t xml:space="preserve">МОУДО «Жарковский Дом детского творчества» </w:t>
      </w:r>
      <w:r w:rsidRPr="003E0CC6">
        <w:rPr>
          <w:rStyle w:val="c2"/>
          <w:rFonts w:ascii="Times New Roman" w:hAnsi="Times New Roman"/>
          <w:b w:val="0"/>
          <w:bCs w:val="0"/>
          <w:color w:val="auto"/>
        </w:rPr>
        <w:t xml:space="preserve">(далее – </w:t>
      </w:r>
      <w:r w:rsidR="00AB77C1">
        <w:rPr>
          <w:rFonts w:ascii="Times New Roman" w:hAnsi="Times New Roman"/>
        </w:rPr>
        <w:t>Учреждение</w:t>
      </w:r>
      <w:r w:rsidRPr="003E0CC6">
        <w:rPr>
          <w:rStyle w:val="c2"/>
          <w:rFonts w:ascii="Times New Roman" w:hAnsi="Times New Roman"/>
          <w:b w:val="0"/>
          <w:bCs w:val="0"/>
          <w:color w:val="auto"/>
        </w:rPr>
        <w:t xml:space="preserve">) разработано  в соответствии с Федеральным законом Российской Федерации от 25 декабря 2008 г. № 273-ФЗ «О противодействии коррупции», с  Методическими  рекомендациями по разработке и принятию организациями мер по предупреждению и противодействию коррупции </w:t>
      </w:r>
      <w:hyperlink r:id="rId7" w:history="1">
        <w:r w:rsidRPr="003E0CC6">
          <w:rPr>
            <w:rStyle w:val="c2"/>
            <w:rFonts w:ascii="Times New Roman" w:hAnsi="Times New Roman"/>
            <w:b w:val="0"/>
            <w:bCs w:val="0"/>
            <w:color w:val="auto"/>
          </w:rPr>
          <w:t>(утв. Министерством труда и социальной защиты РФ 8 ноября 2013 г.)</w:t>
        </w:r>
      </w:hyperlink>
      <w:r w:rsidRPr="003E0CC6">
        <w:rPr>
          <w:rStyle w:val="c2"/>
          <w:rFonts w:ascii="Times New Roman" w:hAnsi="Times New Roman"/>
          <w:b w:val="0"/>
          <w:bCs w:val="0"/>
          <w:color w:val="auto"/>
        </w:rPr>
        <w:t>,  Указом Президента</w:t>
      </w:r>
      <w:proofErr w:type="gramEnd"/>
      <w:r w:rsidRPr="003E0CC6">
        <w:rPr>
          <w:rStyle w:val="c2"/>
          <w:rFonts w:ascii="Times New Roman" w:hAnsi="Times New Roman"/>
          <w:b w:val="0"/>
          <w:bCs w:val="0"/>
          <w:color w:val="auto"/>
        </w:rPr>
        <w:t xml:space="preserve"> Российской Федерации от 2 апреля 2013 г. N 309 "О мерах по реализации отдельных положений Федерального закона "О противодействии коррупции".</w:t>
      </w:r>
    </w:p>
    <w:p w:rsidR="003C3A89" w:rsidRPr="003E0CC6" w:rsidRDefault="003C3A89" w:rsidP="003C3A89">
      <w:pPr>
        <w:pStyle w:val="c8"/>
        <w:jc w:val="both"/>
      </w:pPr>
      <w:r w:rsidRPr="003E0CC6">
        <w:rPr>
          <w:rStyle w:val="c2"/>
        </w:rPr>
        <w:t xml:space="preserve">1.2. Настоящим Положением устанавливаются основные принципы противодействия коррупции, </w:t>
      </w:r>
      <w:r w:rsidRPr="00C47239">
        <w:rPr>
          <w:rStyle w:val="c2"/>
        </w:rPr>
        <w:t>правовые и организационные основы предупреждения коррупции и борьбы с ней в</w:t>
      </w:r>
      <w:r w:rsidRPr="00F4777C">
        <w:t xml:space="preserve"> </w:t>
      </w:r>
      <w:r w:rsidR="00A4064F">
        <w:rPr>
          <w:color w:val="000000"/>
        </w:rPr>
        <w:t xml:space="preserve">МОУДО «Жарковский Дом детского творчества» </w:t>
      </w:r>
      <w:r w:rsidRPr="00C47239">
        <w:rPr>
          <w:rStyle w:val="c2"/>
        </w:rPr>
        <w:t>(далее</w:t>
      </w:r>
      <w:r w:rsidRPr="003E0CC6">
        <w:rPr>
          <w:rStyle w:val="c2"/>
        </w:rPr>
        <w:t xml:space="preserve"> – </w:t>
      </w:r>
      <w:r w:rsidR="00A4064F">
        <w:rPr>
          <w:rStyle w:val="c2"/>
        </w:rPr>
        <w:t>Учреждение</w:t>
      </w:r>
      <w:r w:rsidRPr="003E0CC6">
        <w:rPr>
          <w:rStyle w:val="c2"/>
        </w:rPr>
        <w:t>), минимизации и (или) ликвидации последствий коррупционных правонарушений.</w:t>
      </w:r>
    </w:p>
    <w:p w:rsidR="003C3A89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3E0CC6">
        <w:rPr>
          <w:rStyle w:val="c2"/>
        </w:rPr>
        <w:t>1.3. Для целей настоящего Положения используются следующие основные понятия:</w:t>
      </w:r>
      <w:bookmarkStart w:id="2" w:name="sub_1021"/>
    </w:p>
    <w:p w:rsidR="003C3A89" w:rsidRPr="003E0CC6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proofErr w:type="gramStart"/>
      <w:r w:rsidRPr="003E0CC6">
        <w:rPr>
          <w:rStyle w:val="c2"/>
          <w:b/>
        </w:rPr>
        <w:lastRenderedPageBreak/>
        <w:t>Коррупция</w:t>
      </w:r>
      <w:r w:rsidRPr="003E0CC6">
        <w:rPr>
          <w:rStyle w:val="c2"/>
        </w:rPr>
        <w:t xml:space="preserve"> 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3E0CC6">
        <w:rPr>
          <w:rStyle w:val="c2"/>
        </w:rPr>
        <w:t>. Коррупцией также является совершение перечисленных деяний от имени или в интересах юридического лица (</w:t>
      </w:r>
      <w:hyperlink r:id="rId8" w:history="1">
        <w:r w:rsidRPr="003E0CC6">
          <w:rPr>
            <w:rStyle w:val="c2"/>
          </w:rPr>
          <w:t>пункт 1 статьи 1</w:t>
        </w:r>
      </w:hyperlink>
      <w:r w:rsidRPr="003E0CC6">
        <w:rPr>
          <w:rStyle w:val="c2"/>
        </w:rPr>
        <w:t xml:space="preserve"> Федерального закона от 25 декабря 2008 г. N 273-ФЗ "О противодействии коррупции").</w:t>
      </w:r>
    </w:p>
    <w:p w:rsidR="003C3A89" w:rsidRPr="00A4064F" w:rsidRDefault="003C3A89" w:rsidP="003C3A89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bookmarkStart w:id="3" w:name="sub_1022"/>
      <w:bookmarkEnd w:id="2"/>
      <w:r w:rsidRPr="00A4064F">
        <w:rPr>
          <w:rStyle w:val="c2"/>
          <w:rFonts w:ascii="Times New Roman" w:hAnsi="Times New Roman" w:cs="Times New Roman"/>
          <w:b/>
          <w:sz w:val="24"/>
          <w:szCs w:val="24"/>
        </w:rPr>
        <w:t>Противодействие коррупции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</w:t>
      </w:r>
      <w:hyperlink r:id="rId9" w:history="1">
        <w:r w:rsidRPr="00A4064F">
          <w:rPr>
            <w:rStyle w:val="c2"/>
            <w:rFonts w:ascii="Times New Roman" w:hAnsi="Times New Roman" w:cs="Times New Roman"/>
            <w:sz w:val="24"/>
            <w:szCs w:val="24"/>
          </w:rPr>
          <w:t>пункт 2 статьи 1</w:t>
        </w:r>
      </w:hyperlink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Федерального закона от 25 декабря 2008 г. N 273-ФЗ "О противодействии коррупции"):</w:t>
      </w:r>
    </w:p>
    <w:p w:rsidR="003C3A89" w:rsidRPr="00A4064F" w:rsidRDefault="003C3A89" w:rsidP="003C3A89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bookmarkStart w:id="4" w:name="sub_10221"/>
      <w:bookmarkEnd w:id="3"/>
      <w:r w:rsidRPr="00A4064F">
        <w:rPr>
          <w:rStyle w:val="c2"/>
          <w:rFonts w:ascii="Times New Roman" w:hAnsi="Times New Roman" w:cs="Times New Roman"/>
          <w:sz w:val="24"/>
          <w:szCs w:val="24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3C3A89" w:rsidRPr="00A4064F" w:rsidRDefault="003C3A89" w:rsidP="003C3A89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bookmarkStart w:id="5" w:name="sub_10222"/>
      <w:bookmarkEnd w:id="4"/>
      <w:r w:rsidRPr="00A4064F">
        <w:rPr>
          <w:rStyle w:val="c2"/>
          <w:rFonts w:ascii="Times New Roman" w:hAnsi="Times New Roman" w:cs="Times New Roman"/>
          <w:sz w:val="24"/>
          <w:szCs w:val="24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3C3A89" w:rsidRPr="00A4064F" w:rsidRDefault="003C3A89" w:rsidP="003C3A89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bookmarkStart w:id="6" w:name="sub_10223"/>
      <w:bookmarkEnd w:id="5"/>
      <w:r w:rsidRPr="00A4064F">
        <w:rPr>
          <w:rStyle w:val="c2"/>
          <w:rFonts w:ascii="Times New Roman" w:hAnsi="Times New Roman" w:cs="Times New Roman"/>
          <w:sz w:val="24"/>
          <w:szCs w:val="24"/>
        </w:rPr>
        <w:t>в) по минимизации и (или) ликвидации последствий коррупционных правонарушений.</w:t>
      </w:r>
    </w:p>
    <w:p w:rsidR="003C3A89" w:rsidRPr="00A4064F" w:rsidRDefault="003C3A89" w:rsidP="003C3A89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bookmarkStart w:id="7" w:name="sub_1025"/>
      <w:bookmarkEnd w:id="6"/>
      <w:proofErr w:type="gramStart"/>
      <w:r w:rsidRPr="00A4064F">
        <w:rPr>
          <w:rStyle w:val="c2"/>
          <w:rFonts w:ascii="Times New Roman" w:hAnsi="Times New Roman" w:cs="Times New Roman"/>
          <w:b/>
          <w:sz w:val="24"/>
          <w:szCs w:val="24"/>
        </w:rPr>
        <w:t>Взятка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- получение должностным лицом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либо, если оно в силу должностного положения может способствовать таким действиям (бездействию), а</w:t>
      </w:r>
      <w:proofErr w:type="gramEnd"/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равно за общее покровительство или попустительство по службе.</w:t>
      </w:r>
    </w:p>
    <w:p w:rsidR="003C3A89" w:rsidRPr="00A4064F" w:rsidRDefault="003C3A89" w:rsidP="003C3A89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bookmarkStart w:id="8" w:name="sub_1026"/>
      <w:bookmarkEnd w:id="7"/>
      <w:proofErr w:type="gramStart"/>
      <w:r w:rsidRPr="00A4064F">
        <w:rPr>
          <w:rStyle w:val="c2"/>
          <w:rFonts w:ascii="Times New Roman" w:hAnsi="Times New Roman" w:cs="Times New Roman"/>
          <w:b/>
          <w:sz w:val="24"/>
          <w:szCs w:val="24"/>
        </w:rPr>
        <w:t>Коммерческий подкуп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</w:t>
      </w:r>
      <w:hyperlink r:id="rId10" w:history="1">
        <w:r w:rsidRPr="00A4064F">
          <w:rPr>
            <w:rStyle w:val="c2"/>
            <w:rFonts w:ascii="Times New Roman" w:hAnsi="Times New Roman" w:cs="Times New Roman"/>
            <w:sz w:val="24"/>
            <w:szCs w:val="24"/>
          </w:rPr>
          <w:t>часть 1 статьи 204</w:t>
        </w:r>
      </w:hyperlink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Федерации).</w:t>
      </w:r>
      <w:proofErr w:type="gramEnd"/>
    </w:p>
    <w:p w:rsidR="003C3A89" w:rsidRPr="00A4064F" w:rsidRDefault="003C3A89" w:rsidP="003C3A89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bookmarkStart w:id="9" w:name="sub_1027"/>
      <w:bookmarkEnd w:id="8"/>
      <w:proofErr w:type="gramStart"/>
      <w:r w:rsidRPr="00A4064F">
        <w:rPr>
          <w:rStyle w:val="c2"/>
          <w:rFonts w:ascii="Times New Roman" w:hAnsi="Times New Roman" w:cs="Times New Roman"/>
          <w:b/>
          <w:sz w:val="24"/>
          <w:szCs w:val="24"/>
        </w:rPr>
        <w:t>Конфликт интересов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(представителем организации) которой он является.</w:t>
      </w:r>
    </w:p>
    <w:p w:rsidR="003C3A89" w:rsidRPr="00A4064F" w:rsidRDefault="003C3A89" w:rsidP="003C3A89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proofErr w:type="gramStart"/>
      <w:r w:rsidRPr="00A4064F">
        <w:rPr>
          <w:rStyle w:val="c2"/>
          <w:rFonts w:ascii="Times New Roman" w:hAnsi="Times New Roman" w:cs="Times New Roman"/>
          <w:b/>
          <w:sz w:val="24"/>
          <w:szCs w:val="24"/>
        </w:rPr>
        <w:t>Конфликт интересов педагогического работника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lastRenderedPageBreak/>
        <w:t>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  <w:proofErr w:type="gramEnd"/>
    </w:p>
    <w:p w:rsidR="003C3A89" w:rsidRPr="00A4064F" w:rsidRDefault="003C3A89" w:rsidP="003C3A89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bookmarkStart w:id="10" w:name="sub_1028"/>
      <w:bookmarkEnd w:id="9"/>
      <w:r w:rsidRPr="00A4064F">
        <w:rPr>
          <w:rStyle w:val="c2"/>
          <w:rFonts w:ascii="Times New Roman" w:hAnsi="Times New Roman" w:cs="Times New Roman"/>
          <w:b/>
          <w:sz w:val="24"/>
          <w:szCs w:val="24"/>
        </w:rPr>
        <w:t>Личная заинтересованность работника (представителя организации)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bookmarkEnd w:id="10"/>
    </w:p>
    <w:p w:rsidR="003C3A89" w:rsidRPr="00A4064F" w:rsidRDefault="003C3A89" w:rsidP="003C3A89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proofErr w:type="spellStart"/>
      <w:r w:rsidRPr="00A4064F">
        <w:rPr>
          <w:rStyle w:val="c2"/>
          <w:rFonts w:ascii="Times New Roman" w:hAnsi="Times New Roman" w:cs="Times New Roman"/>
          <w:b/>
          <w:sz w:val="24"/>
          <w:szCs w:val="24"/>
        </w:rPr>
        <w:t>Антикоррупционная</w:t>
      </w:r>
      <w:proofErr w:type="spellEnd"/>
      <w:r w:rsidRPr="00A4064F">
        <w:rPr>
          <w:rStyle w:val="c2"/>
          <w:rFonts w:ascii="Times New Roman" w:hAnsi="Times New Roman" w:cs="Times New Roman"/>
          <w:b/>
          <w:sz w:val="24"/>
          <w:szCs w:val="24"/>
        </w:rPr>
        <w:t xml:space="preserve">  деятельность </w:t>
      </w:r>
      <w:r w:rsidR="00336E9B" w:rsidRPr="00336E9B">
        <w:rPr>
          <w:rStyle w:val="c2"/>
          <w:rFonts w:ascii="Times New Roman" w:hAnsi="Times New Roman" w:cs="Times New Roman"/>
          <w:b/>
        </w:rPr>
        <w:t>Учреждения</w:t>
      </w:r>
      <w:r w:rsidRPr="00A4064F">
        <w:rPr>
          <w:rStyle w:val="c2"/>
          <w:rFonts w:ascii="Times New Roman" w:hAnsi="Times New Roman" w:cs="Times New Roman"/>
          <w:b/>
          <w:sz w:val="24"/>
          <w:szCs w:val="24"/>
        </w:rPr>
        <w:t xml:space="preserve"> -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</w:t>
      </w:r>
      <w:r w:rsidR="00AB77C1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. </w:t>
      </w:r>
    </w:p>
    <w:p w:rsidR="003C3A89" w:rsidRPr="00A4064F" w:rsidRDefault="003C3A89" w:rsidP="003C3A89">
      <w:pPr>
        <w:spacing w:line="285" w:lineRule="atLeast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1.4. Целью Положения является:</w:t>
      </w:r>
    </w:p>
    <w:p w:rsidR="003C3A89" w:rsidRPr="00A4064F" w:rsidRDefault="003C3A89" w:rsidP="003C3A89">
      <w:pPr>
        <w:spacing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-  реализация </w:t>
      </w:r>
      <w:proofErr w:type="spellStart"/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антикоррупционной</w:t>
      </w:r>
      <w:proofErr w:type="spellEnd"/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политики в </w:t>
      </w:r>
      <w:r w:rsidRPr="00A4064F">
        <w:rPr>
          <w:rFonts w:ascii="Times New Roman" w:hAnsi="Times New Roman" w:cs="Times New Roman"/>
          <w:sz w:val="24"/>
          <w:szCs w:val="24"/>
        </w:rPr>
        <w:t xml:space="preserve">муниципальном  общеобразовательном </w:t>
      </w:r>
      <w:r w:rsidR="00336E9B">
        <w:rPr>
          <w:rFonts w:ascii="Times New Roman" w:hAnsi="Times New Roman" w:cs="Times New Roman"/>
          <w:sz w:val="24"/>
          <w:szCs w:val="24"/>
        </w:rPr>
        <w:t>Учреждении</w:t>
      </w:r>
    </w:p>
    <w:p w:rsidR="003C3A89" w:rsidRPr="00336E9B" w:rsidRDefault="003C3A89" w:rsidP="003C3A89">
      <w:pPr>
        <w:spacing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  недопущение предпосылок, исключение возможности фактов коррупции в</w:t>
      </w:r>
      <w:r w:rsidRPr="00A4064F">
        <w:rPr>
          <w:rFonts w:ascii="Times New Roman" w:hAnsi="Times New Roman" w:cs="Times New Roman"/>
          <w:sz w:val="24"/>
          <w:szCs w:val="24"/>
        </w:rPr>
        <w:t xml:space="preserve"> </w:t>
      </w:r>
      <w:r w:rsidR="00336E9B">
        <w:rPr>
          <w:rFonts w:ascii="Times New Roman" w:hAnsi="Times New Roman" w:cs="Times New Roman"/>
          <w:sz w:val="24"/>
          <w:szCs w:val="24"/>
        </w:rPr>
        <w:t>Учреждении</w:t>
      </w:r>
      <w:r w:rsidRPr="00A4064F">
        <w:rPr>
          <w:rFonts w:ascii="Times New Roman" w:hAnsi="Times New Roman" w:cs="Times New Roman"/>
          <w:sz w:val="24"/>
          <w:szCs w:val="24"/>
        </w:rPr>
        <w:t>;</w:t>
      </w:r>
    </w:p>
    <w:p w:rsidR="003C3A89" w:rsidRPr="00A4064F" w:rsidRDefault="003C3A89" w:rsidP="003C3A89">
      <w:pPr>
        <w:spacing w:line="285" w:lineRule="atLeast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3C3A89" w:rsidRPr="00A4064F" w:rsidRDefault="003C3A89" w:rsidP="003C3A89">
      <w:pPr>
        <w:spacing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1.5.  Нормами Положения должны руководствоваться все работники  </w:t>
      </w:r>
      <w:r w:rsidR="00336E9B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вне зависимости от занимаемой должности.</w:t>
      </w:r>
      <w:r w:rsidRPr="00A4064F">
        <w:rPr>
          <w:rFonts w:ascii="Times New Roman" w:hAnsi="Times New Roman" w:cs="Times New Roman"/>
          <w:sz w:val="24"/>
          <w:szCs w:val="24"/>
        </w:rPr>
        <w:t xml:space="preserve"> </w:t>
      </w:r>
      <w:r w:rsidR="00336E9B">
        <w:rPr>
          <w:rFonts w:ascii="Times New Roman" w:hAnsi="Times New Roman" w:cs="Times New Roman"/>
          <w:sz w:val="24"/>
          <w:szCs w:val="24"/>
        </w:rPr>
        <w:t>Учреждение</w:t>
      </w: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обязана</w:t>
      </w:r>
      <w:proofErr w:type="gramEnd"/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создать, необходимые условия для полной реализации установок Положения.</w:t>
      </w:r>
    </w:p>
    <w:p w:rsidR="003C3A89" w:rsidRPr="00336E9B" w:rsidRDefault="003C3A89" w:rsidP="00336E9B">
      <w:pPr>
        <w:spacing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Гражданин, поступающий на работу в  </w:t>
      </w:r>
      <w:r w:rsidR="00336E9B">
        <w:rPr>
          <w:rFonts w:ascii="Times New Roman" w:hAnsi="Times New Roman" w:cs="Times New Roman"/>
          <w:sz w:val="24"/>
          <w:szCs w:val="24"/>
        </w:rPr>
        <w:t>Учреждение</w:t>
      </w: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(в дальнейшем - Работник), знакомится с  Положением под роспись  и соблюдает его требования  в процессе своей деятельности.</w:t>
      </w:r>
    </w:p>
    <w:p w:rsidR="003C3A89" w:rsidRPr="00336E9B" w:rsidRDefault="003C3A89" w:rsidP="003C3A89">
      <w:pPr>
        <w:spacing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1.6. Утвержденное  Положение доводится до сведения всех работников </w:t>
      </w:r>
      <w:r w:rsidR="00336E9B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Положение размещается на официальном сайте </w:t>
      </w:r>
      <w:r w:rsidR="00336E9B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 сети Интернет. </w:t>
      </w:r>
    </w:p>
    <w:p w:rsidR="003C3A89" w:rsidRPr="00A4064F" w:rsidRDefault="003C3A89" w:rsidP="003C3A89">
      <w:pPr>
        <w:spacing w:line="285" w:lineRule="atLeast"/>
        <w:ind w:left="23" w:right="23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1.7. Знание и соблюдение работниками  Положения является одним из критериев оценки  понимания работниками общественного долга, нетерпимости к нарушениям общественных интересов.</w:t>
      </w:r>
    </w:p>
    <w:p w:rsidR="003C3A89" w:rsidRPr="00A4064F" w:rsidRDefault="003C3A89" w:rsidP="003C3A89">
      <w:pPr>
        <w:pStyle w:val="c7"/>
        <w:spacing w:before="0" w:beforeAutospacing="0" w:after="0" w:afterAutospacing="0"/>
        <w:rPr>
          <w:rStyle w:val="c2"/>
          <w:b/>
        </w:rPr>
      </w:pPr>
    </w:p>
    <w:p w:rsidR="003C3A89" w:rsidRPr="00A4064F" w:rsidRDefault="003C3A89" w:rsidP="003C3A89">
      <w:pPr>
        <w:pStyle w:val="c7"/>
        <w:spacing w:before="0" w:beforeAutospacing="0" w:after="0" w:afterAutospacing="0"/>
        <w:rPr>
          <w:b/>
        </w:rPr>
      </w:pPr>
      <w:r w:rsidRPr="00A4064F">
        <w:rPr>
          <w:rStyle w:val="c2"/>
          <w:b/>
        </w:rPr>
        <w:t xml:space="preserve">2. Основные </w:t>
      </w:r>
      <w:bookmarkStart w:id="11" w:name="sub_4018"/>
      <w:r w:rsidRPr="00A4064F">
        <w:rPr>
          <w:rStyle w:val="c2"/>
          <w:b/>
        </w:rPr>
        <w:t xml:space="preserve"> </w:t>
      </w:r>
      <w:proofErr w:type="spellStart"/>
      <w:r w:rsidRPr="00A4064F">
        <w:rPr>
          <w:b/>
        </w:rPr>
        <w:t>антикоррупционные</w:t>
      </w:r>
      <w:proofErr w:type="spellEnd"/>
      <w:r w:rsidRPr="00A4064F">
        <w:rPr>
          <w:b/>
        </w:rPr>
        <w:t xml:space="preserve"> мероприятия и порядок их выполнения </w:t>
      </w:r>
    </w:p>
    <w:p w:rsidR="003C3A89" w:rsidRPr="00A4064F" w:rsidRDefault="003C3A89" w:rsidP="003C3A89">
      <w:pPr>
        <w:pStyle w:val="c7"/>
        <w:spacing w:before="0" w:beforeAutospacing="0" w:after="0" w:afterAutospacing="0"/>
        <w:rPr>
          <w:b/>
        </w:rPr>
      </w:pPr>
    </w:p>
    <w:p w:rsidR="003C3A89" w:rsidRPr="00336E9B" w:rsidRDefault="003C3A89" w:rsidP="00336E9B">
      <w:pPr>
        <w:spacing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bCs/>
          <w:bdr w:val="none" w:sz="0" w:space="0" w:color="auto" w:frame="1"/>
        </w:rPr>
        <w:t xml:space="preserve">2.1. Основные принципы противодействия коррупции в </w:t>
      </w:r>
      <w:r w:rsidR="00336E9B">
        <w:rPr>
          <w:rFonts w:ascii="Times New Roman" w:hAnsi="Times New Roman" w:cs="Times New Roman"/>
          <w:sz w:val="24"/>
          <w:szCs w:val="24"/>
        </w:rPr>
        <w:t>Учреждении</w:t>
      </w:r>
      <w:r w:rsidRPr="00A4064F">
        <w:rPr>
          <w:rFonts w:ascii="Times New Roman" w:hAnsi="Times New Roman" w:cs="Times New Roman"/>
          <w:bCs/>
          <w:bdr w:val="none" w:sz="0" w:space="0" w:color="auto" w:frame="1"/>
        </w:rPr>
        <w:t>:</w:t>
      </w:r>
    </w:p>
    <w:p w:rsidR="003C3A89" w:rsidRPr="00A4064F" w:rsidRDefault="003C3A89" w:rsidP="00336E9B">
      <w:pPr>
        <w:spacing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301"/>
      <w:r w:rsidRPr="00A4064F">
        <w:rPr>
          <w:rFonts w:ascii="Times New Roman" w:hAnsi="Times New Roman" w:cs="Times New Roman"/>
          <w:sz w:val="24"/>
          <w:szCs w:val="24"/>
        </w:rPr>
        <w:t xml:space="preserve">- принцип соответствия деятельности </w:t>
      </w:r>
      <w:r w:rsidR="00336E9B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Fonts w:ascii="Times New Roman" w:hAnsi="Times New Roman" w:cs="Times New Roman"/>
          <w:sz w:val="24"/>
          <w:szCs w:val="24"/>
        </w:rPr>
        <w:t xml:space="preserve"> действующему законодательству и </w:t>
      </w:r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общепринятым нормам</w:t>
      </w:r>
      <w:bookmarkEnd w:id="12"/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(соответствие реализуемых </w:t>
      </w:r>
      <w:proofErr w:type="spellStart"/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антикоррупционных</w:t>
      </w:r>
      <w:proofErr w:type="spellEnd"/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мероприятий </w:t>
      </w:r>
      <w:hyperlink r:id="rId11" w:history="1">
        <w:r w:rsidRPr="00A4064F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Конституции</w:t>
        </w:r>
      </w:hyperlink>
      <w:r w:rsidRPr="00A4064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Российской Федерации, заключенным Российской Федерацией международным договорам, законодательству Российской Федерации, Тверской области и иным нормативным правовым</w:t>
      </w:r>
      <w:r w:rsidRPr="00A4064F">
        <w:rPr>
          <w:rFonts w:ascii="Times New Roman" w:hAnsi="Times New Roman" w:cs="Times New Roman"/>
          <w:sz w:val="24"/>
          <w:szCs w:val="24"/>
        </w:rPr>
        <w:t xml:space="preserve"> актам, применимым к организации);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302"/>
      <w:r w:rsidRPr="00A4064F">
        <w:rPr>
          <w:rFonts w:ascii="Times New Roman" w:hAnsi="Times New Roman" w:cs="Times New Roman"/>
          <w:sz w:val="24"/>
          <w:szCs w:val="24"/>
        </w:rPr>
        <w:t>- принцип личного примера руководства</w:t>
      </w:r>
      <w:bookmarkEnd w:id="13"/>
      <w:r w:rsidRPr="00A4064F">
        <w:rPr>
          <w:rFonts w:ascii="Times New Roman" w:hAnsi="Times New Roman" w:cs="Times New Roman"/>
          <w:sz w:val="24"/>
          <w:szCs w:val="24"/>
        </w:rPr>
        <w:t xml:space="preserve"> (ключевая роль руководства </w:t>
      </w:r>
      <w:r w:rsidR="00336E9B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Fonts w:ascii="Times New Roman" w:hAnsi="Times New Roman" w:cs="Times New Roman"/>
          <w:sz w:val="24"/>
          <w:szCs w:val="24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коррупции);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303"/>
      <w:r w:rsidRPr="00A4064F">
        <w:rPr>
          <w:rFonts w:ascii="Times New Roman" w:hAnsi="Times New Roman" w:cs="Times New Roman"/>
          <w:sz w:val="24"/>
          <w:szCs w:val="24"/>
        </w:rPr>
        <w:lastRenderedPageBreak/>
        <w:t>- принцип вовлеченности работников</w:t>
      </w:r>
      <w:bookmarkEnd w:id="14"/>
      <w:r w:rsidRPr="00A4064F">
        <w:rPr>
          <w:rFonts w:ascii="Times New Roman" w:hAnsi="Times New Roman" w:cs="Times New Roman"/>
          <w:sz w:val="24"/>
          <w:szCs w:val="24"/>
        </w:rPr>
        <w:t xml:space="preserve">  (информированность работников  </w:t>
      </w:r>
      <w:r w:rsidR="00FC37DC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Fonts w:ascii="Times New Roman" w:hAnsi="Times New Roman" w:cs="Times New Roman"/>
          <w:sz w:val="24"/>
          <w:szCs w:val="24"/>
        </w:rPr>
        <w:t xml:space="preserve"> о положениях </w:t>
      </w:r>
      <w:proofErr w:type="spellStart"/>
      <w:r w:rsidRPr="00A4064F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A4064F">
        <w:rPr>
          <w:rFonts w:ascii="Times New Roman" w:hAnsi="Times New Roman" w:cs="Times New Roman"/>
          <w:sz w:val="24"/>
          <w:szCs w:val="24"/>
        </w:rPr>
        <w:t xml:space="preserve"> законодательства и их активное участие в формировании и реализации </w:t>
      </w:r>
      <w:proofErr w:type="spellStart"/>
      <w:r w:rsidRPr="00A4064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A4064F">
        <w:rPr>
          <w:rFonts w:ascii="Times New Roman" w:hAnsi="Times New Roman" w:cs="Times New Roman"/>
          <w:sz w:val="24"/>
          <w:szCs w:val="24"/>
        </w:rPr>
        <w:t xml:space="preserve"> стандартов и процедур);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305"/>
      <w:r w:rsidRPr="00A4064F">
        <w:rPr>
          <w:rFonts w:ascii="Times New Roman" w:hAnsi="Times New Roman" w:cs="Times New Roman"/>
          <w:sz w:val="24"/>
          <w:szCs w:val="24"/>
        </w:rPr>
        <w:t xml:space="preserve"> - принцип эффективности </w:t>
      </w:r>
      <w:proofErr w:type="spellStart"/>
      <w:r w:rsidRPr="00A4064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A4064F">
        <w:rPr>
          <w:rFonts w:ascii="Times New Roman" w:hAnsi="Times New Roman" w:cs="Times New Roman"/>
          <w:sz w:val="24"/>
          <w:szCs w:val="24"/>
        </w:rPr>
        <w:t xml:space="preserve"> процедур</w:t>
      </w:r>
      <w:bookmarkEnd w:id="15"/>
      <w:r w:rsidRPr="00A4064F">
        <w:rPr>
          <w:rFonts w:ascii="Times New Roman" w:hAnsi="Times New Roman" w:cs="Times New Roman"/>
          <w:sz w:val="24"/>
          <w:szCs w:val="24"/>
        </w:rPr>
        <w:t xml:space="preserve">  (применение таких </w:t>
      </w:r>
      <w:proofErr w:type="spellStart"/>
      <w:r w:rsidRPr="00A4064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A4064F">
        <w:rPr>
          <w:rFonts w:ascii="Times New Roman" w:hAnsi="Times New Roman" w:cs="Times New Roman"/>
          <w:sz w:val="24"/>
          <w:szCs w:val="24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A4064F">
        <w:rPr>
          <w:rFonts w:ascii="Times New Roman" w:hAnsi="Times New Roman" w:cs="Times New Roman"/>
          <w:sz w:val="24"/>
          <w:szCs w:val="24"/>
        </w:rPr>
        <w:t>приносят значимый результат</w:t>
      </w:r>
      <w:proofErr w:type="gramEnd"/>
      <w:r w:rsidRPr="00A4064F">
        <w:rPr>
          <w:rFonts w:ascii="Times New Roman" w:hAnsi="Times New Roman" w:cs="Times New Roman"/>
          <w:sz w:val="24"/>
          <w:szCs w:val="24"/>
        </w:rPr>
        <w:t>);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306"/>
      <w:r w:rsidRPr="00A4064F">
        <w:rPr>
          <w:rFonts w:ascii="Times New Roman" w:hAnsi="Times New Roman" w:cs="Times New Roman"/>
          <w:sz w:val="24"/>
          <w:szCs w:val="24"/>
        </w:rPr>
        <w:t xml:space="preserve"> -принцип ответственности и неотвратимости наказания</w:t>
      </w:r>
      <w:bookmarkEnd w:id="16"/>
      <w:r w:rsidRPr="00A4064F">
        <w:rPr>
          <w:rFonts w:ascii="Times New Roman" w:hAnsi="Times New Roman" w:cs="Times New Roman"/>
          <w:sz w:val="24"/>
          <w:szCs w:val="24"/>
        </w:rPr>
        <w:t xml:space="preserve"> (неотвратимость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A4064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4064F">
        <w:rPr>
          <w:rFonts w:ascii="Times New Roman" w:hAnsi="Times New Roman" w:cs="Times New Roman"/>
          <w:sz w:val="24"/>
          <w:szCs w:val="24"/>
        </w:rPr>
        <w:t xml:space="preserve"> политики);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308"/>
      <w:r w:rsidRPr="00A4064F">
        <w:rPr>
          <w:rFonts w:ascii="Times New Roman" w:hAnsi="Times New Roman" w:cs="Times New Roman"/>
          <w:sz w:val="24"/>
          <w:szCs w:val="24"/>
        </w:rPr>
        <w:t>- принцип постоянного контроля и регулярного мониторинга</w:t>
      </w:r>
      <w:bookmarkEnd w:id="17"/>
      <w:r w:rsidRPr="00A4064F">
        <w:rPr>
          <w:rFonts w:ascii="Times New Roman" w:hAnsi="Times New Roman" w:cs="Times New Roman"/>
          <w:sz w:val="24"/>
          <w:szCs w:val="24"/>
        </w:rPr>
        <w:t xml:space="preserve"> (регулярное осуществление мониторинга эффективности внедренных </w:t>
      </w:r>
      <w:proofErr w:type="spellStart"/>
      <w:r w:rsidRPr="00A4064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A4064F">
        <w:rPr>
          <w:rFonts w:ascii="Times New Roman" w:hAnsi="Times New Roman" w:cs="Times New Roman"/>
          <w:sz w:val="24"/>
          <w:szCs w:val="24"/>
        </w:rPr>
        <w:t xml:space="preserve"> стандартов и процедур, а также </w:t>
      </w:r>
      <w:proofErr w:type="gramStart"/>
      <w:r w:rsidRPr="00A4064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4064F">
        <w:rPr>
          <w:rFonts w:ascii="Times New Roman" w:hAnsi="Times New Roman" w:cs="Times New Roman"/>
          <w:sz w:val="24"/>
          <w:szCs w:val="24"/>
        </w:rPr>
        <w:t xml:space="preserve"> их исполнением).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2.2.  </w:t>
      </w:r>
      <w:proofErr w:type="spellStart"/>
      <w:r w:rsidRPr="00A4064F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A4064F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FC37DC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Fonts w:ascii="Times New Roman" w:hAnsi="Times New Roman" w:cs="Times New Roman"/>
          <w:sz w:val="24"/>
          <w:szCs w:val="24"/>
        </w:rPr>
        <w:t xml:space="preserve"> строится на основе Плана мероприятий по противодействию коррупции  (далее – План), который  разрабатывается ежегодно</w:t>
      </w:r>
      <w:r w:rsidRPr="00A4064F">
        <w:rPr>
          <w:rStyle w:val="c2"/>
          <w:rFonts w:ascii="Times New Roman" w:hAnsi="Times New Roman" w:cs="Times New Roman"/>
          <w:b/>
          <w:sz w:val="24"/>
          <w:szCs w:val="24"/>
        </w:rPr>
        <w:t xml:space="preserve"> Комиссией по противодействию коррупции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 </w:t>
      </w:r>
      <w:bookmarkEnd w:id="11"/>
      <w:r w:rsidRPr="00A4064F">
        <w:rPr>
          <w:rFonts w:ascii="Times New Roman" w:hAnsi="Times New Roman" w:cs="Times New Roman"/>
          <w:sz w:val="24"/>
          <w:szCs w:val="24"/>
        </w:rPr>
        <w:t xml:space="preserve">и включает перечень конкретных мероприятий, которые  </w:t>
      </w:r>
      <w:r w:rsidR="00FC37DC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A4064F">
        <w:rPr>
          <w:rFonts w:ascii="Times New Roman" w:hAnsi="Times New Roman" w:cs="Times New Roman"/>
          <w:sz w:val="24"/>
          <w:szCs w:val="24"/>
        </w:rPr>
        <w:t xml:space="preserve"> планирует реализовать в целях предупреждения и противодействия коррупции.  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   План утверждается и вводится в действие приказом директора </w:t>
      </w:r>
      <w:r w:rsidR="00FC37DC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Fonts w:ascii="Times New Roman" w:hAnsi="Times New Roman" w:cs="Times New Roman"/>
          <w:sz w:val="24"/>
          <w:szCs w:val="24"/>
        </w:rPr>
        <w:t>.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2.3.  </w:t>
      </w:r>
      <w:proofErr w:type="spellStart"/>
      <w:r w:rsidRPr="00A4064F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A4064F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FC37DC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Fonts w:ascii="Times New Roman" w:hAnsi="Times New Roman" w:cs="Times New Roman"/>
          <w:sz w:val="24"/>
          <w:szCs w:val="24"/>
        </w:rPr>
        <w:t xml:space="preserve"> строится по следующим направлениям: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- предупреждение коррупционных правонарушений, минимизация и (или) ликвидация их последствий, создание условий, затрудняющих возможность коррупционного поведения и обеспечивающих снижение уровня коррупции;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- оптимизация и конкретизация полномочий  должностных лиц;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- установление взаимодействия с гражданами и институтами гражданского общества в целях реализации </w:t>
      </w:r>
      <w:proofErr w:type="spellStart"/>
      <w:r w:rsidRPr="00A4064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4064F">
        <w:rPr>
          <w:rFonts w:ascii="Times New Roman" w:hAnsi="Times New Roman" w:cs="Times New Roman"/>
          <w:sz w:val="24"/>
          <w:szCs w:val="24"/>
        </w:rPr>
        <w:t xml:space="preserve"> политики;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spellStart"/>
      <w:r w:rsidRPr="00A4064F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A4064F">
        <w:rPr>
          <w:rFonts w:ascii="Times New Roman" w:hAnsi="Times New Roman" w:cs="Times New Roman"/>
          <w:sz w:val="24"/>
          <w:szCs w:val="24"/>
        </w:rPr>
        <w:t xml:space="preserve"> сознания участников образовательного процесса;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- повышение эффективности  управления, качества и доступности  предоставляемых школой образовательных услуг;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- содействие реализации прав граждан на доступ к информации о деятельности школы.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2.4. </w:t>
      </w:r>
      <w:r w:rsidRPr="00A4064F">
        <w:rPr>
          <w:rFonts w:ascii="Times New Roman" w:hAnsi="Times New Roman" w:cs="Times New Roman"/>
          <w:b/>
          <w:sz w:val="24"/>
          <w:szCs w:val="24"/>
        </w:rPr>
        <w:t>Профилактика коррупции</w:t>
      </w:r>
      <w:r w:rsidRPr="00A4064F">
        <w:rPr>
          <w:rFonts w:ascii="Times New Roman" w:hAnsi="Times New Roman" w:cs="Times New Roman"/>
          <w:sz w:val="24"/>
          <w:szCs w:val="24"/>
        </w:rPr>
        <w:t xml:space="preserve"> осуществляется путем применения следующих основных мер: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</w:pPr>
      <w:r w:rsidRPr="00A4064F">
        <w:t>- формирование  у всех участников образовательного процесса нетерпимости к коррупционному поведению;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</w:pPr>
      <w:r w:rsidRPr="00A4064F">
        <w:rPr>
          <w:rStyle w:val="c2"/>
        </w:rPr>
        <w:t xml:space="preserve">- проведение мониторинга всех локальных актов, принимаемых в </w:t>
      </w:r>
      <w:r w:rsidR="00FC37DC">
        <w:t>Учреждении</w:t>
      </w:r>
      <w:r w:rsidRPr="00A4064F">
        <w:rPr>
          <w:rStyle w:val="c2"/>
        </w:rPr>
        <w:t>,  на предмет соответствия действующему законодательству;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</w:pPr>
      <w:r w:rsidRPr="00A4064F">
        <w:rPr>
          <w:rStyle w:val="c2"/>
        </w:rPr>
        <w:lastRenderedPageBreak/>
        <w:t xml:space="preserve">- проведение мероприятий по разъяснению работникам  </w:t>
      </w:r>
      <w:r w:rsidR="00AA3CB7">
        <w:t>Учреждения</w:t>
      </w:r>
      <w:r w:rsidRPr="00A4064F">
        <w:rPr>
          <w:rStyle w:val="c2"/>
        </w:rPr>
        <w:t>, учащимся и их родителям (законным представителям) законодательства в сфере противодействия коррупции.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</w:pPr>
      <w:r w:rsidRPr="00A4064F">
        <w:t xml:space="preserve">2.5. </w:t>
      </w:r>
      <w:r w:rsidRPr="00A4064F">
        <w:rPr>
          <w:b/>
        </w:rPr>
        <w:t>Повышению эффективности противодействия коррупции</w:t>
      </w:r>
      <w:r w:rsidRPr="00A4064F">
        <w:t xml:space="preserve"> достигается путем  применения следующих основных мер: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</w:pPr>
      <w:r w:rsidRPr="00A4064F">
        <w:rPr>
          <w:rStyle w:val="c2"/>
        </w:rPr>
        <w:t>- создание механизма взаимодействия  с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 учащихся негативного отношения к коррупционному поведению;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совершенствование системы и структуры органов самоуправления;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- конкретизация полномочий педагогических, непедагогических и руководящих работников </w:t>
      </w:r>
      <w:r w:rsidR="00AA3CB7">
        <w:t>Учреждения</w:t>
      </w:r>
      <w:r w:rsidRPr="00A4064F">
        <w:rPr>
          <w:rStyle w:val="c2"/>
        </w:rPr>
        <w:t>, которые должны быть отражены в должностных инструкциях;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- уведомление в письменной форме работниками </w:t>
      </w:r>
      <w:r w:rsidR="00AA3CB7">
        <w:t>Учреждения</w:t>
      </w:r>
      <w:r w:rsidRPr="00A4064F">
        <w:rPr>
          <w:rStyle w:val="c2"/>
        </w:rPr>
        <w:t xml:space="preserve"> администрации и Комиссии </w:t>
      </w:r>
      <w:proofErr w:type="gramStart"/>
      <w:r w:rsidRPr="00A4064F">
        <w:rPr>
          <w:rStyle w:val="c2"/>
        </w:rPr>
        <w:t>по противодействию коррупции обо всех случаях обращения к ним каких-либо лиц в целях склонения их к совершению</w:t>
      </w:r>
      <w:proofErr w:type="gramEnd"/>
      <w:r w:rsidRPr="00A4064F">
        <w:rPr>
          <w:rStyle w:val="c2"/>
        </w:rPr>
        <w:t xml:space="preserve"> коррупционных правонарушений;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- обеспечение возможности уведомления родителями (законными представителями) учащихся  администрации  </w:t>
      </w:r>
      <w:r w:rsidR="00AA3CB7">
        <w:t>Учреждения</w:t>
      </w:r>
      <w:r w:rsidRPr="00A4064F">
        <w:rPr>
          <w:rStyle w:val="c2"/>
        </w:rPr>
        <w:t xml:space="preserve"> и/или Комиссии по противодействию коррупции обо всех случаях вымогания у них взяток работниками  </w:t>
      </w:r>
      <w:r w:rsidR="00AA3CB7">
        <w:t>Учреждения</w:t>
      </w:r>
      <w:r w:rsidRPr="00A4064F">
        <w:rPr>
          <w:rStyle w:val="c2"/>
        </w:rPr>
        <w:t>, склонению к коррупционному поведению;</w:t>
      </w:r>
    </w:p>
    <w:p w:rsidR="003C3A89" w:rsidRPr="00A4064F" w:rsidRDefault="003C3A89" w:rsidP="003C3A89">
      <w:pPr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- ознакомление  участников образовательного процесса с требованиями законодательства и  локальными актами </w:t>
      </w:r>
      <w:r w:rsidR="00AA3CB7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по вопросам противодействия коррупции,  порядком их применения в деятельности  </w:t>
      </w:r>
      <w:r w:rsidR="00AA3CB7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>;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color w:val="FF0000"/>
        </w:rPr>
        <w:t xml:space="preserve">- </w:t>
      </w:r>
      <w:r w:rsidRPr="00A4064F">
        <w:rPr>
          <w:rStyle w:val="c2"/>
        </w:rPr>
        <w:t xml:space="preserve">выявление и разрешение конфликта интересов при выполнении трудовых обязанностей; 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взаимодействие с правоохранительными органами по вопросам профилактики и противодействия коррупции;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юридическая  ответственность за совершение коррупционных правонарушений.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</w:p>
    <w:p w:rsidR="003C3A89" w:rsidRPr="00A4064F" w:rsidRDefault="003C3A89" w:rsidP="003C3A89">
      <w:pPr>
        <w:pStyle w:val="c7"/>
        <w:spacing w:before="0" w:beforeAutospacing="0" w:after="0" w:afterAutospacing="0"/>
        <w:rPr>
          <w:rStyle w:val="c2"/>
        </w:rPr>
      </w:pPr>
      <w:r w:rsidRPr="00A4064F">
        <w:rPr>
          <w:rStyle w:val="c2"/>
          <w:b/>
        </w:rPr>
        <w:t>3. Комиссия по противодействию коррупции</w:t>
      </w:r>
      <w:r w:rsidRPr="00A4064F">
        <w:rPr>
          <w:rStyle w:val="c2"/>
        </w:rPr>
        <w:t xml:space="preserve">  </w:t>
      </w:r>
    </w:p>
    <w:p w:rsidR="003C3A89" w:rsidRPr="00A4064F" w:rsidRDefault="003C3A89" w:rsidP="003C3A89">
      <w:pPr>
        <w:pStyle w:val="c7"/>
        <w:spacing w:before="0" w:beforeAutospacing="0" w:after="0" w:afterAutospacing="0"/>
        <w:rPr>
          <w:b/>
        </w:rPr>
      </w:pP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3.1. Общее руководство мероприятиями, направленными на противодействие коррупции, осуществляют  </w:t>
      </w:r>
      <w:r w:rsidRPr="00A4064F">
        <w:rPr>
          <w:rStyle w:val="c2"/>
          <w:b/>
        </w:rPr>
        <w:t>Комиссия по противодействию коррупции</w:t>
      </w:r>
      <w:r w:rsidRPr="00A4064F">
        <w:rPr>
          <w:rStyle w:val="c2"/>
        </w:rPr>
        <w:t xml:space="preserve">  (далее – Комиссия), которая при осуществлении своей деятельности руководствуется Конституцией Российской Федерации, федеральными законами, постановлениями Правительства Российской Федерации, указами Президента Российской Федерации, Уставом </w:t>
      </w:r>
      <w:r w:rsidR="00AA3CB7">
        <w:t>Учреждения</w:t>
      </w:r>
      <w:r w:rsidRPr="00A4064F">
        <w:rPr>
          <w:rStyle w:val="c2"/>
        </w:rPr>
        <w:t>, настоящим Положением и иными локальными актами учреждения.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>3.2. Основными целями и задачами Комиссии являются: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осуществление  противодействия коррупции в пределах  установленных полномочий;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выявление и изучение причин, порождающих коррупцию;</w:t>
      </w:r>
    </w:p>
    <w:p w:rsidR="003C3A89" w:rsidRPr="00A4064F" w:rsidRDefault="003C3A89" w:rsidP="003C3A89">
      <w:pPr>
        <w:shd w:val="clear" w:color="auto" w:fill="FFFFFF"/>
        <w:tabs>
          <w:tab w:val="left" w:pos="1512"/>
        </w:tabs>
        <w:spacing w:line="317" w:lineRule="exact"/>
        <w:ind w:left="7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- координация мероприятий по противодействию коррупции в </w:t>
      </w:r>
      <w:r w:rsidR="00AA3CB7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, в том числе внесение предложений о мерах по противодействию незаконному обогащению, взяточничеству, хищению и иным злоупотреблениям сотрудников  </w:t>
      </w:r>
      <w:r w:rsidR="00AA3CB7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>;</w:t>
      </w:r>
    </w:p>
    <w:p w:rsidR="003C3A89" w:rsidRPr="00A4064F" w:rsidRDefault="003C3A89" w:rsidP="003C3A89">
      <w:pPr>
        <w:shd w:val="clear" w:color="auto" w:fill="FFFFFF"/>
        <w:tabs>
          <w:tab w:val="left" w:pos="1512"/>
        </w:tabs>
        <w:spacing w:line="317" w:lineRule="exact"/>
        <w:ind w:left="7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>- обеспечение соблюдения  сотрудниками общепризнанных этических норм при исполнении трудовых  обязанностей;</w:t>
      </w:r>
    </w:p>
    <w:p w:rsidR="003C3A89" w:rsidRPr="00A4064F" w:rsidRDefault="003C3A89" w:rsidP="003C3A89">
      <w:pPr>
        <w:shd w:val="clear" w:color="auto" w:fill="FFFFFF"/>
        <w:tabs>
          <w:tab w:val="left" w:pos="1512"/>
        </w:tabs>
        <w:spacing w:line="317" w:lineRule="exact"/>
        <w:ind w:left="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>- составление плана мероприятий по противодействию коррупции</w:t>
      </w:r>
      <w:r w:rsidRPr="00A4064F">
        <w:rPr>
          <w:rFonts w:ascii="Times New Roman" w:hAnsi="Times New Roman" w:cs="Times New Roman"/>
          <w:color w:val="FF0000"/>
          <w:spacing w:val="-4"/>
          <w:sz w:val="24"/>
          <w:szCs w:val="24"/>
        </w:rPr>
        <w:t>.</w:t>
      </w:r>
    </w:p>
    <w:p w:rsidR="003C3A89" w:rsidRPr="00A4064F" w:rsidRDefault="003C3A89" w:rsidP="003C3A8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lastRenderedPageBreak/>
        <w:t>3.3.   Основные направления деятельности Комиссии: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 разработка и реализация мер, направленных на профилактику коррупции;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- проведение </w:t>
      </w:r>
      <w:proofErr w:type="spellStart"/>
      <w:r w:rsidRPr="00A4064F">
        <w:rPr>
          <w:rStyle w:val="c2"/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экспертизы приказов и локальных актов  </w:t>
      </w:r>
      <w:r w:rsidR="00AA3CB7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>;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-  организация работы с работниками </w:t>
      </w:r>
      <w:r w:rsidR="00AA3CB7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>, направленной на формирование устойчивых морально-нравственных качеств и правовых основ предупреждения коррупции;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- прием и рассмотрение сообщений о случаях склонения работников  </w:t>
      </w:r>
      <w:r w:rsidR="00AA3CB7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правонарушений, а также о случаях совершения коррупционных правонарушений работниками или иными лицами;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>- анализ обращений граждан на предмет наличия информации о фактах коррупции;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4064F">
        <w:rPr>
          <w:rStyle w:val="c2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размещением заказа для нужд учреждения, выполнением контрактных (договорных) обязательств, обеспечение прозрачности процедур закупок;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4064F">
        <w:rPr>
          <w:rStyle w:val="c2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эффективностью управлением имуществом </w:t>
      </w:r>
      <w:r w:rsidR="00AA3CB7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>;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4064F">
        <w:rPr>
          <w:rStyle w:val="c2"/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обеспечением доступа граждан к информации о деятельности  </w:t>
      </w:r>
      <w:r w:rsidR="00AA3CB7">
        <w:rPr>
          <w:rFonts w:ascii="Times New Roman" w:hAnsi="Times New Roman" w:cs="Times New Roman"/>
          <w:sz w:val="24"/>
          <w:szCs w:val="24"/>
        </w:rPr>
        <w:t>Учреждения</w:t>
      </w:r>
      <w:r w:rsidRPr="00A4064F">
        <w:rPr>
          <w:rStyle w:val="c2"/>
          <w:rFonts w:ascii="Times New Roman" w:hAnsi="Times New Roman" w:cs="Times New Roman"/>
          <w:sz w:val="24"/>
          <w:szCs w:val="24"/>
        </w:rPr>
        <w:t>;</w:t>
      </w:r>
    </w:p>
    <w:p w:rsidR="003C3A89" w:rsidRPr="00A4064F" w:rsidRDefault="003C3A89" w:rsidP="003C3A89">
      <w:pPr>
        <w:pStyle w:val="c0"/>
        <w:spacing w:before="0" w:beforeAutospacing="0" w:after="0" w:afterAutospacing="0"/>
        <w:jc w:val="both"/>
      </w:pPr>
      <w:r w:rsidRPr="00A4064F">
        <w:rPr>
          <w:rStyle w:val="c2"/>
        </w:rPr>
        <w:t>- взаимодействие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>3.4. Структура и порядок деятельности Комиссии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3.4.1. Комиссия </w:t>
      </w:r>
      <w:r w:rsidR="00AA3CB7">
        <w:rPr>
          <w:rStyle w:val="c2"/>
        </w:rPr>
        <w:t>действует на постоянной основе.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Комиссия состоит из 4 человек, в состав  Комиссии  обязательно </w:t>
      </w:r>
      <w:r w:rsidR="00AA3CB7">
        <w:rPr>
          <w:rStyle w:val="c2"/>
        </w:rPr>
        <w:t>представитель</w:t>
      </w:r>
      <w:r w:rsidRPr="00A4064F">
        <w:rPr>
          <w:rStyle w:val="c2"/>
        </w:rPr>
        <w:t xml:space="preserve"> профсоюз</w:t>
      </w:r>
      <w:r w:rsidR="00AA3CB7">
        <w:rPr>
          <w:rStyle w:val="c2"/>
        </w:rPr>
        <w:t>а</w:t>
      </w:r>
      <w:r w:rsidRPr="00A4064F">
        <w:rPr>
          <w:rStyle w:val="c2"/>
        </w:rPr>
        <w:t xml:space="preserve">, представители педагогических и непедагогических работников  </w:t>
      </w:r>
      <w:r w:rsidR="00AA3CB7">
        <w:t>Учреждения</w:t>
      </w:r>
      <w:r w:rsidRPr="00A4064F">
        <w:rPr>
          <w:rStyle w:val="c2"/>
        </w:rPr>
        <w:t>,  представитель общественности.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    Выборы членов Комиссии, представляющих работников </w:t>
      </w:r>
      <w:r w:rsidR="00AA3CB7">
        <w:t>Учреждения</w:t>
      </w:r>
      <w:r w:rsidRPr="00A4064F">
        <w:rPr>
          <w:rStyle w:val="c2"/>
        </w:rPr>
        <w:t xml:space="preserve">, проводятся на Общем собрании трудового коллектива </w:t>
      </w:r>
      <w:r w:rsidR="00AA3CB7">
        <w:t>Учреждения</w:t>
      </w:r>
      <w:r w:rsidRPr="00A4064F">
        <w:rPr>
          <w:rStyle w:val="c2"/>
        </w:rPr>
        <w:t xml:space="preserve">. Представитель общественности делегируется Управляющим советом </w:t>
      </w:r>
      <w:r w:rsidR="00AA3CB7">
        <w:t>Учреждения</w:t>
      </w:r>
      <w:r w:rsidRPr="00A4064F">
        <w:rPr>
          <w:rStyle w:val="c2"/>
        </w:rPr>
        <w:t xml:space="preserve">. 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   Состав Комиссии у</w:t>
      </w:r>
      <w:r w:rsidR="00AA3CB7">
        <w:rPr>
          <w:rStyle w:val="c2"/>
        </w:rPr>
        <w:t>тверждается приказом директора</w:t>
      </w:r>
      <w:proofErr w:type="gramStart"/>
      <w:r w:rsidR="00AA3CB7">
        <w:rPr>
          <w:rStyle w:val="c2"/>
        </w:rPr>
        <w:t xml:space="preserve"> </w:t>
      </w:r>
      <w:r w:rsidRPr="00A4064F">
        <w:rPr>
          <w:rStyle w:val="c2"/>
        </w:rPr>
        <w:t>.</w:t>
      </w:r>
      <w:proofErr w:type="gramEnd"/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3.4.2.  Комиссия состоит из 4 человек: председателя комиссии, заместителя председателя комиссии, секретаря комиссии и членов Комиссии. 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Председатель и секретарь комиссии избираются из числа членов комиссии на первом заседании комиссии.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  Члены  Комиссии осуществляют свою деятельность на общественной основе. 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3.4.3. Председатель комиссии: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осуществляет общее руководство деятельностью Комиссии;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</w:pPr>
      <w:r w:rsidRPr="00A4064F">
        <w:rPr>
          <w:rStyle w:val="c2"/>
        </w:rPr>
        <w:t>- определяет место, время проведения и повестку дня заседания Комиссии;</w:t>
      </w:r>
    </w:p>
    <w:p w:rsidR="00AA3CB7" w:rsidRDefault="003C3A89" w:rsidP="003C3A89">
      <w:pPr>
        <w:pStyle w:val="c3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- на основе предложений членов Комиссии формирует план работы Комиссии 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</w:pPr>
      <w:r w:rsidRPr="00A4064F">
        <w:rPr>
          <w:rStyle w:val="c2"/>
        </w:rPr>
        <w:t xml:space="preserve">- информирует директора </w:t>
      </w:r>
      <w:r w:rsidR="00AA3CB7">
        <w:t>Учреждения</w:t>
      </w:r>
      <w:r w:rsidRPr="00A4064F">
        <w:rPr>
          <w:rStyle w:val="c2"/>
        </w:rPr>
        <w:t xml:space="preserve"> о результатах работы  Комиссии; 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</w:pPr>
      <w:r w:rsidRPr="00A4064F">
        <w:rPr>
          <w:rStyle w:val="c2"/>
        </w:rPr>
        <w:t xml:space="preserve">- представляет Комиссию в отношениях с работниками  </w:t>
      </w:r>
      <w:r w:rsidR="00AB77C1">
        <w:t>Учреждения</w:t>
      </w:r>
      <w:r w:rsidRPr="00A4064F">
        <w:rPr>
          <w:rStyle w:val="c2"/>
        </w:rPr>
        <w:t xml:space="preserve">, учащимися и их родителями (законными представителями) по вопросам, относящимся к ее компетенции; 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</w:pPr>
      <w:r w:rsidRPr="00A4064F">
        <w:rPr>
          <w:rStyle w:val="c2"/>
        </w:rPr>
        <w:t xml:space="preserve">- дает соответствующие поручения секретарю и членам Комиссии, осуществляет </w:t>
      </w:r>
      <w:proofErr w:type="gramStart"/>
      <w:r w:rsidRPr="00A4064F">
        <w:rPr>
          <w:rStyle w:val="c2"/>
        </w:rPr>
        <w:t>контроль за</w:t>
      </w:r>
      <w:proofErr w:type="gramEnd"/>
      <w:r w:rsidRPr="00A4064F">
        <w:rPr>
          <w:rStyle w:val="c2"/>
        </w:rPr>
        <w:t xml:space="preserve"> их выполнением.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>3.4.4. При отсутствии председателя комиссии его функции осуществляет заместитель председателя комиссии.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3.4.5. Секретарь Комиссии: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</w:pPr>
      <w:r w:rsidRPr="00A4064F">
        <w:rPr>
          <w:rStyle w:val="c2"/>
        </w:rPr>
        <w:t xml:space="preserve"> - организует подготовку материалов к заседанию Комиссии, а также проектов её решений;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</w:pPr>
      <w:r w:rsidRPr="00A4064F">
        <w:rPr>
          <w:rStyle w:val="c2"/>
        </w:rPr>
        <w:lastRenderedPageBreak/>
        <w:t>- информирует членов Комиссии о месте, времени проведения и повестке дня очередного заседания, обеспечивает необходимыми справочно-информационными материалами;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ведет протокол заседания Комиссии;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ведет учет поступивших докладных записок, передачу выписок из протокола Комиссии и выполняет иные поручения председателя комиссии, данные в пределах его полномочий.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При  отсутствии  секретаря  Комиссии  его  функции  возлагаются  на одного из членов Комиссии или иное лицо по поручению председателя Комиссии.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</w:pPr>
      <w:r w:rsidRPr="00A4064F">
        <w:rPr>
          <w:rStyle w:val="c2"/>
        </w:rPr>
        <w:t>3.4.6. Члены Комиссии по противодействию коррупции: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</w:pPr>
      <w:r w:rsidRPr="00A4064F">
        <w:rPr>
          <w:rStyle w:val="c2"/>
        </w:rPr>
        <w:t>- вносят председателю  Комиссии предложения по формированию повестки дня заседаний;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</w:pPr>
      <w:r w:rsidRPr="00A4064F">
        <w:rPr>
          <w:rStyle w:val="c2"/>
        </w:rPr>
        <w:t>- вносят предложения по формированию плана работы;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</w:pPr>
      <w:r w:rsidRPr="00A4064F">
        <w:rPr>
          <w:rStyle w:val="c2"/>
        </w:rPr>
        <w:t>- в пределах своей компетенции, принимают участие в работе Комиссии, а также осуществляют подготовку материалов по вопросам заседаний;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</w:pPr>
      <w:r w:rsidRPr="00A4064F">
        <w:rPr>
          <w:rStyle w:val="c2"/>
        </w:rPr>
        <w:t>- в случае невозможности лично присутствовать на заседаниях Комиссии, вправе излагать свое мнение по рассматриваемым вопросам в  форме заявления на имя председателя Комиссии, которое учитывается при принятии решения;</w:t>
      </w:r>
    </w:p>
    <w:p w:rsidR="003C3A89" w:rsidRPr="00A4064F" w:rsidRDefault="003C3A89" w:rsidP="003C3A89">
      <w:pPr>
        <w:pStyle w:val="c3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- участвуют в реализации принятых  Комиссией  решений.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>3.4.7. Члены Комиссии обладают равными правами при обсуждении рассматриваемых на заседании вопросов.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 xml:space="preserve">  Комиссия правомочна принимать решения, если на ее заседании присутствуют не менее половины ее членов. </w:t>
      </w:r>
    </w:p>
    <w:p w:rsidR="003C3A89" w:rsidRPr="00A4064F" w:rsidRDefault="003C3A89" w:rsidP="003C3A89">
      <w:pPr>
        <w:shd w:val="clear" w:color="auto" w:fill="FFFFFF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A4064F">
        <w:rPr>
          <w:rStyle w:val="c2"/>
          <w:rFonts w:ascii="Times New Roman" w:hAnsi="Times New Roman" w:cs="Times New Roman"/>
          <w:sz w:val="24"/>
          <w:szCs w:val="24"/>
        </w:rPr>
        <w:t>Решения Комиссии принимаются на заседании открытым голосованием простым большинством голосов присутствующих на заседании членов Комиссии. При равном количестве голосов голос председателя комиссии является решающим.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Решения оформляются протоколом, который подписывают все присутствующие на заседании члены  Комиссии, и при необходимости, реализуются путем принятия соответствующих приказов и распоряжений директора </w:t>
      </w:r>
      <w:r w:rsidR="00AB77C1">
        <w:t>Учреждения</w:t>
      </w:r>
      <w:r w:rsidRPr="00A4064F">
        <w:rPr>
          <w:rStyle w:val="c2"/>
        </w:rPr>
        <w:t xml:space="preserve">, если иное не предусмотрено действующим законодательством. 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 xml:space="preserve">  В случае несогласия с принятым решением, член  Комиссии вправе в письменном виде изложить особое мнение, которое подлежит приобщению к протоколу. 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</w:pPr>
      <w:r w:rsidRPr="00A4064F">
        <w:rPr>
          <w:rStyle w:val="c2"/>
        </w:rPr>
        <w:t xml:space="preserve">3.4.8. Заседания  Комиссии проводятся не реже двух раз в год; обязательно оформляется протокол заседания. </w:t>
      </w:r>
      <w:r w:rsidRPr="00A4064F">
        <w:t xml:space="preserve"> </w:t>
      </w:r>
      <w:r w:rsidRPr="00A4064F">
        <w:rPr>
          <w:rStyle w:val="c2"/>
        </w:rPr>
        <w:t xml:space="preserve">Заседания могут быть как закрытыми, так и открытыми. По решению Комиссии на заседания могут приглашаться работники </w:t>
      </w:r>
      <w:r w:rsidR="00AB77C1">
        <w:t>Учреждения</w:t>
      </w:r>
      <w:r w:rsidR="00AB77C1" w:rsidRPr="00A4064F">
        <w:rPr>
          <w:rStyle w:val="c2"/>
        </w:rPr>
        <w:t xml:space="preserve"> </w:t>
      </w:r>
      <w:r w:rsidRPr="00A4064F">
        <w:rPr>
          <w:rStyle w:val="c2"/>
        </w:rPr>
        <w:t>или представители общественности.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</w:pPr>
      <w:r w:rsidRPr="00A4064F">
        <w:rPr>
          <w:rStyle w:val="c2"/>
        </w:rPr>
        <w:t xml:space="preserve">Внеочередное заседание проводится по предложению любого члена Комиссии и/или по обращению участника  образовательного процесса. 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</w:pPr>
      <w:r w:rsidRPr="00A4064F">
        <w:rPr>
          <w:rStyle w:val="c2"/>
        </w:rPr>
        <w:t>3.5.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3C3A89" w:rsidRPr="00A4064F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A4064F">
        <w:rPr>
          <w:rStyle w:val="c2"/>
        </w:rPr>
        <w:t>3.6. В компетенцию Комиссии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3C3A89" w:rsidRPr="00904817" w:rsidRDefault="003C3A89" w:rsidP="003C3A89">
      <w:pPr>
        <w:pStyle w:val="c1"/>
        <w:spacing w:before="0" w:beforeAutospacing="0" w:after="0" w:afterAutospacing="0"/>
        <w:jc w:val="both"/>
        <w:rPr>
          <w:rStyle w:val="c2"/>
        </w:rPr>
      </w:pPr>
      <w:r w:rsidRPr="00904817">
        <w:rPr>
          <w:rStyle w:val="c2"/>
        </w:rPr>
        <w:t>3.7.</w:t>
      </w:r>
      <w:r w:rsidRPr="00904817">
        <w:t xml:space="preserve"> </w:t>
      </w:r>
      <w:r w:rsidRPr="00904817">
        <w:rPr>
          <w:rStyle w:val="c2"/>
        </w:rPr>
        <w:t>Комиссия может быть упразднена на осно</w:t>
      </w:r>
      <w:r>
        <w:rPr>
          <w:rStyle w:val="c2"/>
        </w:rPr>
        <w:t xml:space="preserve">вании решения руководителя </w:t>
      </w:r>
      <w:r w:rsidR="00AB77C1">
        <w:t>Учреждения</w:t>
      </w:r>
      <w:r w:rsidRPr="00904817">
        <w:rPr>
          <w:rStyle w:val="c2"/>
        </w:rPr>
        <w:t xml:space="preserve"> в соответствии с действующим законодательством РФ.</w:t>
      </w:r>
    </w:p>
    <w:p w:rsidR="003C3A89" w:rsidRDefault="003C3A89" w:rsidP="003C3A89">
      <w:pPr>
        <w:pStyle w:val="c1"/>
        <w:spacing w:before="0" w:beforeAutospacing="0" w:after="0" w:afterAutospacing="0"/>
        <w:jc w:val="both"/>
        <w:rPr>
          <w:rStyle w:val="c2"/>
          <w:b/>
        </w:rPr>
      </w:pPr>
    </w:p>
    <w:p w:rsidR="003C3A89" w:rsidRDefault="003C3A89" w:rsidP="003C3A89">
      <w:pPr>
        <w:pStyle w:val="c1"/>
        <w:spacing w:before="0" w:beforeAutospacing="0" w:after="0" w:afterAutospacing="0"/>
        <w:jc w:val="both"/>
        <w:rPr>
          <w:rStyle w:val="c2"/>
          <w:b/>
        </w:rPr>
      </w:pPr>
      <w:r w:rsidRPr="003E0CC6">
        <w:rPr>
          <w:rStyle w:val="c2"/>
          <w:b/>
        </w:rPr>
        <w:t>4. Ответственность</w:t>
      </w:r>
    </w:p>
    <w:p w:rsidR="003C3A89" w:rsidRPr="003E0CC6" w:rsidRDefault="003C3A89" w:rsidP="003C3A89">
      <w:pPr>
        <w:pStyle w:val="c1"/>
        <w:spacing w:before="0" w:beforeAutospacing="0" w:after="0" w:afterAutospacing="0"/>
        <w:jc w:val="both"/>
        <w:rPr>
          <w:rStyle w:val="c2"/>
          <w:b/>
        </w:rPr>
      </w:pPr>
    </w:p>
    <w:p w:rsidR="003C3A89" w:rsidRPr="003E0CC6" w:rsidRDefault="003C3A89" w:rsidP="003C3A89">
      <w:pPr>
        <w:pStyle w:val="c1"/>
        <w:spacing w:before="0" w:beforeAutospacing="0" w:after="0" w:afterAutospacing="0"/>
        <w:jc w:val="both"/>
      </w:pPr>
      <w:r>
        <w:rPr>
          <w:rStyle w:val="c2"/>
        </w:rPr>
        <w:lastRenderedPageBreak/>
        <w:t>4</w:t>
      </w:r>
      <w:r w:rsidRPr="003E0CC6">
        <w:rPr>
          <w:rStyle w:val="c2"/>
        </w:rPr>
        <w:t xml:space="preserve">.1. </w:t>
      </w:r>
      <w:r>
        <w:rPr>
          <w:rStyle w:val="c2"/>
        </w:rPr>
        <w:t xml:space="preserve"> Работники Школы </w:t>
      </w:r>
      <w:r w:rsidRPr="003E0CC6">
        <w:rPr>
          <w:rStyle w:val="c2"/>
        </w:rPr>
        <w:t>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3C3A89" w:rsidRPr="003E0CC6" w:rsidRDefault="003C3A89" w:rsidP="003C3A89">
      <w:pPr>
        <w:pStyle w:val="c1"/>
        <w:spacing w:before="0" w:beforeAutospacing="0" w:after="0" w:afterAutospacing="0"/>
        <w:jc w:val="both"/>
      </w:pPr>
      <w:r>
        <w:rPr>
          <w:rStyle w:val="c2"/>
        </w:rPr>
        <w:t>4.2</w:t>
      </w:r>
      <w:r w:rsidRPr="003E0CC6">
        <w:rPr>
          <w:rStyle w:val="c2"/>
        </w:rPr>
        <w:t>. В случае</w:t>
      </w:r>
      <w:proofErr w:type="gramStart"/>
      <w:r w:rsidRPr="003E0CC6">
        <w:rPr>
          <w:rStyle w:val="c2"/>
        </w:rPr>
        <w:t>,</w:t>
      </w:r>
      <w:proofErr w:type="gramEnd"/>
      <w:r w:rsidRPr="003E0CC6">
        <w:rPr>
          <w:rStyle w:val="c2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3C3A89" w:rsidRPr="003E0CC6" w:rsidRDefault="003C3A89" w:rsidP="003C3A89">
      <w:pPr>
        <w:pStyle w:val="c1"/>
        <w:spacing w:before="0" w:beforeAutospacing="0" w:after="0" w:afterAutospacing="0"/>
        <w:jc w:val="both"/>
      </w:pPr>
      <w:r>
        <w:rPr>
          <w:rStyle w:val="c2"/>
        </w:rPr>
        <w:t>4.3</w:t>
      </w:r>
      <w:r w:rsidRPr="003E0CC6">
        <w:rPr>
          <w:rStyle w:val="c2"/>
        </w:rPr>
        <w:t>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3C3A89" w:rsidRDefault="003C3A89" w:rsidP="003C3A89">
      <w:pPr>
        <w:jc w:val="center"/>
        <w:rPr>
          <w:sz w:val="24"/>
          <w:szCs w:val="24"/>
        </w:rPr>
      </w:pPr>
    </w:p>
    <w:p w:rsidR="003C3A89" w:rsidRPr="00F4777C" w:rsidRDefault="003C3A89" w:rsidP="003C3A89">
      <w:pPr>
        <w:ind w:left="360"/>
        <w:jc w:val="center"/>
        <w:rPr>
          <w:b/>
          <w:sz w:val="24"/>
          <w:szCs w:val="24"/>
        </w:rPr>
      </w:pPr>
    </w:p>
    <w:p w:rsidR="003C3A89" w:rsidRPr="00A4064F" w:rsidRDefault="003C3A89" w:rsidP="003C3A89">
      <w:pPr>
        <w:rPr>
          <w:rFonts w:ascii="Times New Roman" w:hAnsi="Times New Roman" w:cs="Times New Roman"/>
          <w:b/>
          <w:sz w:val="24"/>
          <w:szCs w:val="24"/>
        </w:rPr>
      </w:pPr>
      <w:r w:rsidRPr="00A4064F">
        <w:rPr>
          <w:rFonts w:ascii="Times New Roman" w:hAnsi="Times New Roman" w:cs="Times New Roman"/>
          <w:b/>
          <w:sz w:val="24"/>
          <w:szCs w:val="24"/>
        </w:rPr>
        <w:t>5.Антикоррупционное  образование и пропаганда: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5.1. Для решения задач по формированию </w:t>
      </w:r>
      <w:proofErr w:type="spellStart"/>
      <w:r w:rsidRPr="00A4064F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A4064F">
        <w:rPr>
          <w:rFonts w:ascii="Times New Roman" w:hAnsi="Times New Roman" w:cs="Times New Roman"/>
          <w:sz w:val="24"/>
          <w:szCs w:val="24"/>
        </w:rPr>
        <w:t xml:space="preserve"> мировоззрения, повышения уровня правосознания  и правовой культуры, в </w:t>
      </w:r>
      <w:r w:rsidR="00AB77C1">
        <w:rPr>
          <w:rFonts w:ascii="Times New Roman" w:hAnsi="Times New Roman" w:cs="Times New Roman"/>
          <w:sz w:val="24"/>
          <w:szCs w:val="24"/>
        </w:rPr>
        <w:t>Учреждении</w:t>
      </w:r>
      <w:r w:rsidRPr="00A4064F">
        <w:rPr>
          <w:rFonts w:ascii="Times New Roman" w:hAnsi="Times New Roman" w:cs="Times New Roman"/>
          <w:sz w:val="24"/>
          <w:szCs w:val="24"/>
        </w:rPr>
        <w:t xml:space="preserve"> в установленном порядке организуется изучение правовых и морально- этических  аспектов деятельности.</w:t>
      </w:r>
    </w:p>
    <w:p w:rsidR="00AB77C1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5.2.Организация </w:t>
      </w:r>
      <w:proofErr w:type="spellStart"/>
      <w:r w:rsidRPr="00A4064F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A4064F">
        <w:rPr>
          <w:rFonts w:ascii="Times New Roman" w:hAnsi="Times New Roman" w:cs="Times New Roman"/>
          <w:sz w:val="24"/>
          <w:szCs w:val="24"/>
        </w:rPr>
        <w:t xml:space="preserve"> образования  осуществляется  </w:t>
      </w:r>
      <w:proofErr w:type="spellStart"/>
      <w:r w:rsidRPr="00A4064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4064F">
        <w:rPr>
          <w:rFonts w:ascii="Times New Roman" w:hAnsi="Times New Roman" w:cs="Times New Roman"/>
          <w:sz w:val="24"/>
          <w:szCs w:val="24"/>
        </w:rPr>
        <w:t xml:space="preserve">  рабочей группой по противодействию коррупции в   </w:t>
      </w:r>
      <w:r w:rsidR="00AB77C1">
        <w:rPr>
          <w:rFonts w:ascii="Times New Roman" w:hAnsi="Times New Roman" w:cs="Times New Roman"/>
          <w:sz w:val="24"/>
          <w:szCs w:val="24"/>
        </w:rPr>
        <w:t>Учреждения</w:t>
      </w:r>
      <w:r w:rsidR="00AB77C1" w:rsidRPr="00A40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 w:rsidRPr="00A4064F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A4064F">
        <w:rPr>
          <w:rFonts w:ascii="Times New Roman" w:hAnsi="Times New Roman" w:cs="Times New Roman"/>
          <w:sz w:val="24"/>
          <w:szCs w:val="24"/>
        </w:rPr>
        <w:t xml:space="preserve"> пропаганда представляет собой целенаправленную деятельность средств массовой информации,  содержанием которой являются просветительская работа в </w:t>
      </w:r>
      <w:r w:rsidR="00AB77C1">
        <w:rPr>
          <w:rFonts w:ascii="Times New Roman" w:hAnsi="Times New Roman" w:cs="Times New Roman"/>
          <w:sz w:val="24"/>
          <w:szCs w:val="24"/>
        </w:rPr>
        <w:t>Учреждении</w:t>
      </w:r>
      <w:r w:rsidR="00AB77C1" w:rsidRPr="00A4064F">
        <w:rPr>
          <w:rFonts w:ascii="Times New Roman" w:hAnsi="Times New Roman" w:cs="Times New Roman"/>
          <w:sz w:val="24"/>
          <w:szCs w:val="24"/>
        </w:rPr>
        <w:t xml:space="preserve"> </w:t>
      </w:r>
      <w:r w:rsidRPr="00A4064F">
        <w:rPr>
          <w:rFonts w:ascii="Times New Roman" w:hAnsi="Times New Roman" w:cs="Times New Roman"/>
          <w:sz w:val="24"/>
          <w:szCs w:val="24"/>
        </w:rPr>
        <w:t>по вопросам противостояния коррупции в любых ее проявлениях, воспитания  у  граждан чувства гражданской ответственности, укрепление доверия к власти.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5.4.Организация </w:t>
      </w:r>
      <w:proofErr w:type="spellStart"/>
      <w:r w:rsidRPr="00A4064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4064F">
        <w:rPr>
          <w:rFonts w:ascii="Times New Roman" w:hAnsi="Times New Roman" w:cs="Times New Roman"/>
          <w:sz w:val="24"/>
          <w:szCs w:val="24"/>
        </w:rPr>
        <w:t xml:space="preserve"> пропаганды осуществляется  в соответствии  с законодательством Российской Федерации во взаимодействии с государственными органами Жарковского  муниципального района, правоохранительными органами  и   общественными объединениями.</w:t>
      </w:r>
    </w:p>
    <w:p w:rsidR="003C3A89" w:rsidRPr="00A4064F" w:rsidRDefault="003C3A89" w:rsidP="003C3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64F">
        <w:rPr>
          <w:rFonts w:ascii="Times New Roman" w:hAnsi="Times New Roman" w:cs="Times New Roman"/>
          <w:b/>
          <w:sz w:val="24"/>
          <w:szCs w:val="24"/>
        </w:rPr>
        <w:t xml:space="preserve">6.Внедрение </w:t>
      </w:r>
      <w:proofErr w:type="spellStart"/>
      <w:r w:rsidRPr="00A4064F">
        <w:rPr>
          <w:rFonts w:ascii="Times New Roman" w:hAnsi="Times New Roman" w:cs="Times New Roman"/>
          <w:b/>
          <w:sz w:val="24"/>
          <w:szCs w:val="24"/>
        </w:rPr>
        <w:t>антикоррупционнных</w:t>
      </w:r>
      <w:proofErr w:type="spellEnd"/>
      <w:r w:rsidRPr="00A4064F">
        <w:rPr>
          <w:rFonts w:ascii="Times New Roman" w:hAnsi="Times New Roman" w:cs="Times New Roman"/>
          <w:b/>
          <w:sz w:val="24"/>
          <w:szCs w:val="24"/>
        </w:rPr>
        <w:t xml:space="preserve"> механизмов:</w:t>
      </w:r>
    </w:p>
    <w:p w:rsidR="003C3A89" w:rsidRPr="00A4064F" w:rsidRDefault="003C3A89" w:rsidP="003C3A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6.1. Проведение совещания с работниками школы по вопросам </w:t>
      </w:r>
      <w:proofErr w:type="spellStart"/>
      <w:r w:rsidRPr="00A4064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4064F">
        <w:rPr>
          <w:rFonts w:ascii="Times New Roman" w:hAnsi="Times New Roman" w:cs="Times New Roman"/>
          <w:sz w:val="24"/>
          <w:szCs w:val="24"/>
        </w:rPr>
        <w:t xml:space="preserve"> политики в образовании.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6.2. Усиление воспитательной и разъяснительной работы среди </w:t>
      </w:r>
      <w:proofErr w:type="gramStart"/>
      <w:r w:rsidRPr="00A4064F">
        <w:rPr>
          <w:rFonts w:ascii="Times New Roman" w:hAnsi="Times New Roman" w:cs="Times New Roman"/>
          <w:sz w:val="24"/>
          <w:szCs w:val="24"/>
        </w:rPr>
        <w:t>административного</w:t>
      </w:r>
      <w:proofErr w:type="gramEnd"/>
      <w:r w:rsidRPr="00A4064F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педагогического    состава  работников </w:t>
      </w:r>
      <w:r w:rsidR="00AF2F33">
        <w:rPr>
          <w:rFonts w:ascii="Times New Roman" w:hAnsi="Times New Roman" w:cs="Times New Roman"/>
          <w:sz w:val="24"/>
          <w:szCs w:val="24"/>
        </w:rPr>
        <w:t>Учреждения</w:t>
      </w:r>
      <w:r w:rsidR="00AF2F33" w:rsidRPr="00A4064F">
        <w:rPr>
          <w:rFonts w:ascii="Times New Roman" w:hAnsi="Times New Roman" w:cs="Times New Roman"/>
          <w:sz w:val="24"/>
          <w:szCs w:val="24"/>
        </w:rPr>
        <w:t xml:space="preserve"> </w:t>
      </w:r>
      <w:r w:rsidRPr="00A4064F">
        <w:rPr>
          <w:rFonts w:ascii="Times New Roman" w:hAnsi="Times New Roman" w:cs="Times New Roman"/>
          <w:sz w:val="24"/>
          <w:szCs w:val="24"/>
        </w:rPr>
        <w:t>по недопущению фактов вымогательств и получения денежных сре</w:t>
      </w:r>
      <w:proofErr w:type="gramStart"/>
      <w:r w:rsidRPr="00A4064F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A4064F">
        <w:rPr>
          <w:rFonts w:ascii="Times New Roman" w:hAnsi="Times New Roman" w:cs="Times New Roman"/>
          <w:sz w:val="24"/>
          <w:szCs w:val="24"/>
        </w:rPr>
        <w:t>и сдаче экзаменов.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6.3. Проведение проверок целевого использования средств, выделенных в рамках приоритетного национального проекта «Образование».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6.4. Участие в комплексных проверках ОУ  по порядку привлечения внебюджетных средств и их целевому использованию.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lastRenderedPageBreak/>
        <w:t>6.5.</w:t>
      </w:r>
      <w:r w:rsidR="009C6078">
        <w:rPr>
          <w:rFonts w:ascii="Times New Roman" w:hAnsi="Times New Roman" w:cs="Times New Roman"/>
          <w:sz w:val="24"/>
          <w:szCs w:val="24"/>
        </w:rPr>
        <w:t xml:space="preserve"> П</w:t>
      </w:r>
      <w:r w:rsidRPr="00A4064F">
        <w:rPr>
          <w:rFonts w:ascii="Times New Roman" w:hAnsi="Times New Roman" w:cs="Times New Roman"/>
          <w:sz w:val="24"/>
          <w:szCs w:val="24"/>
        </w:rPr>
        <w:t>ринятие дисциплинарных взысканий к лицам, допустившим нарушения.</w:t>
      </w:r>
    </w:p>
    <w:p w:rsidR="009C6078" w:rsidRDefault="003C3A89" w:rsidP="009C6078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6.6.Анализ состояния работы  и мер по предупреждению коррупционных правонарушений в </w:t>
      </w:r>
      <w:r w:rsidR="009C6078">
        <w:rPr>
          <w:rFonts w:ascii="Times New Roman" w:hAnsi="Times New Roman" w:cs="Times New Roman"/>
          <w:sz w:val="24"/>
          <w:szCs w:val="24"/>
        </w:rPr>
        <w:t>Учреждении</w:t>
      </w:r>
      <w:r w:rsidR="009C6078" w:rsidRPr="00A40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078" w:rsidRPr="00A4064F" w:rsidRDefault="009C6078" w:rsidP="009C6078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- выявление недостаточного количества и низкого качества локальных актов общеобразовательного   учреждения,  регламентирующих итоговую и промежуточную аттестацию обучающихся.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6.7. Проведение анкетирования и подведение итогов анонимного анкетирования учащихся на предмет выявления фактов коррупционных правонарушений и обобщение вопроса на заседании рабочей группы по реализации  </w:t>
      </w:r>
      <w:proofErr w:type="spellStart"/>
      <w:r w:rsidRPr="00A4064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4064F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>6.8.Анализ заявлений, обращений граждан на предмет наличия в них инф</w:t>
      </w:r>
      <w:r w:rsidR="009C6078">
        <w:rPr>
          <w:rFonts w:ascii="Times New Roman" w:hAnsi="Times New Roman" w:cs="Times New Roman"/>
          <w:sz w:val="24"/>
          <w:szCs w:val="24"/>
        </w:rPr>
        <w:t xml:space="preserve">ормации о фактах коррупции в </w:t>
      </w:r>
      <w:r w:rsidRPr="00A4064F">
        <w:rPr>
          <w:rFonts w:ascii="Times New Roman" w:hAnsi="Times New Roman" w:cs="Times New Roman"/>
          <w:sz w:val="24"/>
          <w:szCs w:val="24"/>
        </w:rPr>
        <w:t xml:space="preserve"> </w:t>
      </w:r>
      <w:r w:rsidR="009C6078">
        <w:rPr>
          <w:rFonts w:ascii="Times New Roman" w:hAnsi="Times New Roman" w:cs="Times New Roman"/>
          <w:sz w:val="24"/>
          <w:szCs w:val="24"/>
        </w:rPr>
        <w:t>Учреждения.</w:t>
      </w:r>
      <w:r w:rsidR="009C6078" w:rsidRPr="00A4064F">
        <w:rPr>
          <w:rFonts w:ascii="Times New Roman" w:hAnsi="Times New Roman" w:cs="Times New Roman"/>
          <w:sz w:val="24"/>
          <w:szCs w:val="24"/>
        </w:rPr>
        <w:t xml:space="preserve"> </w:t>
      </w:r>
      <w:r w:rsidRPr="00A4064F">
        <w:rPr>
          <w:rFonts w:ascii="Times New Roman" w:hAnsi="Times New Roman" w:cs="Times New Roman"/>
          <w:sz w:val="24"/>
          <w:szCs w:val="24"/>
        </w:rPr>
        <w:t>Принятие по результатам проверок организационных мер, направленных на предупреждение подобных фактов.</w:t>
      </w:r>
    </w:p>
    <w:p w:rsidR="003C3A89" w:rsidRPr="00A4064F" w:rsidRDefault="003C3A89" w:rsidP="003C3A89">
      <w:pPr>
        <w:jc w:val="both"/>
        <w:rPr>
          <w:rFonts w:ascii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b/>
          <w:bCs/>
          <w:sz w:val="24"/>
          <w:szCs w:val="24"/>
        </w:rPr>
        <w:t xml:space="preserve">  7. Заключительные положения </w:t>
      </w:r>
      <w:bookmarkStart w:id="18" w:name="8"/>
      <w:bookmarkEnd w:id="18"/>
    </w:p>
    <w:p w:rsidR="003C3A89" w:rsidRPr="00471DB4" w:rsidRDefault="003C3A89" w:rsidP="0047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64F">
        <w:rPr>
          <w:rFonts w:ascii="Times New Roman" w:hAnsi="Times New Roman" w:cs="Times New Roman"/>
          <w:sz w:val="24"/>
          <w:szCs w:val="24"/>
        </w:rPr>
        <w:t xml:space="preserve">7.1. Настоящее Положение вступает в силу с момента его утверждения приказом директора </w:t>
      </w:r>
      <w:r w:rsidR="00471DB4">
        <w:rPr>
          <w:rFonts w:ascii="Times New Roman" w:eastAsia="Times New Roman" w:hAnsi="Times New Roman" w:cs="Times New Roman"/>
          <w:sz w:val="24"/>
          <w:szCs w:val="24"/>
        </w:rPr>
        <w:t xml:space="preserve">МОУДО </w:t>
      </w:r>
      <w:r w:rsidR="00471DB4" w:rsidRPr="0062560C">
        <w:rPr>
          <w:rFonts w:ascii="Times New Roman" w:eastAsia="Times New Roman" w:hAnsi="Times New Roman" w:cs="Times New Roman"/>
          <w:sz w:val="24"/>
          <w:szCs w:val="24"/>
        </w:rPr>
        <w:t>«Жарковский Дом детского творчества»</w:t>
      </w:r>
      <w:r w:rsidR="00471D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471DB4" w:rsidRPr="006256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3A89" w:rsidRPr="00A4064F" w:rsidRDefault="003C3A89" w:rsidP="003C3A89">
      <w:pPr>
        <w:shd w:val="clear" w:color="auto" w:fill="FFFFFF"/>
        <w:spacing w:before="150" w:line="270" w:lineRule="atLeast"/>
        <w:ind w:left="75" w:right="7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A89" w:rsidRPr="00A4064F" w:rsidRDefault="003C3A89" w:rsidP="003C3A89">
      <w:pPr>
        <w:shd w:val="clear" w:color="auto" w:fill="FFFFFF"/>
        <w:spacing w:before="150" w:line="270" w:lineRule="atLeast"/>
        <w:ind w:left="75" w:right="75"/>
        <w:jc w:val="both"/>
        <w:rPr>
          <w:rFonts w:ascii="Times New Roman" w:hAnsi="Times New Roman" w:cs="Times New Roman"/>
          <w:sz w:val="24"/>
          <w:szCs w:val="24"/>
        </w:rPr>
      </w:pPr>
    </w:p>
    <w:p w:rsidR="003C3A89" w:rsidRPr="00A4064F" w:rsidRDefault="003C3A89" w:rsidP="003C3A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3A89" w:rsidRPr="00A4064F" w:rsidRDefault="003C3A89" w:rsidP="003C3A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3A89" w:rsidRPr="00A4064F" w:rsidRDefault="003C3A89" w:rsidP="003C3A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3A89" w:rsidRPr="00A4064F" w:rsidRDefault="003C3A89" w:rsidP="003C3A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3A89" w:rsidRPr="00A4064F" w:rsidRDefault="003C3A89" w:rsidP="003C3A89">
      <w:pPr>
        <w:rPr>
          <w:rFonts w:ascii="Times New Roman" w:hAnsi="Times New Roman" w:cs="Times New Roman"/>
          <w:sz w:val="24"/>
          <w:szCs w:val="24"/>
        </w:rPr>
      </w:pPr>
    </w:p>
    <w:p w:rsidR="00BC492B" w:rsidRPr="00A4064F" w:rsidRDefault="00BC492B">
      <w:pPr>
        <w:rPr>
          <w:rFonts w:ascii="Times New Roman" w:hAnsi="Times New Roman" w:cs="Times New Roman"/>
        </w:rPr>
      </w:pPr>
    </w:p>
    <w:sectPr w:rsidR="00BC492B" w:rsidRPr="00A4064F" w:rsidSect="003C3A89">
      <w:footerReference w:type="default" r:id="rId12"/>
      <w:pgSz w:w="11909" w:h="16834"/>
      <w:pgMar w:top="851" w:right="569" w:bottom="360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DF7" w:rsidRDefault="002F4DF7" w:rsidP="008229DB">
      <w:pPr>
        <w:spacing w:after="0" w:line="240" w:lineRule="auto"/>
      </w:pPr>
      <w:r>
        <w:separator/>
      </w:r>
    </w:p>
  </w:endnote>
  <w:endnote w:type="continuationSeparator" w:id="0">
    <w:p w:rsidR="002F4DF7" w:rsidRDefault="002F4DF7" w:rsidP="0082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F7" w:rsidRDefault="002F09C2">
    <w:pPr>
      <w:pStyle w:val="a3"/>
      <w:jc w:val="center"/>
    </w:pPr>
    <w:fldSimple w:instr=" PAGE   \* MERGEFORMAT ">
      <w:r w:rsidR="005F098D">
        <w:rPr>
          <w:noProof/>
        </w:rPr>
        <w:t>1</w:t>
      </w:r>
    </w:fldSimple>
  </w:p>
  <w:p w:rsidR="002F4DF7" w:rsidRDefault="002F4DF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DF7" w:rsidRDefault="002F4DF7" w:rsidP="008229DB">
      <w:pPr>
        <w:spacing w:after="0" w:line="240" w:lineRule="auto"/>
      </w:pPr>
      <w:r>
        <w:separator/>
      </w:r>
    </w:p>
  </w:footnote>
  <w:footnote w:type="continuationSeparator" w:id="0">
    <w:p w:rsidR="002F4DF7" w:rsidRDefault="002F4DF7" w:rsidP="00822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3A89"/>
    <w:rsid w:val="00041BA3"/>
    <w:rsid w:val="0016204C"/>
    <w:rsid w:val="001E10AB"/>
    <w:rsid w:val="00267FE4"/>
    <w:rsid w:val="002850DD"/>
    <w:rsid w:val="00296C39"/>
    <w:rsid w:val="002A1E88"/>
    <w:rsid w:val="002F09C2"/>
    <w:rsid w:val="002F4DF7"/>
    <w:rsid w:val="00317A43"/>
    <w:rsid w:val="00336E9B"/>
    <w:rsid w:val="0035631C"/>
    <w:rsid w:val="003C2618"/>
    <w:rsid w:val="003C3A89"/>
    <w:rsid w:val="00471DB4"/>
    <w:rsid w:val="004A50FE"/>
    <w:rsid w:val="004E5A54"/>
    <w:rsid w:val="00532565"/>
    <w:rsid w:val="005F098D"/>
    <w:rsid w:val="005F1197"/>
    <w:rsid w:val="006551CF"/>
    <w:rsid w:val="00657B72"/>
    <w:rsid w:val="0078525D"/>
    <w:rsid w:val="008148B6"/>
    <w:rsid w:val="008229DB"/>
    <w:rsid w:val="009C6078"/>
    <w:rsid w:val="00A4064F"/>
    <w:rsid w:val="00AA3CB7"/>
    <w:rsid w:val="00AB77C1"/>
    <w:rsid w:val="00AD5807"/>
    <w:rsid w:val="00AF2F33"/>
    <w:rsid w:val="00AF6751"/>
    <w:rsid w:val="00B405AB"/>
    <w:rsid w:val="00B90F69"/>
    <w:rsid w:val="00BC492B"/>
    <w:rsid w:val="00C45371"/>
    <w:rsid w:val="00CE79D6"/>
    <w:rsid w:val="00D03963"/>
    <w:rsid w:val="00E07DD3"/>
    <w:rsid w:val="00F20B59"/>
    <w:rsid w:val="00FC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9DB"/>
  </w:style>
  <w:style w:type="paragraph" w:styleId="1">
    <w:name w:val="heading 1"/>
    <w:basedOn w:val="a"/>
    <w:next w:val="a"/>
    <w:link w:val="10"/>
    <w:uiPriority w:val="9"/>
    <w:qFormat/>
    <w:rsid w:val="003C3A8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A89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c8">
    <w:name w:val="c8"/>
    <w:basedOn w:val="a"/>
    <w:rsid w:val="003C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C3A89"/>
  </w:style>
  <w:style w:type="paragraph" w:customStyle="1" w:styleId="c3">
    <w:name w:val="c3"/>
    <w:basedOn w:val="a"/>
    <w:rsid w:val="003C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C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C3A89"/>
  </w:style>
  <w:style w:type="paragraph" w:customStyle="1" w:styleId="c1">
    <w:name w:val="c1"/>
    <w:basedOn w:val="a"/>
    <w:rsid w:val="003C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C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3C3A8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3C3A8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link w:val="a6"/>
    <w:uiPriority w:val="1"/>
    <w:qFormat/>
    <w:rsid w:val="003C2618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basedOn w:val="a0"/>
    <w:link w:val="a5"/>
    <w:uiPriority w:val="1"/>
    <w:locked/>
    <w:rsid w:val="003C2618"/>
    <w:rPr>
      <w:rFonts w:eastAsiaTheme="minorHAnsi"/>
      <w:lang w:eastAsia="en-US"/>
    </w:rPr>
  </w:style>
  <w:style w:type="table" w:styleId="a7">
    <w:name w:val="Table Grid"/>
    <w:basedOn w:val="a1"/>
    <w:uiPriority w:val="59"/>
    <w:rsid w:val="003563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F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0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10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0399600.0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garantF1://10003000.0" TargetMode="External"/><Relationship Id="rId5" Type="http://schemas.openxmlformats.org/officeDocument/2006/relationships/endnotes" Target="endnotes.xml"/><Relationship Id="rId10" Type="http://schemas.openxmlformats.org/officeDocument/2006/relationships/hyperlink" Target="garantF1://10008000.20401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2064203.1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23</Pages>
  <Words>8435</Words>
  <Characters>48082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макарова</cp:lastModifiedBy>
  <cp:revision>24</cp:revision>
  <cp:lastPrinted>2022-01-17T07:57:00Z</cp:lastPrinted>
  <dcterms:created xsi:type="dcterms:W3CDTF">2021-02-20T06:54:00Z</dcterms:created>
  <dcterms:modified xsi:type="dcterms:W3CDTF">2022-01-17T08:02:00Z</dcterms:modified>
</cp:coreProperties>
</file>