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96F" w:rsidRDefault="0080396F" w:rsidP="0062361A">
      <w:pPr>
        <w:spacing w:after="0"/>
        <w:ind w:left="284"/>
        <w:rPr>
          <w:rFonts w:ascii="RussianRail G Pro" w:hAnsi="RussianRail G Pro" w:cstheme="minorHAnsi"/>
          <w:b/>
          <w:color w:val="FF0000"/>
          <w:sz w:val="60"/>
          <w:szCs w:val="60"/>
        </w:rPr>
      </w:pPr>
    </w:p>
    <w:p w:rsidR="00D40C49" w:rsidRPr="00853700" w:rsidRDefault="00B66D8F" w:rsidP="0062361A">
      <w:pPr>
        <w:spacing w:after="0"/>
        <w:ind w:left="284"/>
        <w:rPr>
          <w:rFonts w:ascii="RussianRail G Pro" w:hAnsi="RussianRail G Pro" w:cstheme="minorHAnsi"/>
          <w:b/>
          <w:color w:val="FF0000"/>
          <w:sz w:val="60"/>
          <w:szCs w:val="60"/>
        </w:rPr>
      </w:pPr>
      <w:r w:rsidRPr="00853700">
        <w:rPr>
          <w:rFonts w:ascii="RussianRail G Pro" w:hAnsi="RussianRail G Pro" w:cstheme="minorHAnsi"/>
          <w:b/>
          <w:noProof/>
          <w:color w:val="FF0000"/>
          <w:sz w:val="60"/>
          <w:szCs w:val="60"/>
          <w:lang w:eastAsia="ru-RU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5233365</wp:posOffset>
            </wp:positionH>
            <wp:positionV relativeFrom="paragraph">
              <wp:posOffset>-117706</wp:posOffset>
            </wp:positionV>
            <wp:extent cx="1358488" cy="795647"/>
            <wp:effectExtent l="19050" t="0" r="0" b="0"/>
            <wp:wrapNone/>
            <wp:docPr id="11" name="Рисунок 9" descr="ржд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жд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8488" cy="7956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40C49" w:rsidRPr="00853700">
        <w:rPr>
          <w:rFonts w:ascii="RussianRail G Pro" w:hAnsi="RussianRail G Pro" w:cstheme="minorHAnsi"/>
          <w:b/>
          <w:color w:val="FF0000"/>
          <w:sz w:val="60"/>
          <w:szCs w:val="60"/>
        </w:rPr>
        <w:t>Работа в РЖД</w:t>
      </w:r>
    </w:p>
    <w:p w:rsidR="00A5397A" w:rsidRDefault="00364D06" w:rsidP="0062361A">
      <w:pPr>
        <w:spacing w:after="0" w:line="240" w:lineRule="auto"/>
        <w:ind w:left="284"/>
        <w:rPr>
          <w:rFonts w:ascii="RussianRail G Pro" w:hAnsi="RussianRail G Pro" w:cstheme="minorHAnsi"/>
          <w:sz w:val="44"/>
          <w:szCs w:val="44"/>
        </w:rPr>
      </w:pPr>
      <w:r w:rsidRPr="00853700">
        <w:rPr>
          <w:rFonts w:ascii="RussianRail G Pro" w:hAnsi="RussianRail G Pro" w:cstheme="minorHAnsi"/>
          <w:sz w:val="44"/>
          <w:szCs w:val="44"/>
        </w:rPr>
        <w:t>Электромеханик</w:t>
      </w:r>
      <w:r w:rsidR="00A5397A">
        <w:rPr>
          <w:rFonts w:ascii="RussianRail G Pro" w:hAnsi="RussianRail G Pro" w:cstheme="minorHAnsi"/>
          <w:sz w:val="44"/>
          <w:szCs w:val="44"/>
        </w:rPr>
        <w:t xml:space="preserve"> </w:t>
      </w:r>
    </w:p>
    <w:p w:rsidR="00B66D8F" w:rsidRPr="00853700" w:rsidRDefault="00A5397A" w:rsidP="0062361A">
      <w:pPr>
        <w:spacing w:after="0" w:line="240" w:lineRule="auto"/>
        <w:ind w:left="284"/>
        <w:rPr>
          <w:rFonts w:ascii="RussianRail G Pro" w:hAnsi="RussianRail G Pro" w:cstheme="minorHAnsi"/>
          <w:sz w:val="44"/>
          <w:szCs w:val="44"/>
        </w:rPr>
      </w:pPr>
      <w:r>
        <w:rPr>
          <w:rFonts w:ascii="RussianRail G Pro" w:hAnsi="RussianRail G Pro" w:cstheme="minorHAnsi"/>
          <w:sz w:val="44"/>
          <w:szCs w:val="44"/>
        </w:rPr>
        <w:t>по техническому надзору</w:t>
      </w:r>
      <w:r w:rsidR="00364D06" w:rsidRPr="00853700">
        <w:rPr>
          <w:rFonts w:ascii="RussianRail G Pro" w:hAnsi="RussianRail G Pro" w:cstheme="minorHAnsi"/>
          <w:sz w:val="44"/>
          <w:szCs w:val="44"/>
        </w:rPr>
        <w:t xml:space="preserve"> </w:t>
      </w:r>
    </w:p>
    <w:p w:rsidR="0009442C" w:rsidRPr="00853700" w:rsidRDefault="00F563CA" w:rsidP="0009442C">
      <w:pPr>
        <w:spacing w:before="240" w:after="0" w:line="400" w:lineRule="exact"/>
        <w:ind w:left="284"/>
        <w:rPr>
          <w:rFonts w:ascii="RussianRail G Pro" w:hAnsi="RussianRail G Pro" w:cstheme="minorHAnsi"/>
          <w:b/>
          <w:color w:val="FF0000"/>
          <w:sz w:val="52"/>
          <w:szCs w:val="52"/>
        </w:rPr>
      </w:pPr>
      <w:r>
        <w:rPr>
          <w:rFonts w:ascii="RussianRail G Pro" w:hAnsi="RussianRail G Pro" w:cstheme="minorHAnsi"/>
          <w:b/>
          <w:noProof/>
          <w:color w:val="FF0000"/>
          <w:sz w:val="52"/>
          <w:szCs w:val="52"/>
          <w:lang w:eastAsia="ru-RU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2966720</wp:posOffset>
            </wp:positionH>
            <wp:positionV relativeFrom="paragraph">
              <wp:posOffset>600710</wp:posOffset>
            </wp:positionV>
            <wp:extent cx="4443730" cy="5022215"/>
            <wp:effectExtent l="19050" t="0" r="0" b="0"/>
            <wp:wrapNone/>
            <wp:docPr id="2" name="Рисунок 0" descr="Screenshot_20230424_105633_Chro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20230424_105633_Chrome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43730" cy="5022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0396F">
        <w:rPr>
          <w:rFonts w:ascii="RussianRail G Pro" w:hAnsi="RussianRail G Pro" w:cstheme="minorHAnsi"/>
          <w:b/>
          <w:color w:val="FF0000"/>
          <w:sz w:val="52"/>
          <w:szCs w:val="52"/>
        </w:rPr>
        <w:t>на участке строительства высокоскоростной магистрали</w:t>
      </w:r>
      <w:r w:rsidR="00D40C49" w:rsidRPr="00853700">
        <w:rPr>
          <w:rFonts w:ascii="RussianRail G Pro" w:hAnsi="RussianRail G Pro" w:cstheme="minorHAnsi"/>
          <w:b/>
          <w:color w:val="FF0000"/>
          <w:sz w:val="52"/>
          <w:szCs w:val="52"/>
        </w:rPr>
        <w:t xml:space="preserve"> </w:t>
      </w:r>
    </w:p>
    <w:p w:rsidR="00364D06" w:rsidRPr="002E524C" w:rsidRDefault="0009442C" w:rsidP="0009442C">
      <w:pPr>
        <w:spacing w:line="400" w:lineRule="exact"/>
        <w:ind w:left="284"/>
        <w:rPr>
          <w:rFonts w:ascii="RussianRail G Pro" w:hAnsi="RussianRail G Pro" w:cstheme="minorHAnsi"/>
          <w:color w:val="FF0000"/>
          <w:sz w:val="28"/>
          <w:szCs w:val="28"/>
        </w:rPr>
      </w:pPr>
      <w:r w:rsidRPr="002E524C">
        <w:rPr>
          <w:rFonts w:ascii="RussianRail G Pro" w:hAnsi="RussianRail G Pro" w:cstheme="minorHAnsi"/>
          <w:color w:val="000000" w:themeColor="text1"/>
          <w:sz w:val="28"/>
          <w:szCs w:val="28"/>
        </w:rPr>
        <w:t>(</w:t>
      </w:r>
      <w:r w:rsidR="00D40C49" w:rsidRPr="002E524C">
        <w:rPr>
          <w:rFonts w:ascii="RussianRail G Pro" w:hAnsi="RussianRail G Pro" w:cstheme="majorHAnsi"/>
          <w:sz w:val="28"/>
          <w:szCs w:val="28"/>
        </w:rPr>
        <w:t>ст</w:t>
      </w:r>
      <w:proofErr w:type="gramStart"/>
      <w:r w:rsidR="00D40C49" w:rsidRPr="002E524C">
        <w:rPr>
          <w:rFonts w:ascii="RussianRail G Pro" w:hAnsi="RussianRail G Pro" w:cstheme="majorHAnsi"/>
          <w:sz w:val="28"/>
          <w:szCs w:val="28"/>
        </w:rPr>
        <w:t>.М</w:t>
      </w:r>
      <w:proofErr w:type="gramEnd"/>
      <w:r w:rsidR="00D40C49" w:rsidRPr="002E524C">
        <w:rPr>
          <w:rFonts w:ascii="RussianRail G Pro" w:hAnsi="RussianRail G Pro" w:cstheme="majorHAnsi"/>
          <w:sz w:val="28"/>
          <w:szCs w:val="28"/>
        </w:rPr>
        <w:t>осква (Ленинградский вокзал ) – ст.Крюково (г.Зеленоград)</w:t>
      </w:r>
    </w:p>
    <w:p w:rsidR="00C423F5" w:rsidRPr="0009442C" w:rsidRDefault="0009442C" w:rsidP="00C423F5">
      <w:pPr>
        <w:ind w:firstLine="142"/>
        <w:rPr>
          <w:rFonts w:ascii="RussianRail G Pro" w:hAnsi="RussianRail G Pro" w:cstheme="minorHAnsi"/>
          <w:b/>
          <w:color w:val="FF0000"/>
          <w:sz w:val="48"/>
          <w:szCs w:val="48"/>
        </w:rPr>
      </w:pPr>
      <w:r w:rsidRPr="0009442C">
        <w:rPr>
          <w:rFonts w:ascii="RussianRail G Pro" w:hAnsi="RussianRail G Pro" w:cstheme="minorHAnsi"/>
          <w:b/>
          <w:color w:val="FF0000"/>
          <w:sz w:val="48"/>
          <w:szCs w:val="48"/>
        </w:rPr>
        <w:t>ЗВОНИ:</w:t>
      </w:r>
    </w:p>
    <w:p w:rsidR="001E375F" w:rsidRPr="00BC741F" w:rsidRDefault="00D522D5" w:rsidP="00C423F5">
      <w:pPr>
        <w:spacing w:after="0" w:line="240" w:lineRule="auto"/>
        <w:rPr>
          <w:rFonts w:asciiTheme="majorHAnsi" w:hAnsiTheme="majorHAnsi" w:cstheme="majorHAnsi"/>
          <w:b/>
          <w:sz w:val="32"/>
          <w:szCs w:val="32"/>
          <w:u w:val="single"/>
        </w:rPr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28.9pt;height:45.15pt;mso-position-horizontal-relative:text;mso-position-vertical-relative:text" o:allowoverlap="f" fillcolor="black [3213]" strokecolor="#c00000" strokeweight="1pt">
            <v:fill opacity=".5" color2="#c00000" rotate="t" type="gradient"/>
            <v:shadow on="t" color="#99f" offset="3pt"/>
            <v:textpath style="font-family:&quot;Arial Black&quot;;v-text-kern:t" trim="t" fitpath="t" string="8(499)260-26-96"/>
          </v:shape>
        </w:pict>
      </w:r>
    </w:p>
    <w:p w:rsidR="0089113C" w:rsidRDefault="0089113C" w:rsidP="00A569D2">
      <w:pPr>
        <w:spacing w:line="240" w:lineRule="auto"/>
        <w:rPr>
          <w:rFonts w:cstheme="minorHAnsi"/>
          <w:b/>
          <w:sz w:val="32"/>
          <w:szCs w:val="32"/>
        </w:rPr>
      </w:pPr>
    </w:p>
    <w:p w:rsidR="00492D9C" w:rsidRPr="0089113C" w:rsidRDefault="003C4F30" w:rsidP="0062361A">
      <w:pPr>
        <w:spacing w:after="0" w:line="320" w:lineRule="exact"/>
        <w:rPr>
          <w:rFonts w:ascii="RussianRail G Pro" w:hAnsi="RussianRail G Pro" w:cstheme="minorHAnsi"/>
          <w:b/>
          <w:sz w:val="32"/>
          <w:szCs w:val="32"/>
        </w:rPr>
      </w:pPr>
      <w:r w:rsidRPr="0089113C">
        <w:rPr>
          <w:rFonts w:ascii="RussianRail G Pro" w:hAnsi="RussianRail G Pro" w:cstheme="minorHAnsi"/>
          <w:b/>
          <w:sz w:val="32"/>
          <w:szCs w:val="32"/>
        </w:rPr>
        <w:t>У</w:t>
      </w:r>
      <w:r w:rsidR="00492D9C" w:rsidRPr="0089113C">
        <w:rPr>
          <w:rFonts w:ascii="RussianRail G Pro" w:hAnsi="RussianRail G Pro" w:cstheme="minorHAnsi"/>
          <w:b/>
          <w:sz w:val="32"/>
          <w:szCs w:val="32"/>
        </w:rPr>
        <w:t>СЛОВИЯ</w:t>
      </w:r>
      <w:r w:rsidRPr="0089113C">
        <w:rPr>
          <w:rFonts w:ascii="RussianRail G Pro" w:hAnsi="RussianRail G Pro" w:cstheme="minorHAnsi"/>
          <w:b/>
          <w:sz w:val="32"/>
          <w:szCs w:val="32"/>
        </w:rPr>
        <w:t>:</w:t>
      </w:r>
    </w:p>
    <w:p w:rsidR="003C4F30" w:rsidRPr="00F20D9D" w:rsidRDefault="00F20D9D" w:rsidP="00F20D9D">
      <w:pPr>
        <w:pStyle w:val="af3"/>
        <w:numPr>
          <w:ilvl w:val="0"/>
          <w:numId w:val="2"/>
        </w:numPr>
        <w:tabs>
          <w:tab w:val="left" w:pos="0"/>
          <w:tab w:val="left" w:pos="426"/>
        </w:tabs>
        <w:spacing w:after="0" w:line="320" w:lineRule="exact"/>
        <w:ind w:left="0" w:firstLine="0"/>
        <w:contextualSpacing w:val="0"/>
        <w:rPr>
          <w:rFonts w:ascii="RussianRail G Pro" w:hAnsi="RussianRail G Pro" w:cstheme="minorHAnsi"/>
          <w:sz w:val="28"/>
          <w:szCs w:val="28"/>
        </w:rPr>
      </w:pPr>
      <w:r w:rsidRPr="0089113C">
        <w:rPr>
          <w:rFonts w:ascii="RussianRail G Pro" w:hAnsi="RussianRail G Pro" w:cstheme="minorHAnsi"/>
          <w:sz w:val="28"/>
          <w:szCs w:val="28"/>
        </w:rPr>
        <w:t xml:space="preserve">сменный (2/2) график работы </w:t>
      </w:r>
    </w:p>
    <w:p w:rsidR="00CB47FD" w:rsidRPr="00CB47FD" w:rsidRDefault="00492D9C" w:rsidP="0062361A">
      <w:pPr>
        <w:pStyle w:val="af3"/>
        <w:numPr>
          <w:ilvl w:val="0"/>
          <w:numId w:val="2"/>
        </w:numPr>
        <w:tabs>
          <w:tab w:val="left" w:pos="0"/>
          <w:tab w:val="left" w:pos="426"/>
        </w:tabs>
        <w:spacing w:after="0" w:line="320" w:lineRule="exact"/>
        <w:ind w:left="0" w:firstLine="0"/>
        <w:contextualSpacing w:val="0"/>
        <w:rPr>
          <w:rFonts w:cstheme="minorHAnsi"/>
          <w:sz w:val="32"/>
          <w:szCs w:val="32"/>
        </w:rPr>
      </w:pPr>
      <w:r w:rsidRPr="0089113C">
        <w:rPr>
          <w:rFonts w:ascii="RussianRail G Pro" w:hAnsi="RussianRail G Pro" w:cstheme="minorHAnsi"/>
          <w:sz w:val="28"/>
          <w:szCs w:val="28"/>
        </w:rPr>
        <w:t>заработная плата</w:t>
      </w:r>
      <w:r w:rsidR="00CB47FD">
        <w:rPr>
          <w:rFonts w:ascii="RussianRail G Pro" w:hAnsi="RussianRail G Pro" w:cstheme="minorHAnsi"/>
          <w:sz w:val="28"/>
          <w:szCs w:val="28"/>
        </w:rPr>
        <w:t xml:space="preserve"> </w:t>
      </w:r>
    </w:p>
    <w:p w:rsidR="001F5FE2" w:rsidRDefault="0080396F" w:rsidP="0062361A">
      <w:pPr>
        <w:pStyle w:val="af3"/>
        <w:tabs>
          <w:tab w:val="left" w:pos="0"/>
          <w:tab w:val="left" w:pos="426"/>
        </w:tabs>
        <w:spacing w:after="0" w:line="320" w:lineRule="exact"/>
        <w:ind w:left="0"/>
        <w:contextualSpacing w:val="0"/>
        <w:rPr>
          <w:rFonts w:cstheme="minorHAnsi"/>
          <w:sz w:val="32"/>
          <w:szCs w:val="32"/>
        </w:rPr>
      </w:pPr>
      <w:r>
        <w:rPr>
          <w:rFonts w:ascii="RussianRail G Pro" w:hAnsi="RussianRail G Pro" w:cstheme="minorHAnsi"/>
          <w:sz w:val="28"/>
          <w:szCs w:val="28"/>
        </w:rPr>
        <w:t>от 145</w:t>
      </w:r>
      <w:r w:rsidR="00CB47FD" w:rsidRPr="002E524C">
        <w:rPr>
          <w:rFonts w:ascii="RussianRail G Pro" w:hAnsi="RussianRail G Pro" w:cstheme="minorHAnsi"/>
          <w:sz w:val="28"/>
          <w:szCs w:val="28"/>
        </w:rPr>
        <w:t xml:space="preserve"> 000 </w:t>
      </w:r>
      <w:proofErr w:type="spellStart"/>
      <w:r w:rsidR="00CB47FD" w:rsidRPr="002E524C">
        <w:rPr>
          <w:rFonts w:ascii="RussianRail G Pro" w:hAnsi="RussianRail G Pro" w:cstheme="minorHAnsi"/>
          <w:sz w:val="28"/>
          <w:szCs w:val="28"/>
        </w:rPr>
        <w:t>руб</w:t>
      </w:r>
      <w:proofErr w:type="spellEnd"/>
      <w:r w:rsidR="00CB47FD" w:rsidRPr="002E524C">
        <w:rPr>
          <w:rFonts w:ascii="RussianRail G Pro" w:hAnsi="RussianRail G Pro" w:cstheme="minorHAnsi"/>
          <w:sz w:val="28"/>
          <w:szCs w:val="28"/>
        </w:rPr>
        <w:t>, выплаты 2 раза в месяц</w:t>
      </w:r>
      <w:r w:rsidR="003C4F30" w:rsidRPr="001E375F">
        <w:rPr>
          <w:rFonts w:cstheme="minorHAnsi"/>
          <w:sz w:val="32"/>
          <w:szCs w:val="32"/>
        </w:rPr>
        <w:br w:type="textWrapping" w:clear="all"/>
      </w:r>
    </w:p>
    <w:p w:rsidR="0080396F" w:rsidRPr="0062361A" w:rsidRDefault="0080396F" w:rsidP="0062361A">
      <w:pPr>
        <w:pStyle w:val="af3"/>
        <w:tabs>
          <w:tab w:val="left" w:pos="0"/>
          <w:tab w:val="left" w:pos="426"/>
        </w:tabs>
        <w:spacing w:after="0" w:line="320" w:lineRule="exact"/>
        <w:ind w:left="0"/>
        <w:contextualSpacing w:val="0"/>
        <w:rPr>
          <w:rFonts w:cstheme="minorHAnsi"/>
          <w:sz w:val="32"/>
          <w:szCs w:val="32"/>
        </w:rPr>
      </w:pPr>
    </w:p>
    <w:p w:rsidR="00BC741F" w:rsidRPr="0089113C" w:rsidRDefault="00BC741F" w:rsidP="0062361A">
      <w:pPr>
        <w:pStyle w:val="af3"/>
        <w:spacing w:after="0" w:line="320" w:lineRule="exact"/>
        <w:ind w:left="0"/>
        <w:rPr>
          <w:rFonts w:ascii="RussianRail G Pro" w:hAnsi="RussianRail G Pro" w:cstheme="minorHAnsi"/>
          <w:b/>
          <w:sz w:val="32"/>
          <w:szCs w:val="32"/>
        </w:rPr>
      </w:pPr>
      <w:r w:rsidRPr="0089113C">
        <w:rPr>
          <w:rFonts w:ascii="RussianRail G Pro" w:hAnsi="RussianRail G Pro" w:cstheme="minorHAnsi"/>
          <w:b/>
          <w:sz w:val="32"/>
          <w:szCs w:val="32"/>
        </w:rPr>
        <w:t>ТРЕБОВАНИЯ</w:t>
      </w:r>
      <w:r w:rsidR="0089113C" w:rsidRPr="0089113C">
        <w:rPr>
          <w:rFonts w:ascii="RussianRail G Pro" w:hAnsi="RussianRail G Pro" w:cstheme="minorHAnsi"/>
          <w:b/>
          <w:sz w:val="32"/>
          <w:szCs w:val="32"/>
        </w:rPr>
        <w:t>:</w:t>
      </w:r>
    </w:p>
    <w:p w:rsidR="001F5FE2" w:rsidRPr="0089113C" w:rsidRDefault="00BC741F" w:rsidP="0062361A">
      <w:pPr>
        <w:pStyle w:val="af3"/>
        <w:numPr>
          <w:ilvl w:val="0"/>
          <w:numId w:val="2"/>
        </w:numPr>
        <w:tabs>
          <w:tab w:val="left" w:pos="0"/>
          <w:tab w:val="left" w:pos="426"/>
        </w:tabs>
        <w:spacing w:after="0" w:line="320" w:lineRule="exact"/>
        <w:ind w:left="0" w:firstLine="0"/>
        <w:rPr>
          <w:rFonts w:ascii="RussianRail G Pro" w:hAnsi="RussianRail G Pro" w:cstheme="minorHAnsi"/>
          <w:sz w:val="28"/>
          <w:szCs w:val="28"/>
        </w:rPr>
      </w:pPr>
      <w:r w:rsidRPr="0089113C">
        <w:rPr>
          <w:rFonts w:ascii="RussianRail G Pro" w:hAnsi="RussianRail G Pro" w:cstheme="minorHAnsi"/>
          <w:sz w:val="28"/>
          <w:szCs w:val="28"/>
        </w:rPr>
        <w:t>образование высшее, либо</w:t>
      </w:r>
    </w:p>
    <w:p w:rsidR="00BC741F" w:rsidRPr="0089113C" w:rsidRDefault="002E524C" w:rsidP="0062361A">
      <w:pPr>
        <w:pStyle w:val="af3"/>
        <w:tabs>
          <w:tab w:val="left" w:pos="0"/>
          <w:tab w:val="left" w:pos="426"/>
        </w:tabs>
        <w:spacing w:after="0" w:line="320" w:lineRule="exact"/>
        <w:ind w:left="0"/>
        <w:rPr>
          <w:rFonts w:ascii="RussianRail G Pro" w:hAnsi="RussianRail G Pro" w:cstheme="minorHAnsi"/>
          <w:sz w:val="28"/>
          <w:szCs w:val="28"/>
        </w:rPr>
      </w:pPr>
      <w:r>
        <w:rPr>
          <w:rFonts w:ascii="RussianRail G Pro" w:hAnsi="RussianRail G Pro" w:cstheme="minorHAnsi"/>
          <w:sz w:val="28"/>
          <w:szCs w:val="28"/>
        </w:rPr>
        <w:t>среднее - профессиональное</w:t>
      </w:r>
      <w:r w:rsidR="00BC741F" w:rsidRPr="0089113C">
        <w:rPr>
          <w:rFonts w:ascii="RussianRail G Pro" w:hAnsi="RussianRail G Pro" w:cstheme="minorHAnsi"/>
          <w:sz w:val="28"/>
          <w:szCs w:val="28"/>
        </w:rPr>
        <w:t xml:space="preserve"> </w:t>
      </w:r>
    </w:p>
    <w:p w:rsidR="0062361A" w:rsidRDefault="00BC741F" w:rsidP="0062361A">
      <w:pPr>
        <w:pStyle w:val="af3"/>
        <w:tabs>
          <w:tab w:val="left" w:pos="0"/>
          <w:tab w:val="left" w:pos="426"/>
        </w:tabs>
        <w:spacing w:after="0" w:line="320" w:lineRule="exact"/>
        <w:ind w:left="0"/>
        <w:rPr>
          <w:rFonts w:ascii="RussianRail G Pro" w:hAnsi="RussianRail G Pro" w:cstheme="minorHAnsi"/>
          <w:sz w:val="28"/>
          <w:szCs w:val="28"/>
        </w:rPr>
      </w:pPr>
      <w:proofErr w:type="gramStart"/>
      <w:r w:rsidRPr="0089113C">
        <w:rPr>
          <w:rFonts w:ascii="RussianRail G Pro" w:hAnsi="RussianRail G Pro" w:cstheme="minorHAnsi"/>
          <w:sz w:val="28"/>
          <w:szCs w:val="28"/>
        </w:rPr>
        <w:t xml:space="preserve">(желательно по специальности </w:t>
      </w:r>
      <w:proofErr w:type="gramEnd"/>
    </w:p>
    <w:p w:rsidR="00364D06" w:rsidRPr="0089113C" w:rsidRDefault="00BC741F" w:rsidP="0062361A">
      <w:pPr>
        <w:pStyle w:val="af3"/>
        <w:tabs>
          <w:tab w:val="left" w:pos="0"/>
          <w:tab w:val="left" w:pos="426"/>
        </w:tabs>
        <w:spacing w:after="0" w:line="320" w:lineRule="exact"/>
        <w:ind w:left="0"/>
        <w:rPr>
          <w:rFonts w:ascii="RussianRail G Pro" w:hAnsi="RussianRail G Pro" w:cstheme="minorHAnsi"/>
          <w:sz w:val="28"/>
          <w:szCs w:val="28"/>
        </w:rPr>
      </w:pPr>
      <w:r w:rsidRPr="0089113C">
        <w:rPr>
          <w:rFonts w:ascii="RussianRail G Pro" w:hAnsi="RussianRail G Pro" w:cstheme="minorHAnsi"/>
          <w:sz w:val="28"/>
          <w:szCs w:val="28"/>
        </w:rPr>
        <w:t>автоматика и телемеханика)</w:t>
      </w:r>
    </w:p>
    <w:p w:rsidR="00BC741F" w:rsidRDefault="00BC741F" w:rsidP="00BC741F">
      <w:pPr>
        <w:pStyle w:val="af3"/>
        <w:spacing w:after="0" w:line="240" w:lineRule="auto"/>
        <w:ind w:left="0"/>
        <w:rPr>
          <w:rFonts w:cstheme="minorHAnsi"/>
          <w:b/>
          <w:sz w:val="32"/>
          <w:szCs w:val="32"/>
        </w:rPr>
      </w:pPr>
    </w:p>
    <w:p w:rsidR="0080396F" w:rsidRDefault="0080396F" w:rsidP="00BC741F">
      <w:pPr>
        <w:pStyle w:val="af3"/>
        <w:spacing w:after="0" w:line="240" w:lineRule="auto"/>
        <w:ind w:left="0"/>
        <w:rPr>
          <w:rFonts w:cstheme="minorHAnsi"/>
          <w:b/>
          <w:sz w:val="32"/>
          <w:szCs w:val="32"/>
        </w:rPr>
      </w:pPr>
    </w:p>
    <w:p w:rsidR="00BC741F" w:rsidRPr="0089113C" w:rsidRDefault="001E375F" w:rsidP="00BC741F">
      <w:pPr>
        <w:pStyle w:val="af3"/>
        <w:spacing w:after="0" w:line="240" w:lineRule="auto"/>
        <w:ind w:left="0"/>
        <w:rPr>
          <w:rFonts w:ascii="RussianRail G Pro" w:hAnsi="RussianRail G Pro" w:cstheme="minorHAnsi"/>
          <w:b/>
          <w:sz w:val="32"/>
          <w:szCs w:val="32"/>
        </w:rPr>
      </w:pPr>
      <w:r w:rsidRPr="0089113C">
        <w:rPr>
          <w:rFonts w:ascii="RussianRail G Pro" w:hAnsi="RussianRail G Pro" w:cstheme="minorHAnsi"/>
          <w:b/>
          <w:sz w:val="32"/>
          <w:szCs w:val="32"/>
        </w:rPr>
        <w:t>СОЦИАЛЬНЫЙ ПАКЕТ</w:t>
      </w:r>
      <w:r w:rsidR="00BC741F" w:rsidRPr="0089113C">
        <w:rPr>
          <w:rFonts w:ascii="RussianRail G Pro" w:hAnsi="RussianRail G Pro" w:cstheme="minorHAnsi"/>
          <w:b/>
          <w:sz w:val="32"/>
          <w:szCs w:val="32"/>
        </w:rPr>
        <w:t xml:space="preserve">: </w:t>
      </w:r>
    </w:p>
    <w:p w:rsidR="001E375F" w:rsidRPr="0062361A" w:rsidRDefault="0062361A" w:rsidP="0062361A">
      <w:pPr>
        <w:pStyle w:val="af3"/>
        <w:numPr>
          <w:ilvl w:val="0"/>
          <w:numId w:val="2"/>
        </w:numPr>
        <w:tabs>
          <w:tab w:val="left" w:pos="0"/>
          <w:tab w:val="left" w:pos="426"/>
        </w:tabs>
        <w:spacing w:after="0" w:line="320" w:lineRule="exact"/>
        <w:ind w:left="0" w:firstLine="0"/>
        <w:rPr>
          <w:rFonts w:ascii="RussianRail G Pro" w:hAnsi="RussianRail G Pro" w:cstheme="minorHAnsi"/>
          <w:sz w:val="28"/>
          <w:szCs w:val="28"/>
        </w:rPr>
      </w:pPr>
      <w:r w:rsidRPr="0062361A">
        <w:rPr>
          <w:rFonts w:ascii="RussianRail G Pro" w:eastAsia="Times New Roman" w:hAnsi="RussianRail G Pro" w:cs="Times New Roman"/>
          <w:sz w:val="28"/>
          <w:szCs w:val="28"/>
          <w:bdr w:val="none" w:sz="0" w:space="0" w:color="auto" w:frame="1"/>
          <w:lang w:eastAsia="ru-RU"/>
        </w:rPr>
        <w:t>оформление </w:t>
      </w:r>
      <w:r w:rsidRPr="0062361A">
        <w:rPr>
          <w:rFonts w:ascii="RussianRail G Pro" w:eastAsia="Times New Roman" w:hAnsi="RussianRail G Pro" w:cs="Times New Roman"/>
          <w:sz w:val="28"/>
          <w:szCs w:val="28"/>
          <w:lang w:eastAsia="ru-RU"/>
        </w:rPr>
        <w:t>по</w:t>
      </w:r>
      <w:r w:rsidRPr="0062361A">
        <w:rPr>
          <w:rFonts w:ascii="RussianRail G Pro" w:eastAsia="Times New Roman" w:hAnsi="RussianRail G Pro" w:cs="Times New Roman"/>
          <w:sz w:val="28"/>
          <w:szCs w:val="28"/>
          <w:bdr w:val="none" w:sz="0" w:space="0" w:color="auto" w:frame="1"/>
          <w:lang w:eastAsia="ru-RU"/>
        </w:rPr>
        <w:t> ТК РФ</w:t>
      </w:r>
      <w:r w:rsidRPr="0062361A">
        <w:rPr>
          <w:rFonts w:ascii="RussianRail G Pro" w:hAnsi="RussianRail G Pro" w:cstheme="minorHAnsi"/>
          <w:sz w:val="28"/>
          <w:szCs w:val="28"/>
        </w:rPr>
        <w:t xml:space="preserve"> </w:t>
      </w:r>
    </w:p>
    <w:p w:rsidR="00364D06" w:rsidRPr="0062361A" w:rsidRDefault="0062361A" w:rsidP="0062361A">
      <w:pPr>
        <w:pStyle w:val="af3"/>
        <w:numPr>
          <w:ilvl w:val="0"/>
          <w:numId w:val="2"/>
        </w:numPr>
        <w:tabs>
          <w:tab w:val="left" w:pos="0"/>
          <w:tab w:val="left" w:pos="426"/>
        </w:tabs>
        <w:spacing w:after="0" w:line="320" w:lineRule="exact"/>
        <w:ind w:left="0" w:firstLine="0"/>
        <w:rPr>
          <w:rFonts w:ascii="RussianRail G Pro" w:hAnsi="RussianRail G Pro" w:cstheme="minorHAnsi"/>
          <w:sz w:val="28"/>
          <w:szCs w:val="28"/>
        </w:rPr>
      </w:pPr>
      <w:r w:rsidRPr="0062361A">
        <w:rPr>
          <w:rFonts w:ascii="RussianRail G Pro" w:eastAsia="Times New Roman" w:hAnsi="RussianRail G Pro" w:cs="Times New Roman"/>
          <w:sz w:val="28"/>
          <w:szCs w:val="28"/>
          <w:bdr w:val="none" w:sz="0" w:space="0" w:color="auto" w:frame="1"/>
          <w:lang w:eastAsia="ru-RU"/>
        </w:rPr>
        <w:t>стабильная заработная плата</w:t>
      </w:r>
    </w:p>
    <w:p w:rsidR="0062361A" w:rsidRPr="0062361A" w:rsidRDefault="0062361A" w:rsidP="0062361A">
      <w:pPr>
        <w:pStyle w:val="af3"/>
        <w:numPr>
          <w:ilvl w:val="0"/>
          <w:numId w:val="2"/>
        </w:numPr>
        <w:tabs>
          <w:tab w:val="left" w:pos="0"/>
          <w:tab w:val="left" w:pos="426"/>
        </w:tabs>
        <w:spacing w:after="0" w:line="320" w:lineRule="exact"/>
        <w:ind w:left="0" w:firstLine="0"/>
        <w:rPr>
          <w:rFonts w:ascii="RussianRail G Pro" w:hAnsi="RussianRail G Pro" w:cstheme="minorHAnsi"/>
          <w:sz w:val="28"/>
          <w:szCs w:val="28"/>
        </w:rPr>
      </w:pPr>
      <w:r w:rsidRPr="0062361A">
        <w:rPr>
          <w:rFonts w:ascii="RussianRail G Pro" w:eastAsia="Times New Roman" w:hAnsi="RussianRail G Pro" w:cs="Times New Roman"/>
          <w:sz w:val="28"/>
          <w:szCs w:val="28"/>
          <w:bdr w:val="none" w:sz="0" w:space="0" w:color="auto" w:frame="1"/>
          <w:lang w:eastAsia="ru-RU"/>
        </w:rPr>
        <w:t>ежегодная индексация оплаты труда</w:t>
      </w:r>
    </w:p>
    <w:p w:rsidR="0062361A" w:rsidRPr="0062361A" w:rsidRDefault="0062361A" w:rsidP="0062361A">
      <w:pPr>
        <w:pStyle w:val="af3"/>
        <w:numPr>
          <w:ilvl w:val="0"/>
          <w:numId w:val="2"/>
        </w:numPr>
        <w:tabs>
          <w:tab w:val="left" w:pos="0"/>
          <w:tab w:val="left" w:pos="426"/>
        </w:tabs>
        <w:spacing w:after="0" w:line="320" w:lineRule="exact"/>
        <w:ind w:left="0" w:firstLine="0"/>
        <w:rPr>
          <w:rFonts w:ascii="RussianRail G Pro" w:hAnsi="RussianRail G Pro" w:cstheme="minorHAnsi"/>
          <w:sz w:val="28"/>
          <w:szCs w:val="28"/>
        </w:rPr>
      </w:pPr>
      <w:r w:rsidRPr="0062361A">
        <w:rPr>
          <w:rFonts w:ascii="RussianRail G Pro" w:eastAsia="Times New Roman" w:hAnsi="RussianRail G Pro" w:cs="Times New Roman"/>
          <w:sz w:val="28"/>
          <w:szCs w:val="28"/>
          <w:bdr w:val="none" w:sz="0" w:space="0" w:color="auto" w:frame="1"/>
          <w:lang w:eastAsia="ru-RU"/>
        </w:rPr>
        <w:t>дополнительная материальная мотивация (ежегодные выплаты за безаварийность работы);</w:t>
      </w:r>
    </w:p>
    <w:p w:rsidR="0062361A" w:rsidRPr="0062361A" w:rsidRDefault="0062361A" w:rsidP="0062361A">
      <w:pPr>
        <w:pStyle w:val="af3"/>
        <w:numPr>
          <w:ilvl w:val="0"/>
          <w:numId w:val="2"/>
        </w:numPr>
        <w:tabs>
          <w:tab w:val="left" w:pos="0"/>
          <w:tab w:val="left" w:pos="426"/>
        </w:tabs>
        <w:spacing w:after="0" w:line="320" w:lineRule="exact"/>
        <w:ind w:left="0" w:firstLine="0"/>
        <w:rPr>
          <w:rFonts w:ascii="RussianRail G Pro" w:hAnsi="RussianRail G Pro" w:cstheme="minorHAnsi"/>
          <w:sz w:val="28"/>
          <w:szCs w:val="28"/>
        </w:rPr>
      </w:pPr>
      <w:r w:rsidRPr="0062361A">
        <w:rPr>
          <w:rFonts w:ascii="RussianRail G Pro" w:hAnsi="RussianRail G Pro" w:cs="Times New Roman"/>
          <w:sz w:val="28"/>
          <w:szCs w:val="28"/>
        </w:rPr>
        <w:t xml:space="preserve">возможность обучения и повышения квалификации </w:t>
      </w:r>
      <w:r w:rsidRPr="0062361A">
        <w:rPr>
          <w:rFonts w:ascii="RussianRail G Pro" w:eastAsia="Times New Roman" w:hAnsi="RussianRail G Pro" w:cs="Times New Roman"/>
          <w:sz w:val="28"/>
          <w:szCs w:val="28"/>
          <w:bdr w:val="none" w:sz="0" w:space="0" w:color="auto" w:frame="1"/>
          <w:lang w:eastAsia="ru-RU"/>
        </w:rPr>
        <w:t>за счет компании</w:t>
      </w:r>
    </w:p>
    <w:p w:rsidR="0062361A" w:rsidRPr="0062361A" w:rsidRDefault="0062361A" w:rsidP="0062361A">
      <w:pPr>
        <w:pStyle w:val="af3"/>
        <w:numPr>
          <w:ilvl w:val="0"/>
          <w:numId w:val="2"/>
        </w:numPr>
        <w:tabs>
          <w:tab w:val="left" w:pos="0"/>
          <w:tab w:val="left" w:pos="426"/>
        </w:tabs>
        <w:spacing w:after="0" w:line="320" w:lineRule="exact"/>
        <w:ind w:left="0" w:firstLine="0"/>
        <w:rPr>
          <w:rFonts w:ascii="RussianRail G Pro" w:hAnsi="RussianRail G Pro" w:cstheme="minorHAnsi"/>
          <w:sz w:val="28"/>
          <w:szCs w:val="28"/>
        </w:rPr>
      </w:pPr>
      <w:r w:rsidRPr="0062361A">
        <w:rPr>
          <w:rFonts w:ascii="RussianRail G Pro" w:eastAsia="Times New Roman" w:hAnsi="RussianRail G Pro" w:cs="Times New Roman"/>
          <w:sz w:val="28"/>
          <w:szCs w:val="28"/>
          <w:bdr w:val="none" w:sz="0" w:space="0" w:color="auto" w:frame="1"/>
          <w:lang w:eastAsia="ru-RU"/>
        </w:rPr>
        <w:t>возможности для профессионального развития и карьерного роста</w:t>
      </w:r>
    </w:p>
    <w:p w:rsidR="0062361A" w:rsidRPr="0062361A" w:rsidRDefault="0062361A" w:rsidP="0062361A">
      <w:pPr>
        <w:pStyle w:val="af3"/>
        <w:numPr>
          <w:ilvl w:val="0"/>
          <w:numId w:val="2"/>
        </w:numPr>
        <w:tabs>
          <w:tab w:val="left" w:pos="0"/>
          <w:tab w:val="left" w:pos="426"/>
        </w:tabs>
        <w:spacing w:after="0" w:line="320" w:lineRule="exact"/>
        <w:ind w:left="0" w:firstLine="0"/>
        <w:rPr>
          <w:rFonts w:ascii="RussianRail G Pro" w:hAnsi="RussianRail G Pro" w:cstheme="minorHAnsi"/>
          <w:sz w:val="28"/>
          <w:szCs w:val="28"/>
        </w:rPr>
      </w:pPr>
      <w:r w:rsidRPr="0062361A">
        <w:rPr>
          <w:rFonts w:ascii="RussianRail G Pro" w:eastAsia="Times New Roman" w:hAnsi="RussianRail G Pro" w:cs="Times New Roman"/>
          <w:sz w:val="28"/>
          <w:szCs w:val="28"/>
          <w:bdr w:val="none" w:sz="0" w:space="0" w:color="auto" w:frame="1"/>
          <w:lang w:eastAsia="ru-RU"/>
        </w:rPr>
        <w:t>широкая программа добровольного медицинского страхования</w:t>
      </w:r>
    </w:p>
    <w:p w:rsidR="0062361A" w:rsidRPr="0062361A" w:rsidRDefault="0062361A" w:rsidP="0062361A">
      <w:pPr>
        <w:pStyle w:val="af3"/>
        <w:numPr>
          <w:ilvl w:val="0"/>
          <w:numId w:val="2"/>
        </w:numPr>
        <w:tabs>
          <w:tab w:val="left" w:pos="0"/>
          <w:tab w:val="left" w:pos="426"/>
        </w:tabs>
        <w:spacing w:after="0" w:line="320" w:lineRule="exact"/>
        <w:ind w:left="0" w:firstLine="0"/>
        <w:rPr>
          <w:rFonts w:ascii="RussianRail G Pro" w:hAnsi="RussianRail G Pro" w:cstheme="minorHAnsi"/>
          <w:sz w:val="28"/>
          <w:szCs w:val="28"/>
        </w:rPr>
      </w:pPr>
      <w:r w:rsidRPr="0062361A">
        <w:rPr>
          <w:rFonts w:ascii="RussianRail G Pro" w:eastAsia="Times New Roman" w:hAnsi="RussianRail G Pro" w:cs="Times New Roman"/>
          <w:sz w:val="28"/>
          <w:szCs w:val="28"/>
          <w:bdr w:val="none" w:sz="0" w:space="0" w:color="auto" w:frame="1"/>
          <w:lang w:eastAsia="ru-RU"/>
        </w:rPr>
        <w:t>детский отдых и компенсация оплаты детских дошкольных учреждений</w:t>
      </w:r>
    </w:p>
    <w:p w:rsidR="0062361A" w:rsidRPr="0062361A" w:rsidRDefault="0062361A" w:rsidP="0062361A">
      <w:pPr>
        <w:pStyle w:val="af3"/>
        <w:numPr>
          <w:ilvl w:val="0"/>
          <w:numId w:val="2"/>
        </w:numPr>
        <w:tabs>
          <w:tab w:val="left" w:pos="0"/>
          <w:tab w:val="left" w:pos="426"/>
        </w:tabs>
        <w:spacing w:after="0" w:line="320" w:lineRule="exact"/>
        <w:ind w:left="0" w:firstLine="0"/>
        <w:rPr>
          <w:rFonts w:ascii="RussianRail G Pro" w:hAnsi="RussianRail G Pro" w:cstheme="minorHAnsi"/>
          <w:sz w:val="28"/>
          <w:szCs w:val="28"/>
        </w:rPr>
      </w:pPr>
      <w:r w:rsidRPr="0062361A">
        <w:rPr>
          <w:rFonts w:ascii="RussianRail G Pro" w:eastAsia="Times New Roman" w:hAnsi="RussianRail G Pro" w:cs="Times New Roman"/>
          <w:sz w:val="28"/>
          <w:szCs w:val="28"/>
          <w:bdr w:val="none" w:sz="0" w:space="0" w:color="auto" w:frame="1"/>
          <w:lang w:eastAsia="ru-RU"/>
        </w:rPr>
        <w:t>негосударственное пенсионное обеспечение</w:t>
      </w:r>
    </w:p>
    <w:p w:rsidR="0062361A" w:rsidRPr="0062361A" w:rsidRDefault="0062361A" w:rsidP="0062361A">
      <w:pPr>
        <w:pStyle w:val="af3"/>
        <w:numPr>
          <w:ilvl w:val="0"/>
          <w:numId w:val="2"/>
        </w:numPr>
        <w:tabs>
          <w:tab w:val="left" w:pos="0"/>
          <w:tab w:val="left" w:pos="426"/>
        </w:tabs>
        <w:spacing w:after="0" w:line="320" w:lineRule="exact"/>
        <w:ind w:left="0" w:firstLine="0"/>
        <w:rPr>
          <w:rFonts w:ascii="RussianRail G Pro" w:hAnsi="RussianRail G Pro" w:cstheme="minorHAnsi"/>
          <w:sz w:val="28"/>
          <w:szCs w:val="28"/>
        </w:rPr>
      </w:pPr>
      <w:r w:rsidRPr="0062361A">
        <w:rPr>
          <w:rFonts w:ascii="RussianRail G Pro" w:eastAsia="Times New Roman" w:hAnsi="RussianRail G Pro" w:cs="Times New Roman"/>
          <w:sz w:val="28"/>
          <w:szCs w:val="28"/>
          <w:bdr w:val="none" w:sz="0" w:space="0" w:color="auto" w:frame="1"/>
          <w:lang w:eastAsia="ru-RU"/>
        </w:rPr>
        <w:t>возможность оформления льготной ипотеки (от двух процентов)</w:t>
      </w:r>
    </w:p>
    <w:p w:rsidR="0062361A" w:rsidRPr="0062361A" w:rsidRDefault="0062361A" w:rsidP="0062361A">
      <w:pPr>
        <w:pStyle w:val="af3"/>
        <w:numPr>
          <w:ilvl w:val="0"/>
          <w:numId w:val="2"/>
        </w:numPr>
        <w:tabs>
          <w:tab w:val="left" w:pos="0"/>
          <w:tab w:val="left" w:pos="426"/>
        </w:tabs>
        <w:spacing w:after="0" w:line="320" w:lineRule="exact"/>
        <w:ind w:left="0" w:firstLine="0"/>
        <w:rPr>
          <w:rFonts w:ascii="RussianRail G Pro" w:hAnsi="RussianRail G Pro" w:cstheme="minorHAnsi"/>
          <w:sz w:val="28"/>
          <w:szCs w:val="28"/>
        </w:rPr>
      </w:pPr>
      <w:r w:rsidRPr="0062361A">
        <w:rPr>
          <w:rFonts w:ascii="RussianRail G Pro" w:eastAsia="Times New Roman" w:hAnsi="RussianRail G Pro" w:cs="Times New Roman"/>
          <w:sz w:val="28"/>
          <w:szCs w:val="28"/>
          <w:bdr w:val="none" w:sz="0" w:space="0" w:color="auto" w:frame="1"/>
          <w:lang w:eastAsia="ru-RU"/>
        </w:rPr>
        <w:t>частичная компенсация расходов за занятие спортом</w:t>
      </w:r>
    </w:p>
    <w:p w:rsidR="0062361A" w:rsidRPr="0062361A" w:rsidRDefault="0062361A" w:rsidP="0062361A">
      <w:pPr>
        <w:pStyle w:val="af3"/>
        <w:numPr>
          <w:ilvl w:val="0"/>
          <w:numId w:val="2"/>
        </w:numPr>
        <w:tabs>
          <w:tab w:val="left" w:pos="0"/>
          <w:tab w:val="left" w:pos="426"/>
        </w:tabs>
        <w:spacing w:after="0" w:line="320" w:lineRule="exact"/>
        <w:ind w:left="0" w:firstLine="0"/>
        <w:rPr>
          <w:rFonts w:ascii="RussianRail G Pro" w:hAnsi="RussianRail G Pro" w:cstheme="minorHAnsi"/>
          <w:sz w:val="28"/>
          <w:szCs w:val="28"/>
        </w:rPr>
      </w:pPr>
      <w:r w:rsidRPr="0062361A">
        <w:rPr>
          <w:rFonts w:ascii="RussianRail G Pro" w:hAnsi="RussianRail G Pro" w:cs="Times New Roman"/>
          <w:sz w:val="28"/>
          <w:szCs w:val="28"/>
        </w:rPr>
        <w:t xml:space="preserve">компенсация расходов на оплату стоимости проезда на железнодорожном транспорте </w:t>
      </w:r>
      <w:r w:rsidRPr="0062361A">
        <w:rPr>
          <w:rFonts w:ascii="RussianRail G Pro" w:eastAsia="Times New Roman" w:hAnsi="RussianRail G Pro" w:cs="Times New Roman"/>
          <w:sz w:val="28"/>
          <w:szCs w:val="28"/>
          <w:bdr w:val="none" w:sz="0" w:space="0" w:color="auto" w:frame="1"/>
          <w:lang w:eastAsia="ru-RU"/>
        </w:rPr>
        <w:t>работникам и их несовершеннолетним детям в любую точку РФ</w:t>
      </w:r>
    </w:p>
    <w:sectPr w:rsidR="0062361A" w:rsidRPr="0062361A" w:rsidSect="0062361A">
      <w:pgSz w:w="11906" w:h="16838"/>
      <w:pgMar w:top="426" w:right="282" w:bottom="284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298B" w:rsidRDefault="00F1298B" w:rsidP="00364D06">
      <w:pPr>
        <w:spacing w:after="0" w:line="240" w:lineRule="auto"/>
      </w:pPr>
      <w:r>
        <w:separator/>
      </w:r>
    </w:p>
  </w:endnote>
  <w:endnote w:type="continuationSeparator" w:id="0">
    <w:p w:rsidR="00F1298B" w:rsidRDefault="00F1298B" w:rsidP="00364D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ussianRail G Pro">
    <w:panose1 w:val="02000503040000020004"/>
    <w:charset w:val="00"/>
    <w:family w:val="modern"/>
    <w:notTrueType/>
    <w:pitch w:val="variable"/>
    <w:sig w:usb0="800002AF" w:usb1="4000204B" w:usb2="00000000" w:usb3="00000000" w:csb0="0000000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298B" w:rsidRDefault="00F1298B" w:rsidP="00364D06">
      <w:pPr>
        <w:spacing w:after="0" w:line="240" w:lineRule="auto"/>
      </w:pPr>
      <w:r>
        <w:separator/>
      </w:r>
    </w:p>
  </w:footnote>
  <w:footnote w:type="continuationSeparator" w:id="0">
    <w:p w:rsidR="00F1298B" w:rsidRDefault="00F1298B" w:rsidP="00364D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24177"/>
    <w:multiLevelType w:val="hybridMultilevel"/>
    <w:tmpl w:val="44FA7BDE"/>
    <w:lvl w:ilvl="0" w:tplc="6B065FE6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FF0000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4733381C"/>
    <w:multiLevelType w:val="hybridMultilevel"/>
    <w:tmpl w:val="7AACBDF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A395A"/>
    <w:rsid w:val="0009442C"/>
    <w:rsid w:val="001049B7"/>
    <w:rsid w:val="001077CB"/>
    <w:rsid w:val="00170A5A"/>
    <w:rsid w:val="001A395A"/>
    <w:rsid w:val="001E375F"/>
    <w:rsid w:val="001F5FE2"/>
    <w:rsid w:val="0022445E"/>
    <w:rsid w:val="002916BD"/>
    <w:rsid w:val="002E524C"/>
    <w:rsid w:val="002E77F5"/>
    <w:rsid w:val="0033715C"/>
    <w:rsid w:val="00364D06"/>
    <w:rsid w:val="003A5517"/>
    <w:rsid w:val="003C4F30"/>
    <w:rsid w:val="00492D9C"/>
    <w:rsid w:val="005314D3"/>
    <w:rsid w:val="005E4B94"/>
    <w:rsid w:val="0062361A"/>
    <w:rsid w:val="006904CA"/>
    <w:rsid w:val="006F7E05"/>
    <w:rsid w:val="007869DA"/>
    <w:rsid w:val="00792711"/>
    <w:rsid w:val="007E4BC6"/>
    <w:rsid w:val="0080396F"/>
    <w:rsid w:val="00853700"/>
    <w:rsid w:val="00856A03"/>
    <w:rsid w:val="0089113C"/>
    <w:rsid w:val="00926DE8"/>
    <w:rsid w:val="00954EF3"/>
    <w:rsid w:val="00A24B37"/>
    <w:rsid w:val="00A33742"/>
    <w:rsid w:val="00A455EE"/>
    <w:rsid w:val="00A5397A"/>
    <w:rsid w:val="00A569D2"/>
    <w:rsid w:val="00AE0065"/>
    <w:rsid w:val="00B03B42"/>
    <w:rsid w:val="00B30FD3"/>
    <w:rsid w:val="00B66D8F"/>
    <w:rsid w:val="00BC741F"/>
    <w:rsid w:val="00BF084E"/>
    <w:rsid w:val="00C423F5"/>
    <w:rsid w:val="00C57F6A"/>
    <w:rsid w:val="00C66C7E"/>
    <w:rsid w:val="00CB47FD"/>
    <w:rsid w:val="00CE60C6"/>
    <w:rsid w:val="00D40C49"/>
    <w:rsid w:val="00D522D5"/>
    <w:rsid w:val="00EA2D22"/>
    <w:rsid w:val="00F1298B"/>
    <w:rsid w:val="00F20D9D"/>
    <w:rsid w:val="00F563CA"/>
    <w:rsid w:val="00F632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F6A"/>
  </w:style>
  <w:style w:type="paragraph" w:styleId="1">
    <w:name w:val="heading 1"/>
    <w:basedOn w:val="a"/>
    <w:next w:val="a"/>
    <w:link w:val="10"/>
    <w:uiPriority w:val="9"/>
    <w:qFormat/>
    <w:rsid w:val="00C57F6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7F6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7F6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7F6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7F6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7F6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7F6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7F6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7F6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7F6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57F6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C57F6A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C57F6A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C57F6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C57F6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C57F6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C57F6A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C57F6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57F6A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57F6A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C57F6A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C57F6A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C57F6A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C57F6A"/>
    <w:rPr>
      <w:b/>
      <w:bCs/>
    </w:rPr>
  </w:style>
  <w:style w:type="character" w:styleId="a9">
    <w:name w:val="Emphasis"/>
    <w:basedOn w:val="a0"/>
    <w:uiPriority w:val="20"/>
    <w:qFormat/>
    <w:rsid w:val="00C57F6A"/>
    <w:rPr>
      <w:i/>
      <w:iCs/>
    </w:rPr>
  </w:style>
  <w:style w:type="paragraph" w:styleId="aa">
    <w:name w:val="No Spacing"/>
    <w:uiPriority w:val="1"/>
    <w:qFormat/>
    <w:rsid w:val="00C57F6A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C57F6A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C57F6A"/>
    <w:rPr>
      <w:i/>
      <w:iCs/>
      <w:color w:val="000000" w:themeColor="text1"/>
    </w:rPr>
  </w:style>
  <w:style w:type="paragraph" w:styleId="ab">
    <w:name w:val="Intense Quote"/>
    <w:basedOn w:val="a"/>
    <w:next w:val="a"/>
    <w:link w:val="ac"/>
    <w:uiPriority w:val="30"/>
    <w:qFormat/>
    <w:rsid w:val="00C57F6A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C57F6A"/>
    <w:rPr>
      <w:b/>
      <w:bCs/>
      <w:i/>
      <w:iCs/>
      <w:color w:val="5B9BD5" w:themeColor="accent1"/>
    </w:rPr>
  </w:style>
  <w:style w:type="character" w:styleId="ad">
    <w:name w:val="Subtle Emphasis"/>
    <w:basedOn w:val="a0"/>
    <w:uiPriority w:val="19"/>
    <w:qFormat/>
    <w:rsid w:val="00C57F6A"/>
    <w:rPr>
      <w:i/>
      <w:iCs/>
      <w:color w:val="808080" w:themeColor="text1" w:themeTint="7F"/>
    </w:rPr>
  </w:style>
  <w:style w:type="character" w:styleId="ae">
    <w:name w:val="Intense Emphasis"/>
    <w:basedOn w:val="a0"/>
    <w:uiPriority w:val="21"/>
    <w:qFormat/>
    <w:rsid w:val="00C57F6A"/>
    <w:rPr>
      <w:b/>
      <w:bCs/>
      <w:i/>
      <w:iCs/>
      <w:color w:val="5B9BD5" w:themeColor="accent1"/>
    </w:rPr>
  </w:style>
  <w:style w:type="character" w:styleId="af">
    <w:name w:val="Subtle Reference"/>
    <w:basedOn w:val="a0"/>
    <w:uiPriority w:val="31"/>
    <w:qFormat/>
    <w:rsid w:val="00C57F6A"/>
    <w:rPr>
      <w:smallCaps/>
      <w:color w:val="ED7D31" w:themeColor="accent2"/>
      <w:u w:val="single"/>
    </w:rPr>
  </w:style>
  <w:style w:type="character" w:styleId="af0">
    <w:name w:val="Intense Reference"/>
    <w:basedOn w:val="a0"/>
    <w:uiPriority w:val="32"/>
    <w:qFormat/>
    <w:rsid w:val="00C57F6A"/>
    <w:rPr>
      <w:b/>
      <w:bCs/>
      <w:smallCaps/>
      <w:color w:val="ED7D31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C57F6A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C57F6A"/>
    <w:pPr>
      <w:outlineLvl w:val="9"/>
    </w:pPr>
  </w:style>
  <w:style w:type="paragraph" w:styleId="af3">
    <w:name w:val="List Paragraph"/>
    <w:basedOn w:val="a"/>
    <w:uiPriority w:val="34"/>
    <w:qFormat/>
    <w:rsid w:val="00C57F6A"/>
    <w:pPr>
      <w:ind w:left="720"/>
      <w:contextualSpacing/>
    </w:pPr>
  </w:style>
  <w:style w:type="paragraph" w:styleId="af4">
    <w:name w:val="header"/>
    <w:basedOn w:val="a"/>
    <w:link w:val="af5"/>
    <w:uiPriority w:val="99"/>
    <w:unhideWhenUsed/>
    <w:rsid w:val="00364D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364D06"/>
  </w:style>
  <w:style w:type="paragraph" w:styleId="af6">
    <w:name w:val="footer"/>
    <w:basedOn w:val="a"/>
    <w:link w:val="af7"/>
    <w:uiPriority w:val="99"/>
    <w:unhideWhenUsed/>
    <w:rsid w:val="00364D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364D06"/>
  </w:style>
  <w:style w:type="paragraph" w:styleId="af8">
    <w:name w:val="Balloon Text"/>
    <w:basedOn w:val="a"/>
    <w:link w:val="af9"/>
    <w:uiPriority w:val="99"/>
    <w:semiHidden/>
    <w:unhideWhenUsed/>
    <w:rsid w:val="00D40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D40C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08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F45E26-F147-4952-987F-338882126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OAO RZD</Company>
  <LinksUpToDate>false</LinksUpToDate>
  <CharactersWithSpaces>1124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shch1_kolesnikovaly</cp:lastModifiedBy>
  <cp:revision>4</cp:revision>
  <dcterms:created xsi:type="dcterms:W3CDTF">2026-05-21T06:20:00Z</dcterms:created>
  <dcterms:modified xsi:type="dcterms:W3CDTF">2026-05-21T08:53:00Z</dcterms:modified>
</cp:coreProperties>
</file>