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73"/>
        <w:tblW w:w="16520" w:type="dxa"/>
        <w:tblLook w:val="04A0" w:firstRow="1" w:lastRow="0" w:firstColumn="1" w:lastColumn="0" w:noHBand="0" w:noVBand="1"/>
      </w:tblPr>
      <w:tblGrid>
        <w:gridCol w:w="2480"/>
        <w:gridCol w:w="7700"/>
        <w:gridCol w:w="2040"/>
        <w:gridCol w:w="2120"/>
        <w:gridCol w:w="2180"/>
      </w:tblGrid>
      <w:tr w:rsidR="00043CD7" w:rsidRPr="00043CD7" w:rsidTr="00043CD7">
        <w:trPr>
          <w:trHeight w:val="110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Беломорско-Онежский филиал Федерального государственного образовательного учреждения бюджетного образовательного учреждения высшего образования "Государственный университет морского и речного флота имени адмирала С.О. Макаров"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24,59%</w:t>
            </w:r>
          </w:p>
        </w:tc>
      </w:tr>
      <w:tr w:rsidR="00043CD7" w:rsidRPr="00043CD7" w:rsidTr="00043CD7">
        <w:trPr>
          <w:trHeight w:val="55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профессиональное образовательное учреждение Республики Карелия «Петрозаводский автотранспортный техникум»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31,54%</w:t>
            </w:r>
          </w:p>
        </w:tc>
      </w:tr>
      <w:tr w:rsidR="00043CD7" w:rsidRPr="00043CD7" w:rsidTr="00043CD7">
        <w:trPr>
          <w:trHeight w:val="55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Республики Карелия «Петрозаводский лесотехнический техникум»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33,87%</w:t>
            </w:r>
          </w:p>
        </w:tc>
      </w:tr>
      <w:tr w:rsidR="00043CD7" w:rsidRPr="00043CD7" w:rsidTr="00043CD7">
        <w:trPr>
          <w:trHeight w:val="55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профессиональное образовательное учреждение Республики Карелия «Сортавальский колледж»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41,08%</w:t>
            </w:r>
          </w:p>
        </w:tc>
      </w:tr>
      <w:tr w:rsidR="00043CD7" w:rsidRPr="00043CD7" w:rsidTr="00043CD7">
        <w:trPr>
          <w:trHeight w:val="55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профессиональное образовательное учреждение Республики Карелия «Петрозаводский техникум городского хозяйства»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52,45%</w:t>
            </w:r>
          </w:p>
        </w:tc>
      </w:tr>
      <w:tr w:rsidR="00043CD7" w:rsidRPr="00043CD7" w:rsidTr="00043CD7">
        <w:trPr>
          <w:trHeight w:val="55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Республики Карелия «</w:t>
            </w:r>
            <w:proofErr w:type="spellStart"/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Костомукшский</w:t>
            </w:r>
            <w:proofErr w:type="spellEnd"/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54,10%</w:t>
            </w:r>
          </w:p>
        </w:tc>
      </w:tr>
      <w:tr w:rsidR="00043CD7" w:rsidRPr="00043CD7" w:rsidTr="00043CD7">
        <w:trPr>
          <w:trHeight w:val="55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профессиональное образовательное учреждение Петрозаводский кооперативный техникум </w:t>
            </w:r>
            <w:proofErr w:type="spellStart"/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Карелреспотребсоюза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59,16%</w:t>
            </w:r>
          </w:p>
        </w:tc>
      </w:tr>
      <w:tr w:rsidR="00043CD7" w:rsidRPr="00043CD7" w:rsidTr="00043CD7">
        <w:trPr>
          <w:trHeight w:val="82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Петрозаводский филиал федерального государственного бюджетного образовательного учреждения высшего образования "Петербургский государственный университет путей сообщения Императора Александра I"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73,07%</w:t>
            </w:r>
          </w:p>
        </w:tc>
      </w:tr>
      <w:tr w:rsidR="00043CD7" w:rsidRPr="00043CD7" w:rsidTr="00043CD7">
        <w:trPr>
          <w:trHeight w:val="55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профессиональное образовательное учреждение Республики Карелия «Петрозаводский педагогический колледж»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74,81%</w:t>
            </w:r>
          </w:p>
        </w:tc>
      </w:tr>
      <w:tr w:rsidR="00043CD7" w:rsidRPr="00043CD7" w:rsidTr="00043CD7">
        <w:trPr>
          <w:trHeight w:val="55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профессиональное образовательное учреждение Республики Карелия «Петрозаводский базовый медицинский колледж»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88,60%</w:t>
            </w:r>
          </w:p>
        </w:tc>
      </w:tr>
      <w:tr w:rsidR="00043CD7" w:rsidRPr="00043CD7" w:rsidTr="00043CD7">
        <w:trPr>
          <w:trHeight w:val="55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 Итог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D7" w:rsidRPr="00043CD7" w:rsidRDefault="00043CD7" w:rsidP="0004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52,80%</w:t>
            </w:r>
          </w:p>
        </w:tc>
      </w:tr>
    </w:tbl>
    <w:p w:rsidR="00043CD7" w:rsidRDefault="00043CD7">
      <w:r>
        <w:t>Министерство просвещения РФ направило в субъекты РФ информацию о трудоустройстве</w:t>
      </w:r>
      <w:r w:rsidRPr="00043CD7">
        <w:t xml:space="preserve"> выпускников, завершивших </w:t>
      </w:r>
      <w:proofErr w:type="gramStart"/>
      <w:r w:rsidRPr="00043CD7">
        <w:t>обучение по программам</w:t>
      </w:r>
      <w:proofErr w:type="gramEnd"/>
      <w:r w:rsidRPr="00043CD7">
        <w:t xml:space="preserve"> среднего профессионального образования</w:t>
      </w:r>
      <w:r>
        <w:t xml:space="preserve"> в 2020 году (по данным </w:t>
      </w:r>
      <w:proofErr w:type="spellStart"/>
      <w:r>
        <w:t>Рособрнадзора</w:t>
      </w:r>
      <w:proofErr w:type="spellEnd"/>
      <w:r>
        <w:t xml:space="preserve">, Пенсионного фонда РФ и </w:t>
      </w:r>
      <w:proofErr w:type="spellStart"/>
      <w:r>
        <w:t>Роструда</w:t>
      </w:r>
      <w:proofErr w:type="spellEnd"/>
      <w:r>
        <w:t xml:space="preserve">): </w:t>
      </w:r>
    </w:p>
    <w:sectPr w:rsidR="00043CD7" w:rsidSect="00043CD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D7"/>
    <w:rsid w:val="00043CD7"/>
    <w:rsid w:val="00F0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</dc:creator>
  <cp:lastModifiedBy>dmitriev</cp:lastModifiedBy>
  <cp:revision>1</cp:revision>
  <dcterms:created xsi:type="dcterms:W3CDTF">2021-07-16T13:28:00Z</dcterms:created>
  <dcterms:modified xsi:type="dcterms:W3CDTF">2021-07-16T13:37:00Z</dcterms:modified>
</cp:coreProperties>
</file>