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23" w:rsidRDefault="00367D2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D23" w:rsidRDefault="00367D2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D23" w:rsidRPr="00367D23" w:rsidRDefault="00367D23" w:rsidP="00367D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летние каникулы! С началом летних школьных каникул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появлением большого количества детей и подростков на улично-дорожной</w:t>
      </w:r>
    </w:p>
    <w:p w:rsidR="00367D23" w:rsidRPr="00367D23" w:rsidRDefault="00367D23" w:rsidP="00367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сети, а также с целью профилактики ДТП с участием детей, прошу Вас</w:t>
      </w:r>
    </w:p>
    <w:p w:rsidR="00367D23" w:rsidRPr="00367D23" w:rsidRDefault="00367D23" w:rsidP="00367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обращение начальника ГИБДД ОМВД России по Калининскому</w:t>
      </w:r>
    </w:p>
    <w:p w:rsidR="00367D23" w:rsidRPr="00367D23" w:rsidRDefault="00367D23" w:rsidP="00367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 до родителей, а именно:</w:t>
      </w:r>
    </w:p>
    <w:p w:rsidR="00367D23" w:rsidRPr="00367D23" w:rsidRDefault="00367D23" w:rsidP="00367D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Разместить данное обращение на сайтах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«Дорожная безопасность» или «Безопасность».</w:t>
      </w:r>
    </w:p>
    <w:p w:rsidR="00367D23" w:rsidRPr="00367D23" w:rsidRDefault="00367D23" w:rsidP="00367D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Довести данную информацию в родительских чатах (</w:t>
      </w:r>
      <w:proofErr w:type="spellStart"/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Вацап</w:t>
      </w:r>
      <w:proofErr w:type="spellEnd"/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Вайбер</w:t>
      </w:r>
      <w:proofErr w:type="spellEnd"/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в группах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социальных сетях (В Контакте), если есть.</w:t>
      </w:r>
    </w:p>
    <w:p w:rsidR="00367D23" w:rsidRPr="00367D23" w:rsidRDefault="00367D23" w:rsidP="00367D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вопросам можете обратиться к инспектору по пропаганде</w:t>
      </w:r>
    </w:p>
    <w:p w:rsidR="00367D23" w:rsidRPr="00367D23" w:rsidRDefault="00367D23" w:rsidP="00367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БДД ОГИБДД ОМВД России по Калининскому району по тел.</w:t>
      </w:r>
    </w:p>
    <w:p w:rsidR="00367D23" w:rsidRPr="00367D23" w:rsidRDefault="00367D23" w:rsidP="0036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89105302057</w:t>
      </w:r>
    </w:p>
    <w:p w:rsidR="00367D23" w:rsidRDefault="00367D2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7D23" w:rsidRDefault="00367D2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367D23" w:rsidRDefault="00544EBC" w:rsidP="00367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3">
        <w:rPr>
          <w:rFonts w:ascii="Times New Roman" w:hAnsi="Times New Roman" w:cs="Times New Roman"/>
          <w:b/>
          <w:sz w:val="28"/>
          <w:szCs w:val="28"/>
        </w:rPr>
        <w:t>Обращение начальника ОГИБДД ОМВД России по Калининскому району, к</w:t>
      </w:r>
      <w:r w:rsidR="00561993" w:rsidRPr="00367D23">
        <w:rPr>
          <w:rFonts w:ascii="Times New Roman" w:hAnsi="Times New Roman" w:cs="Times New Roman"/>
          <w:b/>
          <w:sz w:val="28"/>
          <w:szCs w:val="28"/>
        </w:rPr>
        <w:t xml:space="preserve"> участникам дорожного движения </w:t>
      </w:r>
      <w:r w:rsidRPr="00367D23">
        <w:rPr>
          <w:rFonts w:ascii="Times New Roman" w:hAnsi="Times New Roman" w:cs="Times New Roman"/>
          <w:b/>
          <w:sz w:val="28"/>
          <w:szCs w:val="28"/>
        </w:rPr>
        <w:t>с началом летних школьных каникул</w:t>
      </w:r>
    </w:p>
    <w:p w:rsidR="00544EBC" w:rsidRPr="00367D23" w:rsidRDefault="00544EBC" w:rsidP="00367D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С началом летних школьных каникул и появлением большого количества детей и подростков на улично-дорожной сети я обращаюсь к водителям транспортных средств соблюдать установленный скоростной режим и правила проезда пешеходных переходов, а </w:t>
      </w:r>
      <w:proofErr w:type="gramStart"/>
      <w:r w:rsidRPr="002771C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771C3">
        <w:rPr>
          <w:rFonts w:ascii="Times New Roman" w:hAnsi="Times New Roman" w:cs="Times New Roman"/>
          <w:sz w:val="28"/>
          <w:szCs w:val="28"/>
        </w:rPr>
        <w:t xml:space="preserve"> быть готовыми к появлению детей из-за стоящего автотранспорта, особенно в жилых массивах и мест скопления граждан.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Уважаемые родители! Обеспечьте безопасность своих детей при перевозке в салонах автомобилей, особенно в возрасте от рождения до 7 лет, используя детские автолюльки и сертифицированные детские </w:t>
      </w:r>
      <w:proofErr w:type="gramStart"/>
      <w:r w:rsidRPr="002771C3">
        <w:rPr>
          <w:rFonts w:ascii="Times New Roman" w:hAnsi="Times New Roman" w:cs="Times New Roman"/>
          <w:sz w:val="28"/>
          <w:szCs w:val="28"/>
        </w:rPr>
        <w:t>автокресла !</w:t>
      </w:r>
      <w:proofErr w:type="gramEnd"/>
      <w:r w:rsidRPr="00277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Так же напоминаем, в первые дни летних каникул, во избежание наездов на несовершеннолетних, необходимо обязательно провести с детьми и подростками беседы по соблюдению мер дорожной безопасности. Контролируйте их пребывание в период летних школьных каникул.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Особое внимание необходимо обратить родителям на приобретение для детей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световозвращаюших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элементов, которые смогут уберечь вашего ребенка на дороге в темное время суток.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Не при каком условии не приобретайте своим несовершеннолетним детям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мототехнику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сигвеев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электрических самокатов руководствоваться теми же правилами и правовыми нормами, что и для пешеходов.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Кататься на данных устройствах в защитном шлеме, налокотниках и наколенниках –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Максимальная скорость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– получение травмы.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— использовать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электрические самокаты по высокоскоростным и прочим трассам, предназначенным для движения автомобилей или общественного транспорта;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— использовать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 </w:t>
      </w:r>
    </w:p>
    <w:p w:rsidR="002771C3" w:rsidRDefault="002771C3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сигвеев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моноколёс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 и электрических самокатов (далее — средства):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выбирать подходящую площадку для катания, использовать защитную экипировку;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соблюдать осторожность и Правила дорожного движения, не мешать окружающим;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хороший обзор по курсу движения, не пользоваться мобильным телефоном или другими гаджетами, не слушать музыку;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безопасную скорость, следить за своей безопасностью, останавливать средства плавно и аккуратно;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сохранять безопасную дистанцию до людей, любых объектов и предметов во избежание столкновений и несчастных случаев;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• не использовать средства при недостаточной освещенности и в узких пространствах, а также местах, в которых много помех и препятствий.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Так же я хочу напомнить водителям простые правила: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при перевозке несовершеннолетних обязательно использовать детские удерживающие устройства и детские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автокресела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выбирать минимальный скоростной режим вблизи общеобразовательных школ с действующими летними лагерями отдыха, детских садов, на пешеходных переходах, а также вблизи остановок маршрутных автобусов, где из-за стоящего транспортного средства могут выбежать дети под колеса автомобиля;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- согласно </w:t>
      </w:r>
      <w:proofErr w:type="spellStart"/>
      <w:r w:rsidRPr="002771C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2771C3">
        <w:rPr>
          <w:rFonts w:ascii="Times New Roman" w:hAnsi="Times New Roman" w:cs="Times New Roman"/>
          <w:sz w:val="28"/>
          <w:szCs w:val="28"/>
        </w:rPr>
        <w:t xml:space="preserve">. 17.1. ПДД РФ «В жилой зоне движение пешеходов разрешается как по тротуарам, так и по проезжей части. В жилой зоне пешеходы имеют преимущество, однако они не должны создавать необоснованные помехи для движения транспортных средств». Скорость движения автомобилей в жилой зоне не должна превышать 20км/ч.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 xml:space="preserve">Самая главная группа риска в жилых зонах - это дети! Водителям необходимо двигаться максимально внимательно, всегда быть готовым остановить свой автомобиль и избежать наезда. </w:t>
      </w:r>
    </w:p>
    <w:p w:rsidR="00544EBC" w:rsidRPr="002771C3" w:rsidRDefault="00544EBC" w:rsidP="00544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1C3">
        <w:rPr>
          <w:rFonts w:ascii="Times New Roman" w:hAnsi="Times New Roman" w:cs="Times New Roman"/>
          <w:sz w:val="28"/>
          <w:szCs w:val="28"/>
        </w:rPr>
        <w:t>Безопасных Вам дорог!</w:t>
      </w:r>
    </w:p>
    <w:sectPr w:rsidR="00544EBC" w:rsidRPr="002771C3" w:rsidSect="00367D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BC"/>
    <w:rsid w:val="002771C3"/>
    <w:rsid w:val="00367D23"/>
    <w:rsid w:val="00544EBC"/>
    <w:rsid w:val="00561993"/>
    <w:rsid w:val="0061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EB53"/>
  <w15:chartTrackingRefBased/>
  <w15:docId w15:val="{DF5FE5E5-40B3-4105-9905-C08E686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Грекова</dc:creator>
  <cp:keywords/>
  <dc:description/>
  <cp:lastModifiedBy>Пользователь</cp:lastModifiedBy>
  <cp:revision>4</cp:revision>
  <dcterms:created xsi:type="dcterms:W3CDTF">2021-05-12T06:28:00Z</dcterms:created>
  <dcterms:modified xsi:type="dcterms:W3CDTF">2021-05-12T07:56:00Z</dcterms:modified>
</cp:coreProperties>
</file>