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62F6">
      <w:pPr>
        <w:pStyle w:val="NoSpacing"/>
        <w:pageBreakBefore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Рабочая программа</w:t>
      </w:r>
    </w:p>
    <w:p w:rsidR="00000000" w:rsidRDefault="002862F6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по предмету «История»</w:t>
      </w:r>
    </w:p>
    <w:p w:rsidR="00000000" w:rsidRDefault="002862F6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9 класса для детей с ОВЗ обучающихся</w:t>
      </w:r>
    </w:p>
    <w:p w:rsidR="00000000" w:rsidRDefault="002862F6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>по адаптированной образовательной программе</w:t>
      </w:r>
    </w:p>
    <w:p w:rsidR="00000000" w:rsidRDefault="002862F6">
      <w:pPr>
        <w:pStyle w:val="Default"/>
        <w:spacing w:line="100" w:lineRule="atLeast"/>
        <w:jc w:val="center"/>
      </w:pPr>
    </w:p>
    <w:p w:rsidR="00000000" w:rsidRDefault="002862F6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</w:t>
      </w: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</w:p>
    <w:p w:rsidR="00000000" w:rsidRDefault="002862F6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                                                         </w:t>
      </w:r>
      <w:r>
        <w:rPr>
          <w:rFonts w:cs="Times New Roman"/>
        </w:rPr>
        <w:t>Составитель:</w:t>
      </w:r>
    </w:p>
    <w:p w:rsidR="00000000" w:rsidRDefault="002862F6">
      <w:pPr>
        <w:tabs>
          <w:tab w:val="left" w:pos="6521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</w:t>
      </w:r>
      <w:r>
        <w:rPr>
          <w:rFonts w:cs="Times New Roman"/>
        </w:rPr>
        <w:t xml:space="preserve">                                           </w:t>
      </w:r>
      <w:r>
        <w:rPr>
          <w:rFonts w:cs="Times New Roman"/>
        </w:rPr>
        <w:t>Кадочникова О.В.</w:t>
      </w:r>
    </w:p>
    <w:p w:rsidR="00000000" w:rsidRDefault="002862F6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Default="002862F6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</w:p>
    <w:p w:rsidR="00000000" w:rsidRDefault="002862F6">
      <w:pPr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 xml:space="preserve">г. Дегтярск </w:t>
      </w:r>
    </w:p>
    <w:p w:rsidR="00000000" w:rsidRDefault="002862F6">
      <w:pPr>
        <w:spacing w:line="100" w:lineRule="atLeast"/>
        <w:jc w:val="center"/>
        <w:rPr>
          <w:rFonts w:cs="Times New Roman"/>
          <w:sz w:val="22"/>
          <w:szCs w:val="22"/>
        </w:rPr>
      </w:pPr>
      <w:r>
        <w:rPr>
          <w:rFonts w:cs="Times New Roman"/>
        </w:rPr>
        <w:t xml:space="preserve">2020-2021 </w:t>
      </w:r>
    </w:p>
    <w:p w:rsidR="00000000" w:rsidRDefault="002862F6">
      <w:pPr>
        <w:pStyle w:val="Default"/>
        <w:jc w:val="center"/>
        <w:rPr>
          <w:sz w:val="22"/>
          <w:szCs w:val="22"/>
        </w:rPr>
      </w:pPr>
    </w:p>
    <w:p w:rsidR="00000000" w:rsidRDefault="002862F6">
      <w:pPr>
        <w:pStyle w:val="Default"/>
        <w:jc w:val="center"/>
      </w:pPr>
      <w:r>
        <w:rPr>
          <w:b/>
          <w:bCs/>
          <w:sz w:val="28"/>
          <w:szCs w:val="28"/>
        </w:rPr>
        <w:lastRenderedPageBreak/>
        <w:t xml:space="preserve">Пояснительная записка </w:t>
      </w:r>
    </w:p>
    <w:p w:rsidR="00000000" w:rsidRDefault="002862F6">
      <w:pPr>
        <w:autoSpaceDE w:val="0"/>
        <w:ind w:left="2" w:firstLine="24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Адаптированная программа по истории создана на основе программы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специальных (коррекционных) общеобразовательных учреждений  VIII вида 5-9 кл.: В 2 сб./ Под редакцией В.В.Воронковой. - М.:Гуманитар. изд.</w:t>
      </w:r>
      <w:r>
        <w:rPr>
          <w:rFonts w:eastAsia="Times New Roman" w:cs="Times New Roman"/>
          <w:color w:val="000000"/>
        </w:rPr>
        <w:t xml:space="preserve"> центр ВЛАДОС, 2011.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</w:t>
      </w:r>
      <w:r>
        <w:rPr>
          <w:sz w:val="22"/>
          <w:szCs w:val="22"/>
        </w:rPr>
        <w:t xml:space="preserve">ика,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 курсе «Истории Отечества» для детей с нарушениями интеллекта целесообразно сосредоточит</w:t>
      </w:r>
      <w:r>
        <w:rPr>
          <w:sz w:val="22"/>
          <w:szCs w:val="22"/>
        </w:rPr>
        <w:t>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</w:t>
      </w:r>
      <w:r>
        <w:rPr>
          <w:sz w:val="22"/>
          <w:szCs w:val="22"/>
        </w:rPr>
        <w:t xml:space="preserve"> лучшему запоминанию их последовательности.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учето</w:t>
      </w:r>
      <w:r>
        <w:rPr>
          <w:sz w:val="22"/>
          <w:szCs w:val="22"/>
        </w:rPr>
        <w:t xml:space="preserve">м психофизического развития, типологических и индивидуальных особенностей учеников.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Весь исторический материал представлен отечественной историей, историей региональной и краеведческой. Учитель имеет право использовать в процессе изучения материала информ</w:t>
      </w:r>
      <w:r>
        <w:rPr>
          <w:sz w:val="22"/>
          <w:szCs w:val="22"/>
        </w:rPr>
        <w:t xml:space="preserve">ативный, фактический и иллюстративно-текстуальный материал, способствующий успешному овладению с содержанием статьи, рассказа.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Важной составной частью курса «История моей Родины» является историко-краеведческие сведения о жизни, быте, обычаях людей. Предп</w:t>
      </w:r>
      <w:r>
        <w:rPr>
          <w:sz w:val="22"/>
          <w:szCs w:val="22"/>
        </w:rPr>
        <w:t xml:space="preserve">олагается изучение истории с древности до настоящего времени.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На уроках истории в образовательной специальной коррекционной школе используются: рассказ, беседа, выборочное объяснительное чтение текста учебной книги, работа с исторической картой, картиной,</w:t>
      </w:r>
      <w:r>
        <w:rPr>
          <w:sz w:val="22"/>
          <w:szCs w:val="22"/>
        </w:rPr>
        <w:t xml:space="preserve"> схемами, «Лентой времени», просмотр и разбор кинокольцовок, отдельных фрагментов кино, диафильмов.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Живое слово учителя играет ведущую роль в обучении истории. Рассказ учителя об исторических событиях должен быть исторически точным и не слишком длинным. С</w:t>
      </w:r>
      <w:r>
        <w:rPr>
          <w:sz w:val="22"/>
          <w:szCs w:val="22"/>
        </w:rPr>
        <w:t xml:space="preserve">ообщая новый материал, учитель должен показать его взаимосвязь с изученным ранее. </w:t>
      </w:r>
    </w:p>
    <w:p w:rsidR="00000000" w:rsidRDefault="002862F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 </w:t>
      </w:r>
    </w:p>
    <w:p w:rsidR="00000000" w:rsidRDefault="002862F6">
      <w:pPr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    </w:t>
      </w:r>
      <w:r>
        <w:rPr>
          <w:rFonts w:eastAsia="Times New Roman" w:cs="Times New Roman"/>
          <w:color w:val="000000"/>
          <w:sz w:val="22"/>
          <w:szCs w:val="22"/>
        </w:rPr>
        <w:t>Со</w:t>
      </w:r>
      <w:r>
        <w:rPr>
          <w:rFonts w:eastAsia="Times New Roman" w:cs="Times New Roman"/>
          <w:color w:val="000000"/>
          <w:sz w:val="22"/>
          <w:szCs w:val="22"/>
        </w:rPr>
        <w:t>здавая историческую картину того или иного события, учитель должен включать в рассказ культурно-бытовые сведения, способствующие формированию правильных исторических представлений (внешний вид города, села, характеристика жилища, одежды, орудий труда, оруж</w:t>
      </w:r>
      <w:r>
        <w:rPr>
          <w:rFonts w:eastAsia="Times New Roman" w:cs="Times New Roman"/>
          <w:color w:val="000000"/>
          <w:sz w:val="22"/>
          <w:szCs w:val="22"/>
        </w:rPr>
        <w:t xml:space="preserve">ия соответствующей эпохи). </w:t>
      </w:r>
    </w:p>
    <w:p w:rsidR="00000000" w:rsidRDefault="002862F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Рассказ учителя необходимо сочетать с выборочным чтением текстов из учебной книги, детских журналов, книг и других источников. Особое внимание уделить умению учащихся выражать свои мысли историческими терминами, что будет способ</w:t>
      </w:r>
      <w:r>
        <w:rPr>
          <w:sz w:val="22"/>
          <w:szCs w:val="22"/>
        </w:rPr>
        <w:t xml:space="preserve">ствовать развитию мыслительной деятельности и речи. Такой подход является существенной частью коррекционной работы на уроках истории. </w:t>
      </w:r>
    </w:p>
    <w:p w:rsidR="00000000" w:rsidRDefault="002862F6">
      <w:pPr>
        <w:pStyle w:val="Default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sz w:val="22"/>
          <w:szCs w:val="22"/>
        </w:rPr>
        <w:t>Завершается курс «История моей Родины» знакомством с современной жизнью России. Этот материал представлен уроками обобщаю</w:t>
      </w:r>
      <w:r>
        <w:rPr>
          <w:sz w:val="22"/>
          <w:szCs w:val="22"/>
        </w:rPr>
        <w:t xml:space="preserve">щего характера. </w:t>
      </w:r>
    </w:p>
    <w:p w:rsidR="00000000" w:rsidRDefault="002862F6">
      <w:pPr>
        <w:pStyle w:val="Defaul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Цель изучения: </w:t>
      </w:r>
    </w:p>
    <w:p w:rsidR="00000000" w:rsidRDefault="002862F6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>Овладение знаниями и умениями, коррекционное воздействие изучаемого материала на личность ученика, формирование личностных качеств гражданина, подготовка учащихся с нарушениями интеллекта к жизни, социально-трудовая и право</w:t>
      </w:r>
      <w:r>
        <w:rPr>
          <w:sz w:val="22"/>
          <w:szCs w:val="22"/>
        </w:rPr>
        <w:t xml:space="preserve">вая адаптация ребенка.  </w:t>
      </w:r>
    </w:p>
    <w:p w:rsidR="00000000" w:rsidRDefault="002862F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Задачи: </w:t>
      </w:r>
    </w:p>
    <w:p w:rsidR="00000000" w:rsidRDefault="002862F6">
      <w:pPr>
        <w:pStyle w:val="Default"/>
        <w:spacing w:after="156"/>
        <w:rPr>
          <w:sz w:val="20"/>
          <w:szCs w:val="20"/>
        </w:rPr>
      </w:pPr>
      <w:r>
        <w:rPr>
          <w:sz w:val="22"/>
          <w:szCs w:val="22"/>
        </w:rPr>
        <w:t xml:space="preserve"> </w:t>
      </w:r>
      <w:r>
        <w:rPr>
          <w:sz w:val="22"/>
          <w:szCs w:val="22"/>
        </w:rPr>
        <w:t xml:space="preserve">формировать умение пользоваться лентой времени; </w:t>
      </w:r>
    </w:p>
    <w:p w:rsidR="00000000" w:rsidRDefault="002862F6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 </w:t>
      </w:r>
      <w:r>
        <w:rPr>
          <w:sz w:val="20"/>
          <w:szCs w:val="20"/>
        </w:rPr>
        <w:t xml:space="preserve">формировать умения устанавливать причинно-следственные связи и зависимости, связь исторических событий; </w:t>
      </w:r>
    </w:p>
    <w:p w:rsidR="00000000" w:rsidRDefault="002862F6">
      <w:pPr>
        <w:pStyle w:val="Default"/>
        <w:rPr>
          <w:sz w:val="20"/>
          <w:szCs w:val="20"/>
        </w:rPr>
      </w:pPr>
      <w:r>
        <w:rPr>
          <w:sz w:val="22"/>
          <w:szCs w:val="22"/>
        </w:rPr>
        <w:lastRenderedPageBreak/>
        <w:t xml:space="preserve">Программа рассчитана на 68 часов, 2 часа в неделю. : </w:t>
      </w:r>
    </w:p>
    <w:p w:rsidR="00000000" w:rsidRDefault="002862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 четверть</w:t>
      </w:r>
      <w:r>
        <w:rPr>
          <w:sz w:val="20"/>
          <w:szCs w:val="20"/>
        </w:rPr>
        <w:t xml:space="preserve"> – 18 </w:t>
      </w:r>
    </w:p>
    <w:p w:rsidR="00000000" w:rsidRDefault="002862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 четверть – 14 </w:t>
      </w:r>
    </w:p>
    <w:p w:rsidR="00000000" w:rsidRDefault="002862F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III четверть – 19 </w:t>
      </w:r>
    </w:p>
    <w:p w:rsidR="00000000" w:rsidRDefault="002862F6">
      <w:pPr>
        <w:pStyle w:val="Default"/>
        <w:rPr>
          <w:b/>
          <w:sz w:val="28"/>
          <w:szCs w:val="28"/>
        </w:rPr>
      </w:pPr>
      <w:r>
        <w:rPr>
          <w:sz w:val="20"/>
          <w:szCs w:val="20"/>
        </w:rPr>
        <w:t xml:space="preserve">IV четверть – 17 </w:t>
      </w:r>
    </w:p>
    <w:p w:rsidR="00000000" w:rsidRDefault="002862F6">
      <w:pPr>
        <w:pStyle w:val="a5"/>
        <w:widowControl/>
        <w:spacing w:after="0" w:line="100" w:lineRule="atLeast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Требования к уровню подготовки обучающихся.</w:t>
      </w:r>
    </w:p>
    <w:p w:rsidR="00000000" w:rsidRDefault="002862F6">
      <w:pPr>
        <w:pStyle w:val="a5"/>
        <w:widowControl/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конце учебного курса обучающиеся будут знать:</w:t>
      </w:r>
    </w:p>
    <w:p w:rsidR="00000000" w:rsidRDefault="002862F6">
      <w:pPr>
        <w:pStyle w:val="a5"/>
        <w:widowControl/>
        <w:numPr>
          <w:ilvl w:val="0"/>
          <w:numId w:val="1"/>
        </w:numPr>
        <w:tabs>
          <w:tab w:val="left" w:pos="720"/>
        </w:tabs>
        <w:spacing w:after="0" w:line="100" w:lineRule="atLeast"/>
        <w:ind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основные исторические события; революционные движения, гражданская война, становление Советской власти</w:t>
      </w:r>
      <w:r>
        <w:rPr>
          <w:rFonts w:cs="Times New Roman"/>
          <w:color w:val="000000"/>
        </w:rPr>
        <w:t>; Великая Отечественная война;</w:t>
      </w:r>
    </w:p>
    <w:p w:rsidR="00000000" w:rsidRDefault="002862F6">
      <w:pPr>
        <w:pStyle w:val="a5"/>
        <w:widowControl/>
        <w:numPr>
          <w:ilvl w:val="0"/>
          <w:numId w:val="1"/>
        </w:numPr>
        <w:tabs>
          <w:tab w:val="left" w:pos="720"/>
        </w:tabs>
        <w:spacing w:after="0" w:line="100" w:lineRule="atLeast"/>
        <w:ind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основные периоды развития хозяйственной и политической жизни страны в предвоенные и послевоенные годы;</w:t>
      </w:r>
    </w:p>
    <w:p w:rsidR="00000000" w:rsidRDefault="002862F6">
      <w:pPr>
        <w:pStyle w:val="a5"/>
        <w:widowControl/>
        <w:numPr>
          <w:ilvl w:val="0"/>
          <w:numId w:val="1"/>
        </w:numPr>
        <w:tabs>
          <w:tab w:val="left" w:pos="720"/>
        </w:tabs>
        <w:spacing w:after="0" w:line="100" w:lineRule="atLeast"/>
        <w:ind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исторических деятелей, полководцев, руководителей страны, национальных героев.</w:t>
      </w:r>
    </w:p>
    <w:p w:rsidR="00000000" w:rsidRDefault="002862F6">
      <w:pPr>
        <w:pStyle w:val="a5"/>
        <w:widowControl/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 итогам учебного года обучающиеся будут у</w:t>
      </w:r>
      <w:r>
        <w:rPr>
          <w:rFonts w:cs="Times New Roman"/>
          <w:color w:val="000000"/>
        </w:rPr>
        <w:t>меть:</w:t>
      </w:r>
    </w:p>
    <w:p w:rsidR="00000000" w:rsidRDefault="002862F6">
      <w:pPr>
        <w:pStyle w:val="a5"/>
        <w:widowControl/>
        <w:numPr>
          <w:ilvl w:val="0"/>
          <w:numId w:val="2"/>
        </w:numPr>
        <w:tabs>
          <w:tab w:val="left" w:pos="720"/>
        </w:tabs>
        <w:spacing w:after="0" w:line="100" w:lineRule="atLeast"/>
        <w:ind w:left="72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пользоваться исторической картой</w:t>
      </w:r>
    </w:p>
    <w:p w:rsidR="00000000" w:rsidRDefault="002862F6">
      <w:pPr>
        <w:pStyle w:val="a5"/>
        <w:widowControl/>
        <w:numPr>
          <w:ilvl w:val="0"/>
          <w:numId w:val="2"/>
        </w:numPr>
        <w:tabs>
          <w:tab w:val="left" w:pos="720"/>
        </w:tabs>
        <w:spacing w:after="0" w:line="100" w:lineRule="atLeast"/>
        <w:ind w:left="72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устанавливать причинно-следственные связи и зависимости, связь исторических событий;</w:t>
      </w:r>
    </w:p>
    <w:p w:rsidR="00000000" w:rsidRDefault="002862F6">
      <w:pPr>
        <w:pStyle w:val="a5"/>
        <w:widowControl/>
        <w:numPr>
          <w:ilvl w:val="0"/>
          <w:numId w:val="2"/>
        </w:numPr>
        <w:tabs>
          <w:tab w:val="left" w:pos="720"/>
        </w:tabs>
        <w:spacing w:after="0" w:line="100" w:lineRule="atLeast"/>
        <w:ind w:left="720" w:firstLine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давать оценку деятельности исторических личностей;</w:t>
      </w:r>
    </w:p>
    <w:p w:rsidR="00000000" w:rsidRDefault="002862F6">
      <w:pPr>
        <w:pStyle w:val="a5"/>
        <w:widowControl/>
        <w:numPr>
          <w:ilvl w:val="0"/>
          <w:numId w:val="2"/>
        </w:numPr>
        <w:tabs>
          <w:tab w:val="left" w:pos="720"/>
        </w:tabs>
        <w:spacing w:after="0" w:line="100" w:lineRule="atLeast"/>
        <w:ind w:left="720" w:firstLine="0"/>
        <w:jc w:val="both"/>
        <w:rPr>
          <w:rFonts w:eastAsia="Times New Roman" w:cs="Times New Roman"/>
          <w:color w:val="000000"/>
          <w:szCs w:val="20"/>
        </w:rPr>
      </w:pPr>
      <w:r>
        <w:rPr>
          <w:rFonts w:cs="Times New Roman"/>
          <w:color w:val="000000"/>
        </w:rPr>
        <w:t>выделять главную мысль в отрывке исторической статьи;</w:t>
      </w:r>
    </w:p>
    <w:p w:rsidR="00000000" w:rsidRDefault="002862F6">
      <w:pPr>
        <w:pStyle w:val="a5"/>
        <w:widowControl/>
        <w:numPr>
          <w:ilvl w:val="0"/>
          <w:numId w:val="2"/>
        </w:numPr>
        <w:tabs>
          <w:tab w:val="left" w:pos="720"/>
        </w:tabs>
        <w:autoSpaceDE w:val="0"/>
        <w:spacing w:after="0" w:line="100" w:lineRule="atLeast"/>
        <w:ind w:left="720" w:firstLine="0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Cs w:val="20"/>
        </w:rPr>
        <w:t>оценивать ответ ученика, до</w:t>
      </w:r>
      <w:r>
        <w:rPr>
          <w:rFonts w:eastAsia="Times New Roman" w:cs="Times New Roman"/>
          <w:color w:val="000000"/>
          <w:szCs w:val="20"/>
        </w:rPr>
        <w:t>полнять его пользуясь учебником и картой.</w:t>
      </w:r>
    </w:p>
    <w:p w:rsidR="00000000" w:rsidRDefault="002862F6">
      <w:pPr>
        <w:pStyle w:val="Default"/>
        <w:rPr>
          <w:sz w:val="20"/>
          <w:szCs w:val="20"/>
        </w:rPr>
      </w:pPr>
    </w:p>
    <w:p w:rsidR="00000000" w:rsidRDefault="002862F6">
      <w:pPr>
        <w:pStyle w:val="Default"/>
        <w:rPr>
          <w:sz w:val="20"/>
          <w:szCs w:val="20"/>
        </w:rPr>
      </w:pPr>
    </w:p>
    <w:p w:rsidR="00000000" w:rsidRDefault="002862F6">
      <w:pPr>
        <w:pStyle w:val="a5"/>
        <w:autoSpaceDE w:val="0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z w:val="28"/>
        </w:rPr>
        <w:t>Содержание курса истории 9 класса</w:t>
      </w:r>
    </w:p>
    <w:p w:rsidR="00000000" w:rsidRDefault="002862F6">
      <w:pPr>
        <w:pStyle w:val="a5"/>
        <w:widowControl/>
        <w:spacing w:after="0" w:line="10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9 классе учащиеся изучают события, происходившие в истории страны в XX в. Материал в основном посвящен сложным процессам внутриполитического и экономического развития дореволюц</w:t>
      </w:r>
      <w:r>
        <w:rPr>
          <w:rFonts w:cs="Times New Roman"/>
          <w:color w:val="000000"/>
        </w:rPr>
        <w:t>ионной России, Советского Союза, современной России. Изучаются крупные войны XX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</w:t>
      </w:r>
      <w:r>
        <w:rPr>
          <w:rFonts w:cs="Times New Roman"/>
          <w:color w:val="000000"/>
        </w:rPr>
        <w:t>ный характер, но позволяет на доступном для учеников уровне ввести их в круг проблем современного общества.</w:t>
      </w:r>
    </w:p>
    <w:p w:rsidR="00000000" w:rsidRDefault="002862F6">
      <w:pPr>
        <w:pStyle w:val="a5"/>
        <w:widowControl/>
        <w:spacing w:after="0" w:line="100" w:lineRule="atLeast"/>
        <w:ind w:left="2"/>
        <w:rPr>
          <w:rFonts w:cs="Times New Roman"/>
          <w:color w:val="000000"/>
        </w:rPr>
      </w:pPr>
    </w:p>
    <w:p w:rsidR="00000000" w:rsidRDefault="002862F6">
      <w:pPr>
        <w:pStyle w:val="a5"/>
        <w:widowControl/>
        <w:spacing w:after="0" w:line="100" w:lineRule="atLeast"/>
        <w:ind w:left="340"/>
        <w:rPr>
          <w:rFonts w:cs="Times New Roman"/>
          <w:color w:val="000000"/>
        </w:rPr>
      </w:pPr>
      <w:r>
        <w:rPr>
          <w:rFonts w:cs="Times New Roman"/>
          <w:color w:val="000000"/>
        </w:rPr>
        <w:t>Россия в начале XX в.</w:t>
      </w:r>
    </w:p>
    <w:p w:rsidR="00000000" w:rsidRDefault="002862F6">
      <w:pPr>
        <w:pStyle w:val="a5"/>
        <w:widowControl/>
        <w:spacing w:after="0" w:line="100" w:lineRule="atLeast"/>
        <w:ind w:left="4" w:firstLine="340"/>
        <w:rPr>
          <w:rFonts w:cs="Times New Roman"/>
          <w:color w:val="000000"/>
        </w:rPr>
      </w:pPr>
      <w:r>
        <w:rPr>
          <w:rFonts w:cs="Times New Roman"/>
          <w:color w:val="000000"/>
        </w:rPr>
        <w:t>Правление Николая II. Экономический кризис в началеXX в. Спор о путях развития России. Формирование промышленной буржуазии: Р</w:t>
      </w:r>
      <w:r>
        <w:rPr>
          <w:rFonts w:cs="Times New Roman"/>
          <w:color w:val="000000"/>
        </w:rPr>
        <w:t>ябушинские, Мамонтовы, Морозовы и др. Понятие буржуазия. Антиправительственные движения начала XX века: выступления рабочих и аграрное движение. Революционные события 1905—07 годов. Понятие революция. «Кровавое воскресенье» и восстание на броненосце «Потем</w:t>
      </w:r>
      <w:r>
        <w:rPr>
          <w:rFonts w:cs="Times New Roman"/>
          <w:color w:val="000000"/>
        </w:rPr>
        <w:t>кин». Созыв Государственной Думы. Формирование различных политических партий и движений: правые, центристы, левые Реформы П. А. Столыпина и их итоги.</w:t>
      </w:r>
    </w:p>
    <w:p w:rsidR="00000000" w:rsidRDefault="002862F6">
      <w:pPr>
        <w:pStyle w:val="a5"/>
        <w:widowControl/>
        <w:spacing w:after="0" w:line="100" w:lineRule="atLeast"/>
        <w:ind w:right="10" w:firstLine="34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Русско-японская война. Падение Порт-Артура, гибель крейсера «Варяг». I Мировая война и участие в ней Росси</w:t>
      </w:r>
      <w:r>
        <w:rPr>
          <w:rFonts w:cs="Times New Roman"/>
          <w:color w:val="000000"/>
        </w:rPr>
        <w:t xml:space="preserve">и. Героизм и самоотверженность русских солдат. Череда побед и поражений русской армии в ходе военных действий. Знаменитый прорыв генерала А. А. </w:t>
      </w:r>
      <w:r>
        <w:rPr>
          <w:rFonts w:cs="Times New Roman"/>
          <w:color w:val="000000"/>
        </w:rPr>
        <w:lastRenderedPageBreak/>
        <w:t>Брусилова. Экономическое положение в стране во время I Мировой войны. Отношение народа к войне. Проблемы царской</w:t>
      </w:r>
      <w:r>
        <w:rPr>
          <w:rFonts w:cs="Times New Roman"/>
          <w:color w:val="000000"/>
        </w:rPr>
        <w:t xml:space="preserve"> семьи и влияние на нее Григория Распутина. Отречение царя от престола. Временное правительство и Советы народных депутатов. Борьба между левыми партиями (меньшевики, эсеры и большевики) за власть. Экономический и политический кризис в России осенью 1917 г</w:t>
      </w:r>
      <w:r>
        <w:rPr>
          <w:rFonts w:cs="Times New Roman"/>
          <w:color w:val="000000"/>
        </w:rPr>
        <w:t>. Захват власти большевиками в Петрограде: мосты, почта, телеграф, банк}!. Низложение Временного правительства и захват Зимнего дворца. Провозглашение Советской власти. Первый руководитель Советского государства — В. И. Ленин. Вооруженная борьба за установ</w:t>
      </w:r>
      <w:r>
        <w:rPr>
          <w:rFonts w:cs="Times New Roman"/>
          <w:color w:val="000000"/>
        </w:rPr>
        <w:t>ление Советской власти в Москве. Первые декреты Советской власти. Отношение Советской власти к православной церкви, разрушение храмов, репрессии против священников и монахов. Уничтожение всей царской семьи. Отношение разных слоев населения к захвату власти</w:t>
      </w:r>
      <w:r>
        <w:rPr>
          <w:rFonts w:cs="Times New Roman"/>
          <w:color w:val="000000"/>
        </w:rPr>
        <w:t xml:space="preserve"> большевиками.</w:t>
      </w:r>
    </w:p>
    <w:p w:rsidR="00000000" w:rsidRDefault="002862F6">
      <w:pPr>
        <w:pStyle w:val="a5"/>
        <w:widowControl/>
        <w:spacing w:after="0" w:line="100" w:lineRule="atLeast"/>
        <w:ind w:left="12" w:right="12" w:firstLine="3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Создание нового государства — Российской Федерации (РСФСР).</w:t>
      </w:r>
    </w:p>
    <w:p w:rsidR="00000000" w:rsidRDefault="002862F6">
      <w:pPr>
        <w:pStyle w:val="a5"/>
        <w:widowControl/>
        <w:spacing w:after="0" w:line="100" w:lineRule="atLeast"/>
        <w:ind w:left="352"/>
        <w:rPr>
          <w:rFonts w:cs="Times New Roman"/>
          <w:color w:val="000000"/>
        </w:rPr>
      </w:pPr>
      <w:r>
        <w:rPr>
          <w:rFonts w:cs="Times New Roman"/>
          <w:color w:val="000000"/>
        </w:rPr>
        <w:t>Гражданская война и интервенция</w:t>
      </w:r>
    </w:p>
    <w:p w:rsidR="00000000" w:rsidRDefault="002862F6">
      <w:pPr>
        <w:pStyle w:val="a5"/>
        <w:widowControl/>
        <w:spacing w:after="0" w:line="100" w:lineRule="atLeast"/>
        <w:ind w:left="10" w:right="8" w:firstLine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«Белое» движение и его лидеры: А. И. Деникин, П. Н. Врангель, А. В. Колчак, Л. Г. Корнилов. «Красные». Создание Красной армии. Командиры Красной арми</w:t>
      </w:r>
      <w:r>
        <w:rPr>
          <w:rFonts w:cs="Times New Roman"/>
          <w:color w:val="000000"/>
        </w:rPr>
        <w:t>и: М. Н. Тухачевский, М. В. Фрунзе, С. М. Буденный, В. И. Чапаев. Противостояние «красных» и «белых». Отношение к ним различных слоев населения. «Зеленые» и повстанческая крестьянская армия батьки Махно. Иностранная интервенция и ее последствия. Недовольст</w:t>
      </w:r>
      <w:r>
        <w:rPr>
          <w:rFonts w:cs="Times New Roman"/>
          <w:color w:val="000000"/>
        </w:rPr>
        <w:t>во армии политикой советского правительства. Кронштадтское восстание.</w:t>
      </w:r>
    </w:p>
    <w:p w:rsidR="00000000" w:rsidRDefault="002862F6">
      <w:pPr>
        <w:pStyle w:val="a5"/>
        <w:widowControl/>
        <w:spacing w:after="0" w:line="100" w:lineRule="atLeast"/>
        <w:ind w:left="10" w:right="4" w:firstLine="3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Экономическая политика Советской власти. Упадок промышленного производства, продразверстка. Недовольство населения, голод, разруха, страдания людей.</w:t>
      </w:r>
    </w:p>
    <w:p w:rsidR="00000000" w:rsidRDefault="002862F6">
      <w:pPr>
        <w:pStyle w:val="a5"/>
        <w:widowControl/>
        <w:spacing w:after="0" w:line="100" w:lineRule="atLeast"/>
        <w:ind w:left="360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Переход Советской страны к нэпу</w:t>
      </w:r>
    </w:p>
    <w:p w:rsidR="00000000" w:rsidRDefault="002862F6">
      <w:pPr>
        <w:pStyle w:val="a5"/>
        <w:widowControl/>
        <w:spacing w:after="0" w:line="100" w:lineRule="atLeast"/>
        <w:ind w:left="16" w:firstLine="3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Новая</w:t>
      </w:r>
      <w:r>
        <w:rPr>
          <w:rFonts w:cs="Times New Roman"/>
          <w:color w:val="000000"/>
        </w:rPr>
        <w:t xml:space="preserve"> экономическая политика (нэп) в стране, ее сущность и основные отличия от предшествующей экономической политики</w:t>
      </w:r>
    </w:p>
    <w:p w:rsidR="00000000" w:rsidRDefault="002862F6">
      <w:pPr>
        <w:pStyle w:val="a5"/>
        <w:widowControl/>
        <w:spacing w:after="0" w:line="100" w:lineRule="atLeast"/>
        <w:ind w:left="1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Советской власти. Красные наркомы, красные директора, мелкие лавочники, крестьяне-единоличники, новая советская буржуазия. Резкое увеличение апп</w:t>
      </w:r>
      <w:r>
        <w:rPr>
          <w:rFonts w:cs="Times New Roman"/>
          <w:color w:val="000000"/>
        </w:rPr>
        <w:t>арата чиновников. Положительные и отрицательные результаты нэпа. План ГОЭЛРО и его реализация.</w:t>
      </w:r>
    </w:p>
    <w:p w:rsidR="00000000" w:rsidRDefault="002862F6">
      <w:pPr>
        <w:pStyle w:val="a5"/>
        <w:widowControl/>
        <w:spacing w:after="0" w:line="100" w:lineRule="atLeast"/>
        <w:ind w:left="28" w:right="10" w:firstLine="33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Образование СССР. Первая Конституция (Основной Закон) СССР. Положение народов Советской страны.</w:t>
      </w:r>
    </w:p>
    <w:p w:rsidR="00000000" w:rsidRDefault="002862F6">
      <w:pPr>
        <w:pStyle w:val="a5"/>
        <w:widowControl/>
        <w:spacing w:after="0" w:line="100" w:lineRule="atLeast"/>
        <w:ind w:left="24" w:right="10" w:firstLine="34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Образование первых общественных организаций: пионерская, комсомол</w:t>
      </w:r>
      <w:r>
        <w:rPr>
          <w:rFonts w:cs="Times New Roman"/>
          <w:color w:val="000000"/>
        </w:rPr>
        <w:t>ьская, профсоюзы.</w:t>
      </w:r>
    </w:p>
    <w:p w:rsidR="00000000" w:rsidRDefault="002862F6">
      <w:pPr>
        <w:pStyle w:val="a5"/>
        <w:widowControl/>
        <w:spacing w:after="0" w:line="100" w:lineRule="atLeast"/>
        <w:ind w:left="20" w:right="14" w:firstLine="34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Смерть первого главы Советского государства В. И. Ленина. Создание однопартийной системы власти. Сосредоточение всей полноты партийной и государственной власти в руках И. В. Сталина.</w:t>
      </w:r>
    </w:p>
    <w:p w:rsidR="00000000" w:rsidRDefault="002862F6">
      <w:pPr>
        <w:pStyle w:val="a5"/>
        <w:widowControl/>
        <w:spacing w:after="0" w:line="100" w:lineRule="atLeast"/>
        <w:ind w:left="360"/>
        <w:rPr>
          <w:rFonts w:cs="Times New Roman"/>
          <w:color w:val="000000"/>
        </w:rPr>
      </w:pPr>
      <w:r>
        <w:rPr>
          <w:rFonts w:cs="Times New Roman"/>
          <w:color w:val="000000"/>
        </w:rPr>
        <w:t>Индустриализация, коллективизация и их результаты</w:t>
      </w:r>
    </w:p>
    <w:p w:rsidR="00000000" w:rsidRDefault="002862F6">
      <w:pPr>
        <w:pStyle w:val="a5"/>
        <w:widowControl/>
        <w:spacing w:after="0" w:line="100" w:lineRule="atLeast"/>
        <w:ind w:left="16" w:right="12" w:firstLine="3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Начал</w:t>
      </w:r>
      <w:r>
        <w:rPr>
          <w:rFonts w:cs="Times New Roman"/>
          <w:color w:val="000000"/>
        </w:rPr>
        <w:t>о индустриализации. Первые пятилетние планы. Стройки первых пятилеток (Днепрогэс, Магнитка, Турксиб, Комсомольск на Амуре и др.). Рабочий класс, его роль в индустриализации. Стахановское движение. Ударничество.</w:t>
      </w:r>
    </w:p>
    <w:p w:rsidR="00000000" w:rsidRDefault="002862F6">
      <w:pPr>
        <w:pStyle w:val="a5"/>
        <w:widowControl/>
        <w:spacing w:after="0" w:line="100" w:lineRule="atLeast"/>
        <w:ind w:left="14" w:right="16" w:firstLine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Коллективизация сельского хозяйства. Насильст</w:t>
      </w:r>
      <w:r>
        <w:rPr>
          <w:rFonts w:cs="Times New Roman"/>
          <w:color w:val="000000"/>
        </w:rPr>
        <w:t>венное осуществление коллективизации. Гибель крепких крестьянских хозяйств. Голод на селе.</w:t>
      </w:r>
    </w:p>
    <w:p w:rsidR="00000000" w:rsidRDefault="002862F6">
      <w:pPr>
        <w:pStyle w:val="a5"/>
        <w:widowControl/>
        <w:spacing w:after="0" w:line="100" w:lineRule="atLeast"/>
        <w:ind w:left="360"/>
        <w:rPr>
          <w:rFonts w:cs="Times New Roman"/>
          <w:color w:val="000000"/>
        </w:rPr>
      </w:pPr>
      <w:r>
        <w:rPr>
          <w:rFonts w:cs="Times New Roman"/>
          <w:color w:val="000000"/>
        </w:rPr>
        <w:t>Культ личности Сталина. Массовые репрессии. Гулаг.</w:t>
      </w:r>
    </w:p>
    <w:p w:rsidR="00000000" w:rsidRDefault="002862F6">
      <w:pPr>
        <w:pStyle w:val="a5"/>
        <w:widowControl/>
        <w:spacing w:after="0" w:line="100" w:lineRule="atLeast"/>
        <w:ind w:left="362"/>
        <w:rPr>
          <w:rFonts w:cs="Times New Roman"/>
          <w:color w:val="000000"/>
        </w:rPr>
      </w:pPr>
      <w:r>
        <w:rPr>
          <w:rFonts w:cs="Times New Roman"/>
          <w:color w:val="000000"/>
        </w:rPr>
        <w:t>Новая Конституция страны 1936 г. Ее значение.</w:t>
      </w:r>
    </w:p>
    <w:p w:rsidR="00000000" w:rsidRDefault="002862F6">
      <w:pPr>
        <w:pStyle w:val="a5"/>
        <w:widowControl/>
        <w:spacing w:after="0" w:line="100" w:lineRule="atLeast"/>
        <w:ind w:left="14" w:right="14" w:firstLine="34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Образование новых республик и включение их в состав Союза в период 2</w:t>
      </w:r>
      <w:r>
        <w:rPr>
          <w:rFonts w:cs="Times New Roman"/>
          <w:color w:val="000000"/>
        </w:rPr>
        <w:t>0—40 годов.</w:t>
      </w:r>
    </w:p>
    <w:p w:rsidR="00000000" w:rsidRDefault="002862F6">
      <w:pPr>
        <w:pStyle w:val="a5"/>
        <w:widowControl/>
        <w:spacing w:after="0" w:line="100" w:lineRule="atLeast"/>
        <w:ind w:left="14" w:right="20" w:firstLine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Наука и культура. Ликвидация массовой неграмотности. Великие научные открытия (И. П. Павлов, Сеченов, К. А. Тимирязев, Н. Е. Жуковский, К. Э. Циолковский, Н. И. Вавилов).</w:t>
      </w:r>
    </w:p>
    <w:p w:rsidR="00000000" w:rsidRDefault="002862F6">
      <w:pPr>
        <w:pStyle w:val="a5"/>
        <w:widowControl/>
        <w:spacing w:after="0" w:line="100" w:lineRule="atLeast"/>
        <w:ind w:left="350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Советская страна накануне суровых испытаний</w:t>
      </w:r>
    </w:p>
    <w:p w:rsidR="00000000" w:rsidRDefault="002862F6">
      <w:pPr>
        <w:pStyle w:val="a5"/>
        <w:widowControl/>
        <w:spacing w:after="0" w:line="100" w:lineRule="atLeast"/>
        <w:ind w:left="10" w:right="22" w:firstLine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Мероприятия по укреплению обо</w:t>
      </w:r>
      <w:r>
        <w:rPr>
          <w:rFonts w:cs="Times New Roman"/>
          <w:color w:val="000000"/>
        </w:rPr>
        <w:t>роноспособности страны. Развитие военной промышленности. Ужесточение трудовой дисциплины. Ослабление армии. Советско-финская военная кампания, ее цели и задачи. Столкновение с Японией (о. Хасан, р. Хал-хин-Гол).</w:t>
      </w:r>
    </w:p>
    <w:p w:rsidR="00000000" w:rsidRDefault="002862F6">
      <w:pPr>
        <w:pStyle w:val="a5"/>
        <w:widowControl/>
        <w:spacing w:after="0" w:line="100" w:lineRule="atLeast"/>
        <w:ind w:left="8" w:right="24" w:firstLine="3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Приход фашистов к власти в Германии. Начало </w:t>
      </w:r>
      <w:r>
        <w:rPr>
          <w:rFonts w:cs="Times New Roman"/>
          <w:color w:val="000000"/>
        </w:rPr>
        <w:t>Второй Мировой войны, нападение Германии на Польшу и наступление на Запад. Подготовка гитлеровской Германии к наступлению на СССР. Подвиг советских разведчиков по выявлению планов подготовки нападения Германии на Советский Союз.</w:t>
      </w:r>
    </w:p>
    <w:p w:rsidR="00000000" w:rsidRDefault="002862F6">
      <w:pPr>
        <w:pStyle w:val="a5"/>
        <w:widowControl/>
        <w:spacing w:after="0" w:line="100" w:lineRule="atLeast"/>
        <w:ind w:left="346"/>
        <w:rPr>
          <w:rFonts w:cs="Times New Roman"/>
          <w:color w:val="000000"/>
        </w:rPr>
      </w:pPr>
      <w:r>
        <w:rPr>
          <w:rFonts w:cs="Times New Roman"/>
          <w:color w:val="000000"/>
        </w:rPr>
        <w:t>Великая Отечественная война</w:t>
      </w:r>
      <w:r>
        <w:rPr>
          <w:rFonts w:cs="Times New Roman"/>
          <w:color w:val="000000"/>
        </w:rPr>
        <w:t xml:space="preserve"> Советского Союза</w:t>
      </w:r>
    </w:p>
    <w:p w:rsidR="00000000" w:rsidRDefault="002862F6">
      <w:pPr>
        <w:pStyle w:val="a5"/>
        <w:widowControl/>
        <w:spacing w:after="0" w:line="100" w:lineRule="atLeast"/>
        <w:ind w:right="26" w:firstLine="3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Нападение Германии на Советский Союз. Начало Великой Отечественной войны. Героическая оборона Брестской крепости. Создание государственного комитета обороны. Первые неудачи советской армии, героическая защита городов на пути отступления с</w:t>
      </w:r>
      <w:r>
        <w:rPr>
          <w:rFonts w:cs="Times New Roman"/>
          <w:color w:val="000000"/>
        </w:rPr>
        <w:t>оветских войск. Роль Г. К. Жукова в войне.Битва под Москвой и ее историческое значение. Панфиловцы. Блокада Ленинграда и мужество ленинградцев. Партизанское движение. Героизм тружеников тыла. Города-герои России.</w:t>
      </w:r>
    </w:p>
    <w:p w:rsidR="00000000" w:rsidRDefault="002862F6">
      <w:pPr>
        <w:pStyle w:val="a5"/>
        <w:widowControl/>
        <w:spacing w:after="0" w:line="100" w:lineRule="atLeast"/>
        <w:ind w:right="24" w:firstLine="3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Коренной перелом в ходе Великой Отечественн</w:t>
      </w:r>
      <w:r>
        <w:rPr>
          <w:rFonts w:cs="Times New Roman"/>
          <w:color w:val="000000"/>
        </w:rPr>
        <w:t>ой войны: Сталинградская битва. Битва на Курской дуге. Мужество и героизм советских солдат. Отступление немецких войск по всем фронтам.</w:t>
      </w:r>
    </w:p>
    <w:p w:rsidR="00000000" w:rsidRDefault="002862F6">
      <w:pPr>
        <w:pStyle w:val="a5"/>
        <w:widowControl/>
        <w:spacing w:after="0" w:line="100" w:lineRule="atLeast"/>
        <w:ind w:right="12" w:firstLine="34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Создание антигитлеровской коалиции. Открытие второго фронта в Европе в конце войны. Разгром советской армией немецких во</w:t>
      </w:r>
      <w:r>
        <w:rPr>
          <w:rFonts w:cs="Times New Roman"/>
          <w:color w:val="000000"/>
        </w:rPr>
        <w:t>йск на советской территории и на территории Европейских государств. Сражение за Берлин. Капитуляция Германии.</w:t>
      </w:r>
    </w:p>
    <w:p w:rsidR="00000000" w:rsidRDefault="002862F6">
      <w:pPr>
        <w:pStyle w:val="a5"/>
        <w:widowControl/>
        <w:spacing w:after="0" w:line="100" w:lineRule="atLeast"/>
        <w:ind w:left="8" w:right="12" w:firstLine="3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Военные действия США против Японии в 1945 г. Атомная бомбардировка Хиросимы и Нагасаки. Вступление СССР в войну с Японией. Капитуляция Японии. Кон</w:t>
      </w:r>
      <w:r>
        <w:rPr>
          <w:rFonts w:cs="Times New Roman"/>
          <w:color w:val="000000"/>
        </w:rPr>
        <w:t>ец второй Мировой войны. Героические и трагические уроки войны. Вклад науки в победу.</w:t>
      </w:r>
    </w:p>
    <w:p w:rsidR="00000000" w:rsidRDefault="002862F6">
      <w:pPr>
        <w:pStyle w:val="a5"/>
        <w:widowControl/>
        <w:spacing w:after="0" w:line="100" w:lineRule="atLeast"/>
        <w:ind w:left="350"/>
        <w:rPr>
          <w:rFonts w:cs="Times New Roman"/>
          <w:color w:val="000000"/>
        </w:rPr>
      </w:pPr>
      <w:r>
        <w:rPr>
          <w:rFonts w:cs="Times New Roman"/>
          <w:color w:val="000000"/>
        </w:rPr>
        <w:t>Отечественная история 1945—2000 гг.</w:t>
      </w:r>
    </w:p>
    <w:p w:rsidR="00000000" w:rsidRDefault="002862F6">
      <w:pPr>
        <w:pStyle w:val="a5"/>
        <w:widowControl/>
        <w:spacing w:after="0" w:line="100" w:lineRule="atLeast"/>
        <w:ind w:left="10" w:right="16" w:firstLine="33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Трудности послевоенной жизни страны. Восстановление разрушенных городов, возрождение мирных отраслей промышленности. Образ жизни людей</w:t>
      </w:r>
      <w:r>
        <w:rPr>
          <w:rFonts w:cs="Times New Roman"/>
          <w:color w:val="000000"/>
        </w:rPr>
        <w:t>, судьбы солдат, вернувшихся с фронта. Новая волна репрессий.</w:t>
      </w:r>
    </w:p>
    <w:p w:rsidR="00000000" w:rsidRDefault="002862F6">
      <w:pPr>
        <w:pStyle w:val="a5"/>
        <w:widowControl/>
        <w:spacing w:after="0" w:line="100" w:lineRule="atLeast"/>
        <w:ind w:left="14" w:right="12" w:firstLine="33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Смерть И. В. Сталина. Приход к власти Н. С. Хрущева. Осуждение культа личности и первые реабилитации репрессированных. Освоение космоса и полет первого человека. Юрий Гагарин. Международный фест</w:t>
      </w:r>
      <w:r>
        <w:rPr>
          <w:rFonts w:cs="Times New Roman"/>
          <w:color w:val="000000"/>
        </w:rPr>
        <w:t>иваль молодежи в Москве.</w:t>
      </w:r>
    </w:p>
    <w:p w:rsidR="00000000" w:rsidRDefault="002862F6">
      <w:pPr>
        <w:pStyle w:val="a5"/>
        <w:widowControl/>
        <w:spacing w:after="0" w:line="100" w:lineRule="atLeast"/>
        <w:ind w:left="12" w:right="8" w:firstLine="3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Экономическая и социальная политика Л. И. Брежнева. Освоение целины. Война в Афганистане. Гибель российских солдат на чужой земле. XVII Олимпийские Игры в Москве. Ухудшение материального положения населения и морального'климата в с</w:t>
      </w:r>
      <w:r>
        <w:rPr>
          <w:rFonts w:cs="Times New Roman"/>
          <w:color w:val="000000"/>
        </w:rPr>
        <w:t>тране.</w:t>
      </w:r>
    </w:p>
    <w:p w:rsidR="00000000" w:rsidRDefault="002862F6">
      <w:pPr>
        <w:pStyle w:val="a5"/>
        <w:widowControl/>
        <w:spacing w:after="0" w:line="100" w:lineRule="atLeast"/>
        <w:ind w:left="364"/>
        <w:rPr>
          <w:rFonts w:cs="Times New Roman"/>
          <w:color w:val="000000"/>
        </w:rPr>
      </w:pPr>
      <w:r>
        <w:rPr>
          <w:rFonts w:cs="Times New Roman"/>
          <w:color w:val="000000"/>
        </w:rPr>
        <w:t>Правозащитники (А. Д. Сахаров, А. И. Солженицын, С. Ковалев).</w:t>
      </w:r>
    </w:p>
    <w:p w:rsidR="00000000" w:rsidRDefault="002862F6">
      <w:pPr>
        <w:pStyle w:val="a5"/>
        <w:widowControl/>
        <w:spacing w:after="0" w:line="100" w:lineRule="atLeast"/>
        <w:ind w:left="16" w:right="8" w:firstLine="34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Борьба за власть после смерти Л. И. Брежнева. Приход к власти М. С. Горбачева. Реформы Горбачева в политической, социальной и экономической сферах. Вывод войск из Афганистана и Германии. </w:t>
      </w:r>
      <w:r>
        <w:rPr>
          <w:rFonts w:cs="Times New Roman"/>
          <w:color w:val="000000"/>
        </w:rPr>
        <w:t>Перестройка государственного управления и реформы в экономике.</w:t>
      </w:r>
    </w:p>
    <w:p w:rsidR="00000000" w:rsidRDefault="002862F6">
      <w:pPr>
        <w:pStyle w:val="a5"/>
        <w:widowControl/>
        <w:spacing w:after="0" w:line="100" w:lineRule="atLeast"/>
        <w:ind w:left="16" w:firstLine="33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Обострение межнациональных отношений в стране. Распад СССР. Суверенная Россия. Первый президент России — Б. Н. Ельцин. Принятие новой Конституции России и избрание Государственной Думы. Экономи</w:t>
      </w:r>
      <w:r>
        <w:rPr>
          <w:rFonts w:cs="Times New Roman"/>
          <w:color w:val="000000"/>
        </w:rPr>
        <w:t>ческие реформы. Жизнь и быт людей в новых экономических и политических условиях. Война в Чечне.</w:t>
      </w:r>
    </w:p>
    <w:p w:rsidR="00000000" w:rsidRDefault="002862F6">
      <w:pPr>
        <w:pStyle w:val="a5"/>
        <w:widowControl/>
        <w:spacing w:after="0" w:line="100" w:lineRule="atLeast"/>
        <w:ind w:left="32" w:right="10" w:firstLine="338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Президентские выборы 2000 г. Второй президент России — В. В. Путин. Его экономическая и политическая деятельность.</w:t>
      </w:r>
    </w:p>
    <w:p w:rsidR="00000000" w:rsidRDefault="002862F6">
      <w:pPr>
        <w:pStyle w:val="a5"/>
        <w:widowControl/>
        <w:spacing w:after="0" w:line="100" w:lineRule="atLeast"/>
        <w:ind w:left="26" w:right="8" w:firstLine="33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Литература и искусство во второй половине XX </w:t>
      </w:r>
      <w:r>
        <w:rPr>
          <w:rFonts w:cs="Times New Roman"/>
          <w:color w:val="000000"/>
        </w:rPr>
        <w:t>века. Современное состояние науки, культуры и образования в стране.</w:t>
      </w:r>
    </w:p>
    <w:p w:rsidR="00000000" w:rsidRDefault="002862F6">
      <w:pPr>
        <w:pStyle w:val="a5"/>
        <w:widowControl/>
        <w:spacing w:after="0" w:line="100" w:lineRule="atLeast"/>
        <w:ind w:left="340" w:right="3610" w:hanging="338"/>
        <w:rPr>
          <w:rFonts w:cs="Times New Roman"/>
          <w:color w:val="000000"/>
        </w:rPr>
      </w:pPr>
      <w:r>
        <w:rPr>
          <w:rFonts w:cs="Times New Roman"/>
          <w:color w:val="000000"/>
        </w:rPr>
        <w:t>Краеведческий материал Повторение за год</w:t>
      </w:r>
    </w:p>
    <w:p w:rsidR="00000000" w:rsidRDefault="002862F6">
      <w:pPr>
        <w:pStyle w:val="a5"/>
        <w:widowControl/>
        <w:spacing w:after="0" w:line="100" w:lineRule="atLeast"/>
        <w:ind w:left="340" w:right="3610" w:hanging="338"/>
        <w:rPr>
          <w:color w:val="000000"/>
        </w:rPr>
      </w:pPr>
      <w:r>
        <w:rPr>
          <w:rFonts w:cs="Times New Roman"/>
          <w:color w:val="000000"/>
        </w:rPr>
        <w:t>Основные требования к знаниям, умениям учащихся Учащиеся должны знать:</w:t>
      </w:r>
    </w:p>
    <w:p w:rsidR="00000000" w:rsidRDefault="002862F6">
      <w:pPr>
        <w:pStyle w:val="a5"/>
        <w:widowControl/>
        <w:spacing w:after="0" w:line="100" w:lineRule="atLeast"/>
        <w:ind w:firstLine="348"/>
        <w:jc w:val="both"/>
        <w:rPr>
          <w:color w:val="000000"/>
        </w:rPr>
      </w:pPr>
      <w:r>
        <w:rPr>
          <w:color w:val="000000"/>
        </w:rPr>
        <w:lastRenderedPageBreak/>
        <w:t xml:space="preserve">— </w:t>
      </w:r>
      <w:r>
        <w:rPr>
          <w:rFonts w:cs="Times New Roman"/>
          <w:color w:val="000000"/>
        </w:rPr>
        <w:t>основные исторические события революционные движения, гражданская война; с</w:t>
      </w:r>
      <w:r>
        <w:rPr>
          <w:rFonts w:cs="Times New Roman"/>
          <w:color w:val="000000"/>
        </w:rPr>
        <w:t>тановление Советской власти; стройки первых пятилеток; вторая Мировая война; Великая Отечественная война;</w:t>
      </w:r>
    </w:p>
    <w:p w:rsidR="00000000" w:rsidRDefault="002862F6">
      <w:pPr>
        <w:pStyle w:val="a5"/>
        <w:widowControl/>
        <w:spacing w:after="0" w:line="100" w:lineRule="atLeast"/>
        <w:ind w:firstLine="346"/>
        <w:jc w:val="both"/>
        <w:rPr>
          <w:rFonts w:cs="Times New Roman"/>
          <w:color w:val="000000"/>
        </w:rPr>
      </w:pPr>
      <w:r>
        <w:rPr>
          <w:color w:val="000000"/>
        </w:rPr>
        <w:t xml:space="preserve">— </w:t>
      </w:r>
      <w:r>
        <w:rPr>
          <w:rFonts w:cs="Times New Roman"/>
          <w:color w:val="000000"/>
        </w:rPr>
        <w:t>основные периоды развития хозяйственной и политической жизни страны в предвоенные и послевоенные годы;</w:t>
      </w:r>
    </w:p>
    <w:p w:rsidR="00000000" w:rsidRDefault="002862F6">
      <w:pPr>
        <w:pStyle w:val="a5"/>
        <w:widowControl/>
        <w:numPr>
          <w:ilvl w:val="0"/>
          <w:numId w:val="1"/>
        </w:numPr>
        <w:spacing w:after="0" w:line="100" w:lineRule="atLeast"/>
        <w:ind w:left="0" w:right="2" w:firstLine="34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исторических деятелей, полководцев, руководит</w:t>
      </w:r>
      <w:r>
        <w:rPr>
          <w:rFonts w:cs="Times New Roman"/>
          <w:color w:val="000000"/>
        </w:rPr>
        <w:t>елей страны, национальных героев.</w:t>
      </w:r>
    </w:p>
    <w:p w:rsidR="00000000" w:rsidRDefault="002862F6">
      <w:pPr>
        <w:pStyle w:val="a5"/>
        <w:widowControl/>
        <w:numPr>
          <w:ilvl w:val="0"/>
          <w:numId w:val="1"/>
        </w:numPr>
        <w:spacing w:after="0" w:line="100" w:lineRule="atLeast"/>
        <w:ind w:left="0" w:right="2" w:firstLine="346"/>
        <w:jc w:val="both"/>
        <w:rPr>
          <w:rFonts w:cs="Times New Roman"/>
          <w:color w:val="000000"/>
        </w:rPr>
      </w:pPr>
    </w:p>
    <w:p w:rsidR="00000000" w:rsidRDefault="002862F6">
      <w:pPr>
        <w:pStyle w:val="a7"/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Формы и средства контроля.</w:t>
      </w:r>
    </w:p>
    <w:p w:rsidR="00000000" w:rsidRDefault="002862F6">
      <w:pPr>
        <w:pStyle w:val="a5"/>
        <w:widowControl/>
        <w:spacing w:after="0" w:line="100" w:lineRule="atLeast"/>
        <w:rPr>
          <w:rFonts w:eastAsia="Times New Roman" w:cs="Times New Roman"/>
          <w:bCs/>
          <w:color w:val="000000"/>
        </w:rPr>
      </w:pPr>
    </w:p>
    <w:p w:rsidR="00000000" w:rsidRDefault="002862F6">
      <w:pPr>
        <w:pStyle w:val="a5"/>
        <w:widowControl/>
        <w:spacing w:after="0" w:line="100" w:lineRule="atLeast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Cs/>
          <w:color w:val="000000"/>
        </w:rPr>
        <w:t>Контроль за знаниями, умениями и навыками обучающихся осуществляется в ходе устных опросов, проведения тестов, контрольных работ. Тексты контрольно- измерительных материалов создает учитель в с</w:t>
      </w:r>
      <w:r>
        <w:rPr>
          <w:rFonts w:eastAsia="Times New Roman" w:cs="Times New Roman"/>
          <w:bCs/>
          <w:color w:val="000000"/>
        </w:rPr>
        <w:t>оответствии с психофизическими особенностями  класса. Контроль осуществляется в конце каждого раздела (промежуточный контроль). На тестовые, самостоятельные работы отводится 15 минут на уроке. В конце года проводится итоговый контроль знаний по изученным т</w:t>
      </w:r>
      <w:r>
        <w:rPr>
          <w:rFonts w:eastAsia="Times New Roman" w:cs="Times New Roman"/>
          <w:bCs/>
          <w:color w:val="000000"/>
        </w:rPr>
        <w:t>емам.</w:t>
      </w:r>
    </w:p>
    <w:p w:rsidR="00000000" w:rsidRDefault="002862F6">
      <w:pPr>
        <w:pStyle w:val="Default"/>
        <w:jc w:val="center"/>
        <w:rPr>
          <w:b/>
          <w:bCs/>
        </w:rPr>
      </w:pPr>
    </w:p>
    <w:p w:rsidR="00000000" w:rsidRDefault="002862F6">
      <w:pPr>
        <w:pStyle w:val="Default"/>
        <w:jc w:val="center"/>
      </w:pPr>
      <w:r>
        <w:rPr>
          <w:b/>
          <w:bCs/>
          <w:sz w:val="28"/>
          <w:szCs w:val="28"/>
        </w:rPr>
        <w:t>Календарно-тематическое планирование</w:t>
      </w:r>
    </w:p>
    <w:p w:rsidR="00000000" w:rsidRDefault="002862F6">
      <w:pPr>
        <w:pStyle w:val="Defaul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4"/>
        <w:gridCol w:w="686"/>
        <w:gridCol w:w="2533"/>
        <w:gridCol w:w="5163"/>
        <w:gridCol w:w="4134"/>
        <w:gridCol w:w="604"/>
        <w:gridCol w:w="684"/>
      </w:tblGrid>
      <w:tr w:rsidR="00000000">
        <w:trPr>
          <w:trHeight w:val="465"/>
        </w:trPr>
        <w:tc>
          <w:tcPr>
            <w:tcW w:w="6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jc w:val="center"/>
            </w:pPr>
          </w:p>
          <w:p w:rsidR="00000000" w:rsidRDefault="002862F6">
            <w:pPr>
              <w:pStyle w:val="Default"/>
              <w:jc w:val="center"/>
            </w:pPr>
            <w:r>
              <w:t xml:space="preserve"> </w:t>
            </w: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п/п </w:t>
            </w:r>
          </w:p>
        </w:tc>
        <w:tc>
          <w:tcPr>
            <w:tcW w:w="6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jc w:val="center"/>
            </w:pPr>
          </w:p>
          <w:p w:rsidR="00000000" w:rsidRDefault="002862F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Кол-во часов </w:t>
            </w:r>
          </w:p>
        </w:tc>
        <w:tc>
          <w:tcPr>
            <w:tcW w:w="25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jc w:val="center"/>
              <w:rPr>
                <w:b/>
                <w:bCs/>
              </w:rPr>
            </w:pPr>
          </w:p>
          <w:p w:rsidR="00000000" w:rsidRDefault="002862F6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</w:p>
        </w:tc>
        <w:tc>
          <w:tcPr>
            <w:tcW w:w="51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Элементы</w:t>
            </w:r>
          </w:p>
          <w:p w:rsidR="00000000" w:rsidRDefault="002862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содержания</w:t>
            </w:r>
          </w:p>
        </w:tc>
        <w:tc>
          <w:tcPr>
            <w:tcW w:w="4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Требования к уровню подготовки обучающихся </w:t>
            </w:r>
          </w:p>
        </w:tc>
        <w:tc>
          <w:tcPr>
            <w:tcW w:w="12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jc w:val="center"/>
            </w:pPr>
            <w:r>
              <w:rPr>
                <w:b/>
                <w:bCs/>
              </w:rPr>
              <w:t xml:space="preserve">Дата проведения </w:t>
            </w:r>
          </w:p>
        </w:tc>
      </w:tr>
      <w:tr w:rsidR="00000000">
        <w:trPr>
          <w:trHeight w:val="465"/>
        </w:trPr>
        <w:tc>
          <w:tcPr>
            <w:tcW w:w="6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  <w:tc>
          <w:tcPr>
            <w:tcW w:w="25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</w:rPr>
            </w:pPr>
          </w:p>
        </w:tc>
        <w:tc>
          <w:tcPr>
            <w:tcW w:w="51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</w:rPr>
            </w:pPr>
          </w:p>
        </w:tc>
        <w:tc>
          <w:tcPr>
            <w:tcW w:w="4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t>План</w:t>
            </w: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t>факт</w:t>
            </w:r>
          </w:p>
        </w:tc>
      </w:tr>
      <w:tr w:rsidR="00000000">
        <w:trPr>
          <w:trHeight w:val="561"/>
        </w:trPr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I. Россия в начале XX века (8 часов)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Начало правления Николая </w:t>
            </w:r>
            <w:r>
              <w:rPr>
                <w:sz w:val="22"/>
                <w:szCs w:val="22"/>
              </w:rPr>
              <w:t xml:space="preserve">II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1894г. – начало правления Николая II; причины недовольства разных слоев общества.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Устанавливать причинно-следственные связи; давать  общую характеристику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России во время правления Николая II.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Русско-японская война 1904-1905 годов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Русско – япо</w:t>
            </w:r>
            <w:r>
              <w:rPr>
                <w:color w:val="000000"/>
              </w:rPr>
              <w:t>нская война 1904 – 1905 гг.; осада Порт- Артура, Цусимское сражение; итоги войны.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Умения и навыки работать с исторической картой,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знание итогов русско – японской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войны 1904 – 1905 гг.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Первая русская революция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Первая русская революция 1905 – 1907 </w:t>
            </w:r>
            <w:r>
              <w:rPr>
                <w:color w:val="000000"/>
              </w:rPr>
              <w:t xml:space="preserve">гг.; Кровавое воскресенье; восстание на броненосце </w:t>
            </w:r>
            <w:r>
              <w:rPr>
                <w:color w:val="000000"/>
              </w:rPr>
              <w:lastRenderedPageBreak/>
              <w:t>«Потёмкин», Московское вооруженное восстание.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lastRenderedPageBreak/>
              <w:t xml:space="preserve">Устанавливать причинно-следственные связи; знать </w:t>
            </w:r>
            <w:r>
              <w:rPr>
                <w:color w:val="000000"/>
              </w:rPr>
              <w:lastRenderedPageBreak/>
              <w:t>революционные события 1905 – 1907 годов.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Появление первых политических партий в России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Представители</w:t>
            </w:r>
            <w:r>
              <w:rPr>
                <w:color w:val="000000"/>
              </w:rPr>
              <w:t xml:space="preserve"> партий в России: большевики, меньшевики, кадеты, эсеры.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политические партии и движения, возникшие в начале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Реформы государственного управления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Манифест 17 октября, Государственная дума – выборный законодательный орган; Конституция</w:t>
            </w:r>
            <w:r>
              <w:rPr>
                <w:color w:val="000000"/>
              </w:rPr>
              <w:t xml:space="preserve"> – основной закон.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какие произошли изменения в политической системе Российской империи.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Реформы П. А. Столыпина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П.А.Столыпин; суть реформ П.А.Столыпина.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реформы П.А.Столыпина.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«Серебряный век» русской культуры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Серебряный век</w:t>
            </w:r>
            <w:r>
              <w:rPr>
                <w:color w:val="000000"/>
              </w:rPr>
              <w:t xml:space="preserve"> русской культуры – первое десятилетие XX века.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сути Серебряного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Россия в Первой мировой войне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1914 г. – начало Первой мировой войны; А.А.Брусилов – талантливый русский генерал; Антанта, Тройственный союз.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</w:t>
            </w:r>
            <w:r>
              <w:rPr>
                <w:color w:val="000000"/>
              </w:rPr>
              <w:t>ь причинно-следственные связи; иметь представление о Первой мировой войне и об участии в ней России.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II. Россия в 1917-1920 годах (11 часов)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9-10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Февральская революция и отречение царя от престола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Февраль 1917 г. – Февральская революц</w:t>
            </w:r>
            <w:r>
              <w:rPr>
                <w:color w:val="000000"/>
              </w:rPr>
              <w:t>ия;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отречение царя Николая IIот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престола; суть двоевластия.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Устанавливать причинно-следственные связи; иметь представление о событиях 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Февральской революции.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Захват власти большевиками в Петрограде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Октябрь 1917 г. – октябрьская революция;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захва</w:t>
            </w:r>
            <w:r>
              <w:rPr>
                <w:color w:val="000000"/>
              </w:rPr>
              <w:t>т власти большевиками, Декреты о мире,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 земле, о власти.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Знать, что захват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власти большевиками осуществлялся в ходе Октябрьского вооруженного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восстания в Петрограде.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Установление Советской власти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РСФСР, Всероссийский съезд Советов, ВЦИК, ВЧК, п</w:t>
            </w:r>
            <w:r>
              <w:rPr>
                <w:color w:val="000000"/>
              </w:rPr>
              <w:t>родовольственные отряды, Конституция 1918 г.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 представление об установлении Советской власти, о формировании советской государственности.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13-14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Начало Гражданской войны и интервенции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1918 г. – начало гражданской войны; интервенция, две против</w:t>
            </w:r>
            <w:r>
              <w:rPr>
                <w:color w:val="000000"/>
              </w:rPr>
              <w:t>оборствующие силы; Белая армия, Красная армия.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  иметь представление о гражданской войне как битве двух противоборствующих сил России.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Борьба между красными и белыми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Разгром «белых» на Южном, Восточном </w:t>
            </w:r>
            <w:r>
              <w:rPr>
                <w:color w:val="000000"/>
              </w:rPr>
              <w:t>фронтах, в Крыму.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иметь общее представление о борьбе между «красными» и «белыми».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Крестьянская война против белых и красных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Повстанческая армия «зеленых» под руководством Н.И.Махно.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</w:t>
            </w:r>
            <w:r>
              <w:rPr>
                <w:color w:val="000000"/>
              </w:rPr>
              <w:t>ния о «третьей силе», противостоявшей «белому» и «красному» движению.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Экономическая политика советской власти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Политика Советского правительства – всеобщая трудовая повинность, отмена частной собственности, отмена денег, запрет торговли; продразве</w:t>
            </w:r>
            <w:r>
              <w:rPr>
                <w:color w:val="000000"/>
              </w:rPr>
              <w:t>рстка в деревне.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иметь представление об экономической политике Советской власти.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Жизнь и быт людей в годы революций и Гражданской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Характерные черты жизни людей: беспризорники, безработица, ликбезы</w:t>
            </w:r>
            <w:r>
              <w:rPr>
                <w:color w:val="000000"/>
              </w:rPr>
              <w:t>, комсомольцы, пионеры.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жизни и быте людей в годы революций и Гражданской войны.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Наш край в годы революции и  Гражданской войны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Все события России отразились на истории нашего края.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Дать представление об истории  Нижнеилимского</w:t>
            </w:r>
            <w:r>
              <w:rPr>
                <w:color w:val="000000"/>
              </w:rPr>
              <w:t xml:space="preserve"> района в годы революции и гражданской войны.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Глава III. Советская Россия – СССР в 20-30-е годы XX века (10 часов)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Новая экономическая политика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НЭП – новая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экономическая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политика; продовольственный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налог,; свободная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торговля; «золотой че</w:t>
            </w:r>
            <w:r>
              <w:rPr>
                <w:color w:val="000000"/>
              </w:rPr>
              <w:t>рвонец», платные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услуги.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Объяснять сущность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новой экономической политики Советского государства.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Образование СССР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30 декабря 1922 г. – образование СССР.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знать предпосылки и принципы построения СССР.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22-23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Изменения в системе государственного управления. Культ личности И. В. Сталина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Всесоюзная Коммунистическая партия большевиков – ВКП(б); Генеральный секретарь – И.В.Сталин.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Давать характеристику  личности И.В.Сталина; показывать роль Сталина во вн</w:t>
            </w:r>
            <w:r>
              <w:rPr>
                <w:color w:val="000000"/>
              </w:rPr>
              <w:t>утрипартийной борьбе.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Индустриализация СССР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Индустриализация в СССР; подъем промышленности; пятилетний план; стахановское движение.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иметь представление о проведении индустриализации в СССР.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Коллективизация крестьянских хозяйств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1929 г. – коллективизация крестьянских хозяйств; раскулачивание; политика правительства.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 иметь представление о проведении коллективизации крестьянских хозяйств в Рос</w:t>
            </w:r>
            <w:r>
              <w:rPr>
                <w:color w:val="000000"/>
              </w:rPr>
              <w:t>сии.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Конституция 1936 года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1936 г. – новая Конституция СССР; построение социализма.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основные положения Конституции 1936 г.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Развитие науки и культуры в СССР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Исследования в области физики, химии, биологии, географии. М,Шолохов «По</w:t>
            </w:r>
            <w:r>
              <w:rPr>
                <w:color w:val="000000"/>
              </w:rPr>
              <w:t>днятая целина»; звуковое кино.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развитии науки и культуры СССР в 20 – 30-е гг.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Жизнь и быт советских людей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Жизнь и быт граждан; жизнь и быт партийных работников; изменения в психологии людей.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общее представлен</w:t>
            </w:r>
            <w:r>
              <w:rPr>
                <w:color w:val="000000"/>
              </w:rPr>
              <w:t>ие о жизни и быте советских людей в 20 – 30-е гг.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Наш край в 20-30-е годы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События России 20-3-х годов отразились  в истории нашего края.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 xml:space="preserve">Знать об истории  Нижнеилимского  района в </w:t>
            </w:r>
            <w:r>
              <w:rPr>
                <w:color w:val="000000"/>
                <w:sz w:val="22"/>
              </w:rPr>
              <w:t xml:space="preserve">20-30-е </w:t>
            </w:r>
            <w:r>
              <w:rPr>
                <w:color w:val="000000"/>
              </w:rPr>
              <w:t>годы, как происходила коллективизация.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I</w:t>
            </w:r>
            <w:r>
              <w:rPr>
                <w:b/>
                <w:bCs/>
                <w:sz w:val="22"/>
                <w:szCs w:val="22"/>
              </w:rPr>
              <w:t xml:space="preserve">V. СССР во Второй мировой и Великой отечественной </w:t>
            </w:r>
            <w:r>
              <w:rPr>
                <w:b/>
                <w:bCs/>
                <w:sz w:val="22"/>
                <w:szCs w:val="22"/>
              </w:rPr>
              <w:lastRenderedPageBreak/>
              <w:t xml:space="preserve">войне 1941-1945 гг. (17 часов)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30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СССР накануне Второй мировой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Изменение советской внешней политики; 1939 г. – подписание с Германией договора о ненападении.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Знать какое  положение занимал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СССР в мире, в системе</w:t>
            </w:r>
          </w:p>
          <w:p w:rsidR="00000000" w:rsidRDefault="002862F6">
            <w:pPr>
              <w:pStyle w:val="a8"/>
              <w:widowControl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международных отношений.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31-32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Советский союз в начале Второй мировой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 сентября 1939 г. – начало Второй мировой войны; 1939 – 1940 – советско – финляндская война.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 xml:space="preserve">Устанавливать причинно-следственные связи; иметь общее </w:t>
            </w:r>
            <w:r>
              <w:rPr>
                <w:color w:val="000000"/>
              </w:rPr>
              <w:t>представление о внешней политике СССР в начале Второй мировой войны.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Начало Великой отечественной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22 июня 1941 г. – начало Великой Отечественной войны; план «Барбаросса»; причины неудач Красной армии в начале войны.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</w:t>
            </w:r>
            <w:r>
              <w:rPr>
                <w:color w:val="000000"/>
              </w:rPr>
              <w:t>ь с исторической картой;  иметь представление о ходе военных действий в начальный период войны.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34-35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Битва за Москву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Оборонительные бои за Москву; контрнаступление советских войск; подвиги защитников Москвы; значение победы в битве за Москву.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</w:t>
            </w:r>
            <w:r>
              <w:rPr>
                <w:color w:val="000000"/>
              </w:rPr>
              <w:t>навливать причинно-следственные связи; иметь представление о героической борьбе за Москву.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«Все для фронта! Все для победы!»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Эвакуация промышленных предприятий; вклад ученых и инженеров, помощь колхозников.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Знать о мероприятиях советского прави</w:t>
            </w:r>
            <w:r>
              <w:rPr>
                <w:color w:val="000000"/>
              </w:rPr>
              <w:t>тельства по перестройке экономики страны на военный лад.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37-38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Блокада Ленинграда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Блокада Ленинграда длилась 900 дней; Дорога жизни; 1944 г. – полное снятие блокады.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Приводить примеры стойкости и мужестве ленинградцев в дни блокады.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Сталин</w:t>
            </w:r>
            <w:r>
              <w:rPr>
                <w:sz w:val="22"/>
                <w:szCs w:val="22"/>
              </w:rPr>
              <w:t xml:space="preserve">градская битва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Лето 1942 г. – февраль 1943 г. – битва под Сталинградом; массовый героизм советских людей, дом Павлова; начало коренного перелома в ходе Вов.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иметь представление о ходе Сталинградской битвы.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Битва на Курской дуге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Июль 1943 г. – битва на Курской дуге; 12 июля 1943 г. – танковое сражение под деревней Прохоровкой; освобождение советских </w:t>
            </w:r>
            <w:r>
              <w:rPr>
                <w:color w:val="000000"/>
              </w:rPr>
              <w:lastRenderedPageBreak/>
              <w:t>территорий.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autoSpaceDE w:val="0"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lastRenderedPageBreak/>
              <w:t>Умения и навыки работать с исторической картой; иметь представление о ходе Курской битвы.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Борьба советских людей на оккупированной территории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Формы и методы борьбы советских людей на оккупированной территории.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борьбе советских людей в тылу врага во время Великой Отечественной войны.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Героизм тружеников тыла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Вклад советского народа в общую победу.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сплоченном совместном труде советских людей в тылу.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Наш край в годы войны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Вклад жителей нашего района в победу в Великой Отечественной войне.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вкладе жителей нашег</w:t>
            </w:r>
            <w:r>
              <w:rPr>
                <w:color w:val="000000"/>
              </w:rPr>
              <w:t>о района в победу в Великой Отечественной войне.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Окончание Великой отечественной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Осень 1944 г. – освобождение советской территории; 9 мая 1945 г. – подписание Акта о безоговорочной капитуляции Германии; значение победы советского народа в </w:t>
            </w:r>
            <w:r>
              <w:rPr>
                <w:color w:val="000000"/>
              </w:rPr>
              <w:t>Вов.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иметь представление о завершающих сражениях Красной Армии в Европе.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Вступление СССР в войну с Японией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8 августа 1945 г. – вступление СССР в войну с Японией; 2 сентября 1945 г. – подписание акт</w:t>
            </w:r>
            <w:r>
              <w:rPr>
                <w:color w:val="000000"/>
              </w:rPr>
              <w:t>а о безоговорочной капитуляции Японии, конец Второй мировой войны.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Умения и навыки работать с исторической картой; иметь общее представление о войне СССР с Японией.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b/>
                <w:bCs/>
                <w:sz w:val="22"/>
                <w:szCs w:val="22"/>
              </w:rPr>
              <w:t xml:space="preserve">Глава V. Советский Союз в 1945-1991 годах (14 часов)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Возрождение Советско</w:t>
            </w:r>
            <w:r>
              <w:rPr>
                <w:sz w:val="22"/>
                <w:szCs w:val="22"/>
              </w:rPr>
              <w:t xml:space="preserve">й страны после войны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Потери СССР в войне; первостепенные задачи; героический подвиг людей; трудности послевоенной жизни.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  иметь представление о победах СССР в войне; подвигах советского народа, сумевшего в кратч</w:t>
            </w:r>
            <w:r>
              <w:rPr>
                <w:color w:val="000000"/>
              </w:rPr>
              <w:t>айшие сроки возродить экономику страны.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Внешняя политика СССР и борьба за власть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Послевоенная внешняя политика СССР; борьба за власть между членами Коммунистической партии.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об основных событиях внешней политике СССР и борьбе за власть посл</w:t>
            </w:r>
            <w:r>
              <w:rPr>
                <w:color w:val="000000"/>
              </w:rPr>
              <w:t>е смерти Сталина.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48-49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Реформы Н.С. Хрущева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Экономическая политика Н.С.Хрущева; </w:t>
            </w:r>
            <w:r>
              <w:rPr>
                <w:color w:val="000000"/>
              </w:rPr>
              <w:lastRenderedPageBreak/>
              <w:t>появление совнархозов; освоение целины; денежная реформа.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lastRenderedPageBreak/>
              <w:t xml:space="preserve">Иметь представление об </w:t>
            </w:r>
            <w:r>
              <w:rPr>
                <w:color w:val="000000"/>
              </w:rPr>
              <w:lastRenderedPageBreak/>
              <w:t>экономической политике Н.С.Хрущева.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50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Достижения в науке и технике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И.В.Курчат</w:t>
            </w:r>
            <w:r>
              <w:rPr>
                <w:color w:val="000000"/>
              </w:rPr>
              <w:t>ов – создатель атомной бомбы; атомная электростанция; атомный ледокол; первый телевизор; ЭВМ.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конкретные сведения о больших успехах отечественной науки и техники.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Освоение космоса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1957 г. – запуск искусственного спутника Земли; Белка и Стр</w:t>
            </w:r>
            <w:r>
              <w:rPr>
                <w:color w:val="000000"/>
              </w:rPr>
              <w:t>елка – первые живые существа в космосе; 1961 г. – первый полет в космос человека; первый космонавт – Ю.А.Гагарин.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Знать достижения в освоении космоса советскими учеными.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Хрущевская «оттепель»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Хрущевская «оттепель» - время правления Н.С.Хрущева;</w:t>
            </w:r>
            <w:r>
              <w:rPr>
                <w:color w:val="000000"/>
              </w:rPr>
              <w:t xml:space="preserve"> 1957 г. – Всемирный фестиваль молодежи и студентов в Москве.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духовной жизни страны в период правления Н.С.Хрущева.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Экономика и политика в эпоху «застоя»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Л.И. Брежнев; назревание кризиса власти и экономики; новая Конституци</w:t>
            </w:r>
            <w:r>
              <w:rPr>
                <w:color w:val="000000"/>
              </w:rPr>
              <w:t>я СССР 1977 г.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общее представление экономического и политического развития страны в период правления Л.И. Брежнева.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Внешняя политика Советского Союза в 70-е годы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Заключение соглашения и договора о прекращении производства оружия и его испы</w:t>
            </w:r>
            <w:r>
              <w:rPr>
                <w:color w:val="000000"/>
              </w:rPr>
              <w:t>тания; приезд американского президента в Москву; участие советских войск в Афганской войне; результат.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об основных направлениях советской внешней политики; рассказывать об участии СССР в Афганской войне.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Советская культура и и</w:t>
            </w:r>
            <w:r>
              <w:rPr>
                <w:sz w:val="22"/>
                <w:szCs w:val="22"/>
              </w:rPr>
              <w:t xml:space="preserve">нтеллигенция в годы «застоя»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Ужесточение мер против диссидентов; «неофициальное искусство»; подпольная газета «самиздат».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Рассказывать о развити духовной сферы жизни советского общества в годы «застоя».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Жизнь и быт советских людей в 70-е – начал</w:t>
            </w:r>
            <w:r>
              <w:rPr>
                <w:sz w:val="22"/>
                <w:szCs w:val="22"/>
              </w:rPr>
              <w:t xml:space="preserve">е 80-х годов XX века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Достижения науки и техники в быту у советских людей; неравенство в советском обществе.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 представление о жизни и быте советских людей в 70-80-е гг.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57-58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Реформы М.С. Горбачева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«Перестройка» в экономике, политике</w:t>
            </w:r>
            <w:r>
              <w:rPr>
                <w:color w:val="000000"/>
              </w:rPr>
              <w:t xml:space="preserve">; прекращение войны в Афганистане; провозглашение гласности; учреждение поста президента; отмена статьи в Конституции о </w:t>
            </w:r>
            <w:r>
              <w:rPr>
                <w:color w:val="000000"/>
              </w:rPr>
              <w:lastRenderedPageBreak/>
              <w:t>КПСС.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lastRenderedPageBreak/>
              <w:t>Знать основные положения экономических, политических преобразованиях в 80-е гг.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59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Распад СССР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Учреждение поста п</w:t>
            </w:r>
            <w:r>
              <w:rPr>
                <w:color w:val="000000"/>
              </w:rPr>
              <w:t>резидента РСФСР; 19 августа 1991 г. – ГКЧП; Беловежское соглашение; СНГ; 1991 г. – распад СССР.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 иметь представление о политическом развитии страны в 1991 году.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IV. Новая Россия в 1991-2003 годах (9 час</w:t>
            </w:r>
            <w:r>
              <w:rPr>
                <w:b/>
                <w:bCs/>
                <w:sz w:val="22"/>
                <w:szCs w:val="22"/>
              </w:rPr>
              <w:t xml:space="preserve">ов)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60-61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Экономические реформы Б. Н. Ельцина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об экономических реформах, проведенных Б.Н. Ельциным.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Реформы госуда</w:t>
            </w:r>
            <w:r>
              <w:rPr>
                <w:sz w:val="22"/>
                <w:szCs w:val="22"/>
              </w:rPr>
              <w:t xml:space="preserve">рственности управления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Политический кризис 1993 г.; новое политическое устройство страны; герб, гимн, флаг.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Устанавливать причинно-следственные связи; иметь представление о государственном управлении после политического кризиса 1993 г.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63-64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Развит</w:t>
            </w:r>
            <w:r>
              <w:rPr>
                <w:sz w:val="22"/>
                <w:szCs w:val="22"/>
              </w:rPr>
              <w:t xml:space="preserve">ие науки и культуры в 90-е годы XX века.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Возрождение меценатства; восстановление памятников архитектуры; новые средства связи.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Уметь рассказывать о развитии науки и культуры в нашей стране в 90-е годы XX века.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Продолжение реформ в России 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В.В.Пу</w:t>
            </w:r>
            <w:r>
              <w:rPr>
                <w:color w:val="000000"/>
              </w:rPr>
              <w:t>тин –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Иметь представление о реформах при В.В.Путине.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Россия в современном мире.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Д.А.Медведев – нынешний президент России;</w:t>
            </w:r>
            <w:r>
              <w:rPr>
                <w:color w:val="000000"/>
              </w:rPr>
              <w:t xml:space="preserve"> реформы образования, здравоохранения, социальной сферы.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Уметь рассказывать о продолжение реформ при президенте Д.А.Медведеве.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Наш район в современном мире.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Изменения в экономике нашего края.</w:t>
            </w: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наиболее значимые события   истории развития Нижне</w:t>
            </w:r>
            <w:r>
              <w:rPr>
                <w:color w:val="000000"/>
              </w:rPr>
              <w:t xml:space="preserve">илимского района. 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  <w:tr w:rsidR="00000000">
        <w:tc>
          <w:tcPr>
            <w:tcW w:w="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 </w:t>
            </w:r>
          </w:p>
        </w:tc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Повторительно – обобщающий урок по </w:t>
            </w:r>
            <w:r>
              <w:rPr>
                <w:color w:val="000000"/>
              </w:rPr>
              <w:lastRenderedPageBreak/>
              <w:t>теме: «Новая Россия в 1991 – 2015 годах».</w:t>
            </w:r>
          </w:p>
        </w:tc>
        <w:tc>
          <w:tcPr>
            <w:tcW w:w="51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Default"/>
              <w:snapToGrid w:val="0"/>
              <w:rPr>
                <w:sz w:val="22"/>
                <w:szCs w:val="22"/>
              </w:rPr>
            </w:pPr>
          </w:p>
        </w:tc>
        <w:tc>
          <w:tcPr>
            <w:tcW w:w="4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widowControl/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color w:val="000000"/>
              </w:rPr>
              <w:t>Знать  материал об истории развития Новой России в 1991 – 2015 годах.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2862F6">
            <w:pPr>
              <w:pStyle w:val="a8"/>
              <w:snapToGrid w:val="0"/>
              <w:rPr>
                <w:rFonts w:eastAsia="Times New Roman" w:cs="Times New Roman"/>
              </w:rPr>
            </w:pPr>
          </w:p>
        </w:tc>
      </w:tr>
    </w:tbl>
    <w:p w:rsidR="00000000" w:rsidRDefault="002862F6">
      <w:pPr>
        <w:pStyle w:val="Default"/>
      </w:pPr>
    </w:p>
    <w:p w:rsidR="00000000" w:rsidRDefault="002862F6">
      <w:pPr>
        <w:pStyle w:val="Default"/>
      </w:pPr>
    </w:p>
    <w:p w:rsidR="00000000" w:rsidRDefault="002862F6">
      <w:pPr>
        <w:pStyle w:val="Default"/>
      </w:pPr>
    </w:p>
    <w:p w:rsidR="00000000" w:rsidRDefault="002862F6">
      <w:pPr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обеспечение:</w:t>
      </w:r>
    </w:p>
    <w:p w:rsidR="00000000" w:rsidRDefault="002862F6">
      <w:pPr>
        <w:autoSpaceDE w:val="0"/>
        <w:rPr>
          <w:b/>
          <w:sz w:val="28"/>
          <w:szCs w:val="28"/>
        </w:rPr>
      </w:pPr>
    </w:p>
    <w:p w:rsidR="00000000" w:rsidRDefault="002862F6">
      <w:pPr>
        <w:autoSpaceDE w:val="0"/>
        <w:ind w:left="2" w:firstLine="24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</w:rPr>
        <w:t>1. Программы</w:t>
      </w:r>
      <w:r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специальных (коррекционных</w:t>
      </w:r>
      <w:r>
        <w:rPr>
          <w:rFonts w:eastAsia="Times New Roman" w:cs="Times New Roman"/>
          <w:color w:val="000000"/>
        </w:rPr>
        <w:t>) общеобразовательных учреждений  VIII вида: 5-9 кл.: В 2 сб./ Под редакцией В.В.Воронковой. - М.:Гуманитар. изд. центр ВЛАДОС, 2011. - Сб. 1. - 224 с.</w:t>
      </w:r>
    </w:p>
    <w:p w:rsidR="002862F6" w:rsidRDefault="002862F6">
      <w:pPr>
        <w:pStyle w:val="Default"/>
        <w:jc w:val="both"/>
      </w:pPr>
      <w:r>
        <w:rPr>
          <w:sz w:val="22"/>
          <w:szCs w:val="22"/>
        </w:rPr>
        <w:t>2. Учебник «История России» Пузанов Б.П., Бородина О.И.: учебник для 9 класса специальных (коррекционных</w:t>
      </w:r>
      <w:r>
        <w:rPr>
          <w:sz w:val="22"/>
          <w:szCs w:val="22"/>
        </w:rPr>
        <w:t>) образовательных учреждений VIII вида, - М.: ВЛАДОС. 2005.</w:t>
      </w:r>
    </w:p>
    <w:sectPr w:rsidR="002862F6">
      <w:pgSz w:w="16838" w:h="11906" w:orient="landscape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A483D"/>
    <w:rsid w:val="002862F6"/>
    <w:rsid w:val="009A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Default">
    <w:name w:val="Default"/>
    <w:basedOn w:val="a"/>
    <w:pPr>
      <w:autoSpaceDE w:val="0"/>
    </w:pPr>
    <w:rPr>
      <w:rFonts w:eastAsia="Times New Roman" w:cs="Times New Roman"/>
      <w:color w:val="000000"/>
    </w:rPr>
  </w:style>
  <w:style w:type="paragraph" w:customStyle="1" w:styleId="NoSpacing">
    <w:name w:val="No Spacing"/>
    <w:basedOn w:val="a"/>
  </w:style>
  <w:style w:type="paragraph" w:styleId="a7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4250</Words>
  <Characters>24226</Characters>
  <Application>Microsoft Office Word</Application>
  <DocSecurity>0</DocSecurity>
  <Lines>201</Lines>
  <Paragraphs>56</Paragraphs>
  <ScaleCrop>false</ScaleCrop>
  <Company>Microsoft</Company>
  <LinksUpToDate>false</LinksUpToDate>
  <CharactersWithSpaces>28420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1601-01-01T00:00:00Z</cp:lastPrinted>
  <dcterms:created xsi:type="dcterms:W3CDTF">2021-07-05T05:05:00Z</dcterms:created>
  <dcterms:modified xsi:type="dcterms:W3CDTF">2021-07-05T05:05:00Z</dcterms:modified>
</cp:coreProperties>
</file>