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9F" w:rsidRPr="006D669F" w:rsidRDefault="006D669F" w:rsidP="006D669F">
      <w:pPr>
        <w:ind w:left="-5"/>
        <w:rPr>
          <w:rFonts w:ascii="Times New Roman" w:hAnsi="Times New Roman" w:cs="Times New Roman"/>
          <w:sz w:val="24"/>
          <w:szCs w:val="24"/>
        </w:rPr>
      </w:pPr>
      <w:r w:rsidRPr="006D669F">
        <w:rPr>
          <w:rFonts w:ascii="Times New Roman" w:hAnsi="Times New Roman" w:cs="Times New Roman"/>
          <w:sz w:val="24"/>
          <w:szCs w:val="24"/>
        </w:rPr>
        <w:t xml:space="preserve">С 12 июля вступили в силу изменения в ПДД в части перевозки детей в автомобиле. </w:t>
      </w:r>
    </w:p>
    <w:p w:rsidR="006D669F" w:rsidRPr="006D669F" w:rsidRDefault="006D669F" w:rsidP="006D669F">
      <w:pPr>
        <w:ind w:left="-5"/>
        <w:rPr>
          <w:rFonts w:ascii="Times New Roman" w:hAnsi="Times New Roman" w:cs="Times New Roman"/>
          <w:sz w:val="24"/>
          <w:szCs w:val="24"/>
        </w:rPr>
      </w:pPr>
      <w:r w:rsidRPr="006D669F">
        <w:rPr>
          <w:rFonts w:ascii="Times New Roman" w:hAnsi="Times New Roman" w:cs="Times New Roman"/>
          <w:sz w:val="24"/>
          <w:szCs w:val="24"/>
        </w:rPr>
        <w:t xml:space="preserve">По новым Правилам перевозки детей с 12 июля 2017 года есть разделение на две возрастные категории: </w:t>
      </w:r>
    </w:p>
    <w:p w:rsidR="006D669F" w:rsidRPr="006D669F" w:rsidRDefault="00D40E2C" w:rsidP="006D669F">
      <w:pPr>
        <w:ind w:left="370" w:right="6924"/>
        <w:rPr>
          <w:rFonts w:ascii="Times New Roman" w:hAnsi="Times New Roman" w:cs="Times New Roman"/>
          <w:sz w:val="24"/>
          <w:szCs w:val="24"/>
        </w:rPr>
      </w:pPr>
      <w:r w:rsidRPr="00D40E2C">
        <w:rPr>
          <w:rFonts w:ascii="Times New Roman" w:eastAsia="Calibri" w:hAnsi="Times New Roman" w:cs="Times New Roman"/>
          <w:noProof/>
          <w:sz w:val="24"/>
          <w:szCs w:val="24"/>
        </w:rPr>
        <w:pict>
          <v:group id="Group 1164" o:spid="_x0000_s1026" style="position:absolute;left:0;text-align:left;margin-left:18pt;margin-top:-1.55pt;width:9.1pt;height:26.05pt;z-index:251659264" coordsize="115824,330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width:115824;height:155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">
              <v:imagedata r:id="rId5" o:title=""/>
            </v:shape>
            <v:rect id="Rectangle 80" o:spid="_x0000_s1028" style="position:absolute;left:57912;top:12017;width:46741;height:187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6D669F" w:rsidRDefault="006D669F" w:rsidP="006D669F"/>
                </w:txbxContent>
              </v:textbox>
            </v:rect>
            <v:shape id="Picture 84" o:spid="_x0000_s1029" type="#_x0000_t75" style="position:absolute;top:175260;width:115824;height:155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">
              <v:imagedata r:id="rId5" o:title=""/>
            </v:shape>
            <v:rect id="Rectangle 85" o:spid="_x0000_s1030" style="position:absolute;left:57912;top:187276;width:46741;height:187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6D669F" w:rsidRDefault="006D669F" w:rsidP="006D669F"/>
                </w:txbxContent>
              </v:textbox>
            </v:rect>
            <w10:wrap type="square"/>
          </v:group>
        </w:pict>
      </w:r>
      <w:r w:rsidR="006D669F" w:rsidRPr="006D669F">
        <w:rPr>
          <w:rFonts w:ascii="Times New Roman" w:hAnsi="Times New Roman" w:cs="Times New Roman"/>
          <w:sz w:val="24"/>
          <w:szCs w:val="24"/>
        </w:rPr>
        <w:t xml:space="preserve">младше 7 лет; от 7 до 12 лет. </w:t>
      </w:r>
    </w:p>
    <w:p w:rsidR="006D669F" w:rsidRPr="006D669F" w:rsidRDefault="006D669F" w:rsidP="006D669F">
      <w:pPr>
        <w:spacing w:after="48"/>
        <w:ind w:left="-5"/>
        <w:rPr>
          <w:rFonts w:ascii="Times New Roman" w:hAnsi="Times New Roman" w:cs="Times New Roman"/>
          <w:sz w:val="24"/>
          <w:szCs w:val="24"/>
        </w:rPr>
      </w:pPr>
      <w:r w:rsidRPr="006D669F">
        <w:rPr>
          <w:rFonts w:ascii="Times New Roman" w:eastAsia="Times New Roman" w:hAnsi="Times New Roman" w:cs="Times New Roman"/>
          <w:b/>
          <w:sz w:val="24"/>
          <w:szCs w:val="24"/>
          <w:u w:val="single" w:color="000000"/>
        </w:rPr>
        <w:t>До 7 лет</w:t>
      </w:r>
      <w:r w:rsidRPr="006D669F">
        <w:rPr>
          <w:rFonts w:ascii="Times New Roman" w:eastAsia="Times New Roman" w:hAnsi="Times New Roman" w:cs="Times New Roman"/>
          <w:b/>
          <w:sz w:val="24"/>
          <w:szCs w:val="24"/>
        </w:rPr>
        <w:t xml:space="preserve"> - </w:t>
      </w:r>
      <w:r w:rsidRPr="006D669F">
        <w:rPr>
          <w:rFonts w:ascii="Times New Roman" w:hAnsi="Times New Roman" w:cs="Times New Roman"/>
          <w:sz w:val="24"/>
          <w:szCs w:val="24"/>
        </w:rPr>
        <w:t xml:space="preserve">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ростуребенка.Автокресло должно соответствовать возрасту и весу ребенка - такая информация сдержится в инструкции (называемые в народе «треугольнички» не являются удерживающими устройствами, а лишь направляемой лямкой). Перевозка грудного ребенка в кресле, предназначенном для детей весом от 9 кг, будет являться нарушением с соответствующим штрафом. </w:t>
      </w:r>
      <w:r w:rsidRPr="00A24B07">
        <w:rPr>
          <w:rFonts w:ascii="Times New Roman" w:eastAsia="Times New Roman" w:hAnsi="Times New Roman" w:cs="Times New Roman"/>
          <w:color w:val="181818"/>
          <w:sz w:val="24"/>
          <w:szCs w:val="24"/>
          <w:lang w:eastAsia="ru-RU"/>
        </w:rPr>
        <w:t>Отсутствие детского удерживающего устройства — штраф в 3 000 руб.</w:t>
      </w:r>
    </w:p>
    <w:p w:rsidR="006D669F" w:rsidRPr="00A24B07" w:rsidRDefault="006D669F" w:rsidP="006D669F">
      <w:pPr>
        <w:spacing w:after="0"/>
        <w:ind w:left="-5"/>
        <w:rPr>
          <w:rFonts w:ascii="Times New Roman" w:eastAsia="Times New Roman" w:hAnsi="Times New Roman" w:cs="Times New Roman"/>
          <w:color w:val="181818"/>
          <w:sz w:val="24"/>
          <w:szCs w:val="24"/>
          <w:lang w:eastAsia="ru-RU"/>
        </w:rPr>
      </w:pPr>
      <w:r w:rsidRPr="006D669F">
        <w:rPr>
          <w:rFonts w:ascii="Times New Roman" w:eastAsia="Times New Roman" w:hAnsi="Times New Roman" w:cs="Times New Roman"/>
          <w:b/>
          <w:sz w:val="24"/>
          <w:szCs w:val="24"/>
          <w:u w:val="single" w:color="000000"/>
        </w:rPr>
        <w:t>От 7 до 12 лет</w:t>
      </w:r>
      <w:r w:rsidRPr="006D669F">
        <w:rPr>
          <w:rFonts w:ascii="Times New Roman" w:hAnsi="Times New Roman" w:cs="Times New Roman"/>
          <w:sz w:val="24"/>
          <w:szCs w:val="24"/>
        </w:rPr>
        <w:t xml:space="preserve">-  Детей, которым исполнилось 7 лет допускается перевозить на заднем сиденье легкового автомобиля и в кабине грузового без использования автокресел и каких либо иных средств. Достаточно их пристегнуть штатным ремнем безопасности. </w:t>
      </w:r>
    </w:p>
    <w:p w:rsidR="006D669F" w:rsidRPr="006D669F" w:rsidRDefault="006D669F" w:rsidP="006D669F">
      <w:pPr>
        <w:spacing w:after="13"/>
        <w:ind w:left="-5"/>
        <w:rPr>
          <w:rFonts w:ascii="Times New Roman" w:hAnsi="Times New Roman" w:cs="Times New Roman"/>
          <w:sz w:val="24"/>
          <w:szCs w:val="24"/>
        </w:rPr>
      </w:pPr>
    </w:p>
    <w:p w:rsidR="006D669F" w:rsidRDefault="006D669F" w:rsidP="006D669F">
      <w:pPr>
        <w:ind w:left="-5"/>
        <w:rPr>
          <w:rFonts w:ascii="Times New Roman" w:hAnsi="Times New Roman" w:cs="Times New Roman"/>
          <w:sz w:val="24"/>
          <w:szCs w:val="24"/>
        </w:rPr>
      </w:pPr>
      <w:r w:rsidRPr="006D669F">
        <w:rPr>
          <w:rFonts w:ascii="Times New Roman" w:hAnsi="Times New Roman" w:cs="Times New Roman"/>
          <w:sz w:val="24"/>
          <w:szCs w:val="24"/>
        </w:rPr>
        <w:t xml:space="preserve">Запрещается перевозить детей в возрасте младше 12 лет на заднем сиденье мотоцикла. </w:t>
      </w:r>
    </w:p>
    <w:p w:rsidR="006D669F" w:rsidRPr="00A24B07" w:rsidRDefault="006D669F" w:rsidP="006D669F">
      <w:pPr>
        <w:shd w:val="clear" w:color="auto" w:fill="FFFFFF"/>
        <w:spacing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w:t>
      </w:r>
      <w:r w:rsidRPr="00A24B07">
        <w:rPr>
          <w:rFonts w:ascii="Times New Roman" w:eastAsia="Times New Roman" w:hAnsi="Times New Roman" w:cs="Times New Roman"/>
          <w:color w:val="181818"/>
          <w:sz w:val="24"/>
          <w:szCs w:val="24"/>
          <w:lang w:eastAsia="ru-RU"/>
        </w:rPr>
        <w:t>равительство дает возможность перевозить ребенка, пристегивая лишь ремнем безопасности, такое послабление сделано только для детей младше 12 лет, которые не могут уместиться в автокресла в силу высокого роста (выше 150 см) или веса (больше 36 кг). Для остальных выбор должен быть однозначен — только детские автокресла, подобранные по росту и весу ребенка.</w:t>
      </w:r>
    </w:p>
    <w:p w:rsidR="006D669F" w:rsidRPr="006D669F" w:rsidRDefault="006D669F" w:rsidP="006D669F">
      <w:pPr>
        <w:ind w:left="-5"/>
        <w:rPr>
          <w:rFonts w:ascii="Times New Roman" w:hAnsi="Times New Roman" w:cs="Times New Roman"/>
          <w:sz w:val="24"/>
          <w:szCs w:val="24"/>
        </w:rPr>
      </w:pPr>
    </w:p>
    <w:p w:rsidR="006D669F" w:rsidRPr="006D669F" w:rsidRDefault="006D669F" w:rsidP="006D669F">
      <w:pPr>
        <w:spacing w:after="246"/>
        <w:ind w:left="-5"/>
        <w:rPr>
          <w:rFonts w:ascii="Times New Roman" w:hAnsi="Times New Roman" w:cs="Times New Roman"/>
          <w:sz w:val="24"/>
          <w:szCs w:val="24"/>
        </w:rPr>
      </w:pPr>
      <w:r w:rsidRPr="006D669F">
        <w:rPr>
          <w:rFonts w:ascii="Times New Roman" w:hAnsi="Times New Roman" w:cs="Times New Roman"/>
          <w:sz w:val="24"/>
          <w:szCs w:val="24"/>
        </w:rPr>
        <w:t>Кроме того,</w:t>
      </w:r>
      <w:r>
        <w:rPr>
          <w:rFonts w:ascii="Times New Roman" w:hAnsi="Times New Roman" w:cs="Times New Roman"/>
          <w:sz w:val="24"/>
          <w:szCs w:val="24"/>
        </w:rPr>
        <w:t xml:space="preserve"> з</w:t>
      </w:r>
      <w:r w:rsidRPr="006D669F">
        <w:rPr>
          <w:rFonts w:ascii="Times New Roman" w:hAnsi="Times New Roman" w:cs="Times New Roman"/>
          <w:sz w:val="24"/>
          <w:szCs w:val="24"/>
        </w:rPr>
        <w:t xml:space="preserve">апрещено оставлять ребенка младше 7 лет в машине в отсутствии совершеннолетнего лица при постановке автомобиля на стоянку. Обратите внимание, запрет действует только на время стоянки. Правила допускают оставить ребенка при совершении остановки на время </w:t>
      </w:r>
      <w:r w:rsidRPr="006D669F">
        <w:rPr>
          <w:rFonts w:ascii="Times New Roman" w:eastAsia="Times New Roman" w:hAnsi="Times New Roman" w:cs="Times New Roman"/>
          <w:b/>
          <w:sz w:val="24"/>
          <w:szCs w:val="24"/>
        </w:rPr>
        <w:t xml:space="preserve">не более 5 минут. </w:t>
      </w:r>
    </w:p>
    <w:p w:rsidR="006D669F" w:rsidRPr="006D669F" w:rsidRDefault="006D669F" w:rsidP="006D669F">
      <w:pPr>
        <w:spacing w:after="244"/>
        <w:ind w:left="-5"/>
        <w:rPr>
          <w:rFonts w:ascii="Times New Roman" w:hAnsi="Times New Roman" w:cs="Times New Roman"/>
          <w:sz w:val="24"/>
          <w:szCs w:val="24"/>
        </w:rPr>
      </w:pPr>
      <w:r w:rsidRPr="006D669F">
        <w:rPr>
          <w:rFonts w:ascii="Times New Roman" w:hAnsi="Times New Roman" w:cs="Times New Roman"/>
          <w:sz w:val="24"/>
          <w:szCs w:val="24"/>
        </w:rPr>
        <w:t xml:space="preserve">Нарушение требований к перевозке детей, установленных Правилами дорожного движения,- 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 </w:t>
      </w:r>
    </w:p>
    <w:p w:rsidR="006D669F" w:rsidRPr="006D669F" w:rsidRDefault="006D669F" w:rsidP="006D669F">
      <w:pPr>
        <w:ind w:left="-5"/>
        <w:rPr>
          <w:rFonts w:ascii="Times New Roman" w:hAnsi="Times New Roman" w:cs="Times New Roman"/>
          <w:sz w:val="24"/>
          <w:szCs w:val="24"/>
        </w:rPr>
      </w:pPr>
      <w:r w:rsidRPr="006D669F">
        <w:rPr>
          <w:rFonts w:ascii="Times New Roman" w:hAnsi="Times New Roman" w:cs="Times New Roman"/>
          <w:sz w:val="24"/>
          <w:szCs w:val="24"/>
        </w:rPr>
        <w:t xml:space="preserve">Поэтому не удивляйтесь, если таксист отказывается перевозить ребенка без детского кресла. За такое нарушение ему грозит </w:t>
      </w:r>
      <w:hyperlink r:id="rId6">
        <w:r w:rsidRPr="006D669F">
          <w:rPr>
            <w:rFonts w:ascii="Times New Roman" w:hAnsi="Times New Roman" w:cs="Times New Roman"/>
            <w:sz w:val="24"/>
            <w:szCs w:val="24"/>
            <w:u w:color="0000FF"/>
          </w:rPr>
          <w:t>штраф 100 000 рублей</w:t>
        </w:r>
      </w:hyperlink>
      <w:hyperlink r:id="rId7">
        <w:r w:rsidRPr="006D669F">
          <w:rPr>
            <w:rFonts w:ascii="Times New Roman" w:hAnsi="Times New Roman" w:cs="Times New Roman"/>
            <w:sz w:val="24"/>
            <w:szCs w:val="24"/>
          </w:rPr>
          <w:t>.</w:t>
        </w:r>
      </w:hyperlink>
    </w:p>
    <w:p w:rsidR="006D669F" w:rsidRPr="006D669F" w:rsidRDefault="006D669F" w:rsidP="006D669F">
      <w:pPr>
        <w:spacing w:after="245"/>
        <w:ind w:left="-5"/>
        <w:rPr>
          <w:rFonts w:ascii="Times New Roman" w:hAnsi="Times New Roman" w:cs="Times New Roman"/>
          <w:sz w:val="24"/>
          <w:szCs w:val="24"/>
        </w:rPr>
      </w:pPr>
      <w:r w:rsidRPr="006D669F">
        <w:rPr>
          <w:rFonts w:ascii="Times New Roman" w:hAnsi="Times New Roman" w:cs="Times New Roman"/>
          <w:sz w:val="24"/>
          <w:szCs w:val="24"/>
        </w:rPr>
        <w:t>Если водитель такси соглашается везти ребенка без детского кресла - стоит насторожиться, во</w:t>
      </w:r>
      <w:r>
        <w:rPr>
          <w:rFonts w:ascii="Times New Roman" w:hAnsi="Times New Roman" w:cs="Times New Roman"/>
          <w:sz w:val="24"/>
          <w:szCs w:val="24"/>
        </w:rPr>
        <w:t>-</w:t>
      </w:r>
      <w:r w:rsidRPr="006D669F">
        <w:rPr>
          <w:rFonts w:ascii="Times New Roman" w:hAnsi="Times New Roman" w:cs="Times New Roman"/>
          <w:sz w:val="24"/>
          <w:szCs w:val="24"/>
        </w:rPr>
        <w:t xml:space="preserve"> первых это угроза безопасности вашем ребенку, во</w:t>
      </w:r>
      <w:r>
        <w:rPr>
          <w:rFonts w:ascii="Times New Roman" w:hAnsi="Times New Roman" w:cs="Times New Roman"/>
          <w:sz w:val="24"/>
          <w:szCs w:val="24"/>
        </w:rPr>
        <w:t>-</w:t>
      </w:r>
      <w:r w:rsidRPr="006D669F">
        <w:rPr>
          <w:rFonts w:ascii="Times New Roman" w:hAnsi="Times New Roman" w:cs="Times New Roman"/>
          <w:sz w:val="24"/>
          <w:szCs w:val="24"/>
        </w:rPr>
        <w:t xml:space="preserve"> вторых такой таксист скорее всего работает нелегально и не имеет лицензии на перевозку людей. Физическим лицам такая лицензия не выдается, а значит он не несет ответственности в случае ДТП за Вашу жизнь и здоровье. </w:t>
      </w:r>
    </w:p>
    <w:p w:rsidR="006D669F" w:rsidRDefault="006D669F" w:rsidP="006D669F">
      <w:pPr>
        <w:spacing w:after="250"/>
        <w:ind w:left="-5"/>
      </w:pPr>
      <w:r w:rsidRPr="006D669F">
        <w:rPr>
          <w:rFonts w:ascii="Times New Roman" w:hAnsi="Times New Roman" w:cs="Times New Roman"/>
          <w:sz w:val="24"/>
          <w:szCs w:val="24"/>
        </w:rPr>
        <w:lastRenderedPageBreak/>
        <w:t xml:space="preserve">Оставление ребенка младше 7 лет одного в машине относится к нарушению правил остановки и стоянки. Ответственность предусмотрена частью 1 статьи 12.19 в виде </w:t>
      </w:r>
      <w:r w:rsidRPr="006D669F">
        <w:rPr>
          <w:rFonts w:ascii="Times New Roman" w:eastAsia="Times New Roman" w:hAnsi="Times New Roman" w:cs="Times New Roman"/>
          <w:b/>
          <w:sz w:val="24"/>
          <w:szCs w:val="24"/>
        </w:rPr>
        <w:t>предупреждения или штрафа в размере 500 рублей</w:t>
      </w:r>
      <w:r>
        <w:t xml:space="preserve">. </w:t>
      </w:r>
    </w:p>
    <w:p w:rsidR="006D669F" w:rsidRPr="00A24B07" w:rsidRDefault="006D669F" w:rsidP="006D669F">
      <w:pPr>
        <w:shd w:val="clear" w:color="auto" w:fill="FFFFFF"/>
        <w:spacing w:after="255" w:line="240" w:lineRule="auto"/>
        <w:rPr>
          <w:rFonts w:ascii="Times New Roman" w:eastAsia="Times New Roman" w:hAnsi="Times New Roman" w:cs="Times New Roman"/>
          <w:color w:val="181818"/>
          <w:sz w:val="24"/>
          <w:szCs w:val="24"/>
          <w:lang w:eastAsia="ru-RU"/>
        </w:rPr>
      </w:pPr>
      <w:r w:rsidRPr="003B2A99">
        <w:rPr>
          <w:rFonts w:ascii="Times New Roman" w:eastAsia="Times New Roman" w:hAnsi="Times New Roman" w:cs="Times New Roman"/>
          <w:b/>
          <w:bCs/>
          <w:iCs/>
          <w:color w:val="181818"/>
          <w:sz w:val="24"/>
          <w:szCs w:val="24"/>
          <w:lang w:eastAsia="ru-RU"/>
        </w:rPr>
        <w:t xml:space="preserve">Пункт </w:t>
      </w:r>
      <w:r w:rsidRPr="00A24B07">
        <w:rPr>
          <w:rFonts w:ascii="Times New Roman" w:eastAsia="Times New Roman" w:hAnsi="Times New Roman" w:cs="Times New Roman"/>
          <w:b/>
          <w:bCs/>
          <w:iCs/>
          <w:color w:val="181818"/>
          <w:sz w:val="24"/>
          <w:szCs w:val="24"/>
          <w:lang w:eastAsia="ru-RU"/>
        </w:rPr>
        <w:t>22.9 Правил дорожного движения:</w:t>
      </w:r>
    </w:p>
    <w:p w:rsidR="006D669F" w:rsidRPr="00A24B07" w:rsidRDefault="006D669F" w:rsidP="006D669F">
      <w:pPr>
        <w:shd w:val="clear" w:color="auto" w:fill="FFFFFF"/>
        <w:spacing w:after="255" w:line="240" w:lineRule="auto"/>
        <w:rPr>
          <w:rFonts w:ascii="Times New Roman" w:eastAsia="Times New Roman" w:hAnsi="Times New Roman" w:cs="Times New Roman"/>
          <w:color w:val="181818"/>
          <w:sz w:val="24"/>
          <w:szCs w:val="24"/>
          <w:lang w:eastAsia="ru-RU"/>
        </w:rPr>
      </w:pPr>
      <w:r w:rsidRPr="00A24B07">
        <w:rPr>
          <w:rFonts w:ascii="Times New Roman" w:eastAsia="Times New Roman" w:hAnsi="Times New Roman" w:cs="Times New Roman"/>
          <w:iCs/>
          <w:color w:val="181818"/>
          <w:sz w:val="24"/>
          <w:szCs w:val="24"/>
          <w:lang w:eastAsia="ru-RU"/>
        </w:rPr>
        <w:t>22.9. Перевозка детей в возрасте младше 7 лет в легковом автомобиле и кабине грузового автомобиля, конструкцией которых предусмотрены ремни безопасности, должна осуществляться с использованием детских удерживающих систем (устройств), соответствующих весу и росту ребенка.</w:t>
      </w:r>
    </w:p>
    <w:p w:rsidR="006D669F" w:rsidRPr="00A24B07" w:rsidRDefault="006D669F" w:rsidP="006D669F">
      <w:pPr>
        <w:shd w:val="clear" w:color="auto" w:fill="FFFFFF"/>
        <w:spacing w:after="255" w:line="240" w:lineRule="auto"/>
        <w:rPr>
          <w:rFonts w:ascii="Times New Roman" w:eastAsia="Times New Roman" w:hAnsi="Times New Roman" w:cs="Times New Roman"/>
          <w:color w:val="181818"/>
          <w:sz w:val="24"/>
          <w:szCs w:val="24"/>
          <w:lang w:eastAsia="ru-RU"/>
        </w:rPr>
      </w:pPr>
      <w:r w:rsidRPr="00A24B07">
        <w:rPr>
          <w:rFonts w:ascii="Times New Roman" w:eastAsia="Times New Roman" w:hAnsi="Times New Roman" w:cs="Times New Roman"/>
          <w:iCs/>
          <w:color w:val="181818"/>
          <w:sz w:val="24"/>
          <w:szCs w:val="24"/>
          <w:lang w:eastAsia="ru-RU"/>
        </w:rPr>
        <w:t>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rsidR="006D669F" w:rsidRPr="00A24B07" w:rsidRDefault="006D669F" w:rsidP="006D669F">
      <w:pPr>
        <w:shd w:val="clear" w:color="auto" w:fill="FFFFFF"/>
        <w:spacing w:after="255" w:line="240" w:lineRule="auto"/>
        <w:rPr>
          <w:rFonts w:ascii="Times New Roman" w:eastAsia="Times New Roman" w:hAnsi="Times New Roman" w:cs="Times New Roman"/>
          <w:color w:val="181818"/>
          <w:sz w:val="24"/>
          <w:szCs w:val="24"/>
          <w:lang w:eastAsia="ru-RU"/>
        </w:rPr>
      </w:pPr>
      <w:r w:rsidRPr="00A24B07">
        <w:rPr>
          <w:rFonts w:ascii="Times New Roman" w:eastAsia="Times New Roman" w:hAnsi="Times New Roman" w:cs="Times New Roman"/>
          <w:iCs/>
          <w:color w:val="181818"/>
          <w:sz w:val="24"/>
          <w:szCs w:val="24"/>
          <w:lang w:eastAsia="ru-RU"/>
        </w:rP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6D669F" w:rsidRPr="00A24B07" w:rsidRDefault="006D669F" w:rsidP="006D669F">
      <w:pPr>
        <w:shd w:val="clear" w:color="auto" w:fill="FFFFFF"/>
        <w:spacing w:after="255" w:line="240" w:lineRule="auto"/>
        <w:rPr>
          <w:rFonts w:ascii="Times New Roman" w:eastAsia="Times New Roman" w:hAnsi="Times New Roman" w:cs="Times New Roman"/>
          <w:color w:val="181818"/>
          <w:sz w:val="24"/>
          <w:szCs w:val="24"/>
          <w:lang w:eastAsia="ru-RU"/>
        </w:rPr>
      </w:pPr>
      <w:r w:rsidRPr="00A24B07">
        <w:rPr>
          <w:rFonts w:ascii="Times New Roman" w:eastAsia="Times New Roman" w:hAnsi="Times New Roman" w:cs="Times New Roman"/>
          <w:iCs/>
          <w:color w:val="181818"/>
          <w:sz w:val="24"/>
          <w:szCs w:val="24"/>
          <w:lang w:eastAsia="ru-RU"/>
        </w:rPr>
        <w:t>Запрещается перевозить детей в возрасте младше 12 лет на заднем сиденье мотоцикла.</w:t>
      </w:r>
    </w:p>
    <w:p w:rsidR="006D669F" w:rsidRDefault="006D669F" w:rsidP="006D669F">
      <w:pPr>
        <w:spacing w:after="250"/>
        <w:ind w:left="-5"/>
      </w:pPr>
    </w:p>
    <w:p w:rsidR="00A24B07" w:rsidRPr="00A24B07" w:rsidRDefault="00A24B07" w:rsidP="00A24B07">
      <w:pPr>
        <w:shd w:val="clear" w:color="auto" w:fill="FFFFFF"/>
        <w:spacing w:line="240" w:lineRule="auto"/>
        <w:rPr>
          <w:rFonts w:ascii="Verdana" w:eastAsia="Times New Roman" w:hAnsi="Verdana" w:cs="Times New Roman"/>
          <w:color w:val="181818"/>
          <w:sz w:val="24"/>
          <w:szCs w:val="24"/>
          <w:lang w:eastAsia="ru-RU"/>
        </w:rPr>
      </w:pPr>
    </w:p>
    <w:p w:rsidR="00A24B07" w:rsidRPr="00A24B07" w:rsidRDefault="00A24B07" w:rsidP="00A24B07">
      <w:pPr>
        <w:shd w:val="clear" w:color="auto" w:fill="FFFFFF"/>
        <w:spacing w:line="240" w:lineRule="auto"/>
        <w:rPr>
          <w:rFonts w:ascii="Verdana" w:eastAsia="Times New Roman" w:hAnsi="Verdana" w:cs="Times New Roman"/>
          <w:color w:val="181818"/>
          <w:sz w:val="24"/>
          <w:szCs w:val="24"/>
          <w:lang w:eastAsia="ru-RU"/>
        </w:rPr>
      </w:pPr>
    </w:p>
    <w:p w:rsidR="003B2A99" w:rsidRDefault="003B2A99" w:rsidP="003B2A99">
      <w:pPr>
        <w:spacing w:before="225" w:after="225" w:line="240" w:lineRule="auto"/>
        <w:jc w:val="center"/>
        <w:rPr>
          <w:rFonts w:ascii="Times New Roman" w:eastAsia="Times New Roman" w:hAnsi="Times New Roman" w:cs="Times New Roman"/>
          <w:b/>
          <w:sz w:val="24"/>
          <w:szCs w:val="24"/>
          <w:lang w:eastAsia="ru-RU"/>
        </w:rPr>
      </w:pPr>
      <w:r w:rsidRPr="003B2A99">
        <w:rPr>
          <w:rFonts w:ascii="Times New Roman" w:eastAsia="Times New Roman" w:hAnsi="Times New Roman" w:cs="Times New Roman"/>
          <w:b/>
          <w:sz w:val="24"/>
          <w:szCs w:val="24"/>
          <w:lang w:eastAsia="ru-RU"/>
        </w:rPr>
        <w:t>Правила перевозки детей в автомобилях.</w:t>
      </w:r>
    </w:p>
    <w:p w:rsidR="003B2A99" w:rsidRPr="003B2A99" w:rsidRDefault="003B2A99" w:rsidP="003B2A99">
      <w:pPr>
        <w:spacing w:before="225" w:after="225"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Памятка для родителей</w:t>
      </w:r>
    </w:p>
    <w:p w:rsidR="003B2A99" w:rsidRPr="003B2A99" w:rsidRDefault="003B2A99" w:rsidP="003B2A99">
      <w:pPr>
        <w:spacing w:before="225" w:after="225"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Пожалуйста, помните, что личный пример - лучший метод воспитания детей. Именно поэтому специалисты убедительно просят Вас соблюдать ниже приведенные правила. С их помощью Вы сможете значительно снизить вероятность возникновения опасной ситуации для вас и вашего ребенка. Убедитесь в том, что ребенок пристегнут ремнями безопасности. 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p>
    <w:p w:rsidR="003B2A99" w:rsidRPr="003B2A99" w:rsidRDefault="003B2A99" w:rsidP="003B2A99">
      <w:pPr>
        <w:spacing w:after="0"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Все средства безопасности должны быть правильно подобраны. Детей до 12 летнего возраста разрешается перевозить в автомобилях, имеющих ремни безопасности при использовании детских удерживающих устройств. Для этих целей также может использоваться подушка-бустер или треугольник-адаптер. Перевозка детей до 12-ти лет в автомобиле на переднем сиденье не запрещена. Однако обязательным условием для этого является наличие специального кресла или автомобильной люльки для малышей. Применение бустера или треугольного адаптера в этом случае не разрешено.</w:t>
      </w:r>
    </w:p>
    <w:p w:rsidR="003B2A99" w:rsidRPr="003B2A99" w:rsidRDefault="003B2A99" w:rsidP="003B2A99">
      <w:pPr>
        <w:spacing w:before="225" w:after="225"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 xml:space="preserve">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Пристегивайте </w:t>
      </w:r>
      <w:r w:rsidRPr="003B2A99">
        <w:rPr>
          <w:rFonts w:ascii="Times New Roman" w:eastAsia="Times New Roman" w:hAnsi="Times New Roman" w:cs="Times New Roman"/>
          <w:sz w:val="24"/>
          <w:szCs w:val="24"/>
          <w:lang w:eastAsia="ru-RU"/>
        </w:rPr>
        <w:lastRenderedPageBreak/>
        <w:t>ремни безопасности! Даже если вы едете по знакомой дороге на небольшое расстояние. Пристегивайтесь, даже если ваш автомобиль оснащен воздушными подушками безопасности.</w:t>
      </w:r>
    </w:p>
    <w:p w:rsidR="003B2A99" w:rsidRPr="003B2A99" w:rsidRDefault="003B2A99" w:rsidP="003B2A99">
      <w:pPr>
        <w:spacing w:after="0"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Самые лучшие устройства безопасности бесполезны, если они неправильно используются. К сожалению, в 40 % случаев используемые устройства либо не подходят детям, либо неправильно крепятся. Ремень безопасности для ребенка должен иметь адаптер по его росту. Лучшее защитное устройство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 Самое важное - защитить шею ребенка, которая наиболее уязвима. Использование этого кресла уменьшает нагрузку на шею при столкновении почти на 90 %.</w:t>
      </w:r>
    </w:p>
    <w:p w:rsidR="003B2A99" w:rsidRPr="003B2A99" w:rsidRDefault="003B2A99" w:rsidP="003B2A99">
      <w:pPr>
        <w:spacing w:after="0" w:line="240" w:lineRule="auto"/>
        <w:rPr>
          <w:rFonts w:ascii="Times New Roman" w:eastAsia="Times New Roman" w:hAnsi="Times New Roman" w:cs="Times New Roman"/>
          <w:sz w:val="24"/>
          <w:szCs w:val="24"/>
          <w:lang w:eastAsia="ru-RU"/>
        </w:rPr>
      </w:pPr>
    </w:p>
    <w:p w:rsidR="003B2A99" w:rsidRPr="003B2A99" w:rsidRDefault="003B2A99" w:rsidP="003B2A99">
      <w:pPr>
        <w:shd w:val="clear" w:color="auto" w:fill="F8F9F9"/>
        <w:spacing w:line="330" w:lineRule="atLeast"/>
        <w:rPr>
          <w:rFonts w:ascii="Times New Roman" w:eastAsia="Times New Roman" w:hAnsi="Times New Roman" w:cs="Times New Roman"/>
          <w:b/>
          <w:iCs/>
          <w:sz w:val="24"/>
          <w:szCs w:val="24"/>
          <w:lang w:eastAsia="ru-RU"/>
        </w:rPr>
      </w:pPr>
      <w:r w:rsidRPr="003B2A99">
        <w:rPr>
          <w:rFonts w:ascii="Times New Roman" w:eastAsia="Times New Roman" w:hAnsi="Times New Roman" w:cs="Times New Roman"/>
          <w:b/>
          <w:iCs/>
          <w:sz w:val="24"/>
          <w:szCs w:val="24"/>
          <w:lang w:eastAsia="ru-RU"/>
        </w:rPr>
        <w:t>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p>
    <w:p w:rsidR="003B2A99" w:rsidRPr="003B2A99" w:rsidRDefault="003B2A99" w:rsidP="003B2A99">
      <w:pPr>
        <w:spacing w:before="225" w:after="225"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70 %.</w:t>
      </w:r>
    </w:p>
    <w:p w:rsidR="003B2A99" w:rsidRPr="003B2A99" w:rsidRDefault="003B2A99" w:rsidP="003B2A99">
      <w:pPr>
        <w:spacing w:before="225" w:after="225"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Продумайте маршрут и отдохните перед дорогой! Проверьте состояние вашей машины перед поездкой. Даже спущенные шины могут явиться причиной аварии. Не кладите тяжелые предметы на полку в машине. При столкновении они могут превратиться в смертоносные «снаряды».</w:t>
      </w:r>
    </w:p>
    <w:p w:rsidR="003B2A99" w:rsidRPr="003B2A99" w:rsidRDefault="003B2A99" w:rsidP="003B2A99">
      <w:pPr>
        <w:spacing w:before="225" w:after="225"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Держите руль обеими руками! Положение рук на руле «без четверти три» или «без десяти два» дает наилучший контроль над автомобилем. Перекрещивание рук на руле или держание руля за основание опасно в случае столкновения и при срабатывании воздушных подушек безопасности.</w:t>
      </w:r>
    </w:p>
    <w:p w:rsidR="003B2A99" w:rsidRPr="003B2A99" w:rsidRDefault="003B2A99" w:rsidP="003B2A99">
      <w:pPr>
        <w:spacing w:before="225" w:after="225" w:line="240" w:lineRule="auto"/>
        <w:rPr>
          <w:rFonts w:ascii="Times New Roman" w:eastAsia="Times New Roman" w:hAnsi="Times New Roman" w:cs="Times New Roman"/>
          <w:sz w:val="24"/>
          <w:szCs w:val="24"/>
          <w:lang w:eastAsia="ru-RU"/>
        </w:rPr>
      </w:pPr>
      <w:r w:rsidRPr="003B2A99">
        <w:rPr>
          <w:rFonts w:ascii="Times New Roman" w:eastAsia="Times New Roman" w:hAnsi="Times New Roman" w:cs="Times New Roman"/>
          <w:sz w:val="24"/>
          <w:szCs w:val="24"/>
          <w:lang w:eastAsia="ru-RU"/>
        </w:rPr>
        <w:t>Подумайте о своем комфорте и безопасности! Наклоните свое кресло под удобным для вас углом и пристегнитесь ремнями безопасности так, чтобы они не стесняли ваших движений. Обратите внимание на подголовник, который должен быть наклонен к затылку как можно ближе. Следите за ситуацией на дороге. Будьте готовы в случае опасности среагировать: сманеврировать или нажать на тормоз.</w:t>
      </w:r>
    </w:p>
    <w:p w:rsidR="00A24B07" w:rsidRDefault="00A24B07" w:rsidP="00A24B07">
      <w:pPr>
        <w:shd w:val="clear" w:color="auto" w:fill="FFFFFF"/>
        <w:spacing w:after="255" w:line="240" w:lineRule="auto"/>
        <w:rPr>
          <w:rFonts w:ascii="Times New Roman" w:eastAsia="Times New Roman" w:hAnsi="Times New Roman" w:cs="Times New Roman"/>
          <w:color w:val="181818"/>
          <w:sz w:val="24"/>
          <w:szCs w:val="24"/>
          <w:lang w:eastAsia="ru-RU"/>
        </w:rPr>
      </w:pPr>
    </w:p>
    <w:p w:rsidR="003B2A99" w:rsidRPr="003B2A99" w:rsidRDefault="003B2A99" w:rsidP="006D669F">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ru-RU"/>
        </w:rPr>
      </w:pPr>
      <w:bookmarkStart w:id="0" w:name="_GoBack"/>
      <w:bookmarkEnd w:id="0"/>
      <w:r w:rsidRPr="003B2A99">
        <w:rPr>
          <w:rFonts w:ascii="Times New Roman" w:eastAsia="Times New Roman" w:hAnsi="Times New Roman" w:cs="Times New Roman"/>
          <w:b/>
          <w:bCs/>
          <w:color w:val="000000"/>
          <w:sz w:val="24"/>
          <w:szCs w:val="24"/>
          <w:lang w:eastAsia="ru-RU"/>
        </w:rPr>
        <w:t>ПАМЯТКА для родителей</w:t>
      </w:r>
    </w:p>
    <w:p w:rsidR="003B2A99" w:rsidRPr="003B2A99" w:rsidRDefault="003B2A99" w:rsidP="003B2A99">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Установка </w:t>
      </w:r>
      <w:r w:rsidRPr="003B2A99">
        <w:rPr>
          <w:rFonts w:ascii="Times New Roman" w:eastAsia="Times New Roman" w:hAnsi="Times New Roman" w:cs="Times New Roman"/>
          <w:b/>
          <w:bCs/>
          <w:color w:val="000000"/>
          <w:sz w:val="24"/>
          <w:szCs w:val="24"/>
          <w:lang w:eastAsia="ru-RU"/>
        </w:rPr>
        <w:t>автокресел для детей</w:t>
      </w:r>
      <w:r w:rsidRPr="003B2A99">
        <w:rPr>
          <w:rFonts w:ascii="Times New Roman" w:eastAsia="Times New Roman" w:hAnsi="Times New Roman" w:cs="Times New Roman"/>
          <w:color w:val="000000"/>
          <w:sz w:val="24"/>
          <w:szCs w:val="24"/>
          <w:lang w:eastAsia="ru-RU"/>
        </w:rPr>
        <w:t> в отечественные автомобили при наличии у них </w:t>
      </w:r>
      <w:r w:rsidRPr="003B2A99">
        <w:rPr>
          <w:rFonts w:ascii="Times New Roman" w:eastAsia="Times New Roman" w:hAnsi="Times New Roman" w:cs="Times New Roman"/>
          <w:color w:val="000000"/>
          <w:sz w:val="24"/>
          <w:szCs w:val="24"/>
          <w:u w:val="single"/>
          <w:lang w:eastAsia="ru-RU"/>
        </w:rPr>
        <w:t>трех-/пяти- точечных ремней безопасности</w:t>
      </w:r>
      <w:r w:rsidRPr="003B2A99">
        <w:rPr>
          <w:rFonts w:ascii="Times New Roman" w:eastAsia="Times New Roman" w:hAnsi="Times New Roman" w:cs="Times New Roman"/>
          <w:color w:val="000000"/>
          <w:sz w:val="24"/>
          <w:szCs w:val="24"/>
          <w:lang w:eastAsia="ru-RU"/>
        </w:rPr>
        <w:t> ничем не отличается от установки в иномарки. </w:t>
      </w:r>
      <w:r w:rsidRPr="003B2A99">
        <w:rPr>
          <w:rFonts w:ascii="Times New Roman" w:eastAsia="Times New Roman" w:hAnsi="Times New Roman" w:cs="Times New Roman"/>
          <w:b/>
          <w:bCs/>
          <w:color w:val="000000"/>
          <w:sz w:val="24"/>
          <w:szCs w:val="24"/>
          <w:lang w:eastAsia="ru-RU"/>
        </w:rPr>
        <w:t>Автокресла для детей</w:t>
      </w:r>
      <w:r w:rsidRPr="003B2A99">
        <w:rPr>
          <w:rFonts w:ascii="Times New Roman" w:eastAsia="Times New Roman" w:hAnsi="Times New Roman" w:cs="Times New Roman"/>
          <w:color w:val="000000"/>
          <w:sz w:val="24"/>
          <w:szCs w:val="24"/>
          <w:lang w:eastAsia="ru-RU"/>
        </w:rPr>
        <w:t> устанавливаются даже в старые модели «Жигулей» с безынерционными ремнями. Конечно, для этого потребуется больше времени и старания.</w:t>
      </w:r>
    </w:p>
    <w:p w:rsidR="003B2A99" w:rsidRPr="003B2A99" w:rsidRDefault="003B2A99" w:rsidP="003B2A99">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Иногда проблемы возникают из-за отсутствия самих автомобильных ремней, позволяющих правильно установить </w:t>
      </w:r>
      <w:r w:rsidRPr="003B2A99">
        <w:rPr>
          <w:rFonts w:ascii="Times New Roman" w:eastAsia="Times New Roman" w:hAnsi="Times New Roman" w:cs="Times New Roman"/>
          <w:b/>
          <w:bCs/>
          <w:color w:val="000000"/>
          <w:sz w:val="24"/>
          <w:szCs w:val="24"/>
          <w:lang w:eastAsia="ru-RU"/>
        </w:rPr>
        <w:t>автокресло для детей</w:t>
      </w:r>
      <w:r w:rsidRPr="003B2A99">
        <w:rPr>
          <w:rFonts w:ascii="Times New Roman" w:eastAsia="Times New Roman" w:hAnsi="Times New Roman" w:cs="Times New Roman"/>
          <w:color w:val="000000"/>
          <w:sz w:val="24"/>
          <w:szCs w:val="24"/>
          <w:lang w:eastAsia="ru-RU"/>
        </w:rPr>
        <w:t>. Причем не только у отечественных, но и у некоторых японских автомобилей, в т. ч. европейской сборки: TOYOTA, HONDA и MAZDA. Относится это не только к «легковушкам», но и к паркетным джипам. Выход — установить их у дилера или на фирменном сервисе. Мы рекомендуем: перед покупкой примерьте выбранное </w:t>
      </w:r>
      <w:r w:rsidRPr="003B2A99">
        <w:rPr>
          <w:rFonts w:ascii="Times New Roman" w:eastAsia="Times New Roman" w:hAnsi="Times New Roman" w:cs="Times New Roman"/>
          <w:b/>
          <w:bCs/>
          <w:color w:val="000000"/>
          <w:sz w:val="24"/>
          <w:szCs w:val="24"/>
          <w:lang w:eastAsia="ru-RU"/>
        </w:rPr>
        <w:t>автокресло </w:t>
      </w:r>
      <w:r w:rsidRPr="003B2A99">
        <w:rPr>
          <w:rFonts w:ascii="Times New Roman" w:eastAsia="Times New Roman" w:hAnsi="Times New Roman" w:cs="Times New Roman"/>
          <w:color w:val="000000"/>
          <w:sz w:val="24"/>
          <w:szCs w:val="24"/>
          <w:lang w:eastAsia="ru-RU"/>
        </w:rPr>
        <w:t>в свой автомобиль.</w:t>
      </w:r>
    </w:p>
    <w:p w:rsidR="003B2A99" w:rsidRPr="003B2A99" w:rsidRDefault="003B2A99" w:rsidP="003B2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b/>
          <w:bCs/>
          <w:color w:val="000000"/>
          <w:sz w:val="24"/>
          <w:szCs w:val="24"/>
          <w:lang w:eastAsia="ru-RU"/>
        </w:rPr>
        <w:lastRenderedPageBreak/>
        <w:t>Основы безопасной перевозки детей.</w:t>
      </w:r>
    </w:p>
    <w:p w:rsidR="003B2A99" w:rsidRPr="003B2A99" w:rsidRDefault="003B2A99" w:rsidP="003B2A99">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1. Детей от рождения до 9 месяцев рекомендуется перевозить против хода движения автомобиля в автолюльках.</w:t>
      </w:r>
    </w:p>
    <w:p w:rsidR="003B2A99" w:rsidRPr="003B2A99" w:rsidRDefault="003B2A99" w:rsidP="003B2A99">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2. Дети от рождения до 15 кг перевозятся только во внутренних ремнях автокресла. Ремни должны быть отрегулированы по росту.</w:t>
      </w:r>
    </w:p>
    <w:p w:rsidR="003B2A99" w:rsidRPr="003B2A99" w:rsidRDefault="003B2A99" w:rsidP="003B2A99">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3. Детей от 15 кг можно пристегивать штатным ремнем вместе с детским автокреслом. Ремень должен проходить плотно по бедрам, через грудь и плечо ребенка.</w:t>
      </w:r>
    </w:p>
    <w:p w:rsidR="003B2A99" w:rsidRPr="003B2A99" w:rsidRDefault="003B2A99" w:rsidP="003B2A99">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4. Не допускается использование двух разных удерживающих устройств, таких как бустер и ФЭСТ! (ФЭСТ вообще использовать опасно.  С 1 января 2017 года Росстандарт запретил продажу удерживающих устройств типа "ФЭСТ").</w:t>
      </w:r>
    </w:p>
    <w:p w:rsidR="003B2A99" w:rsidRPr="003B2A99" w:rsidRDefault="003B2A99" w:rsidP="003B2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i/>
          <w:iCs/>
          <w:color w:val="000000"/>
          <w:sz w:val="24"/>
          <w:szCs w:val="24"/>
          <w:lang w:eastAsia="ru-RU"/>
        </w:rPr>
        <w:t>Административный штраф, за нарушение правил перевозки детей до 12 лет в салоне автомобиля – 3 000 рублей (изменения в КоАП РФ в силе с 1 сентября 2013 года).</w:t>
      </w:r>
    </w:p>
    <w:p w:rsidR="003B2A99" w:rsidRPr="003B2A99" w:rsidRDefault="003B2A99" w:rsidP="003B2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 </w:t>
      </w:r>
    </w:p>
    <w:p w:rsidR="003B2A99" w:rsidRPr="003B2A99" w:rsidRDefault="003B2A99" w:rsidP="003B2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2A99">
        <w:rPr>
          <w:rFonts w:ascii="Times New Roman" w:eastAsia="Times New Roman" w:hAnsi="Times New Roman" w:cs="Times New Roman"/>
          <w:color w:val="000000"/>
          <w:sz w:val="24"/>
          <w:szCs w:val="24"/>
          <w:lang w:eastAsia="ru-RU"/>
        </w:rPr>
        <w:t>* - в случае установки автокресла на переднем пассажирском сидении, против хода движения автомобиля, подушка безопасности пассажира (AIRBAG), должна быть предварительно отключена!</w:t>
      </w:r>
    </w:p>
    <w:p w:rsidR="003B2A99" w:rsidRPr="00A24B07" w:rsidRDefault="003B2A99" w:rsidP="00A24B07">
      <w:pPr>
        <w:shd w:val="clear" w:color="auto" w:fill="FFFFFF"/>
        <w:spacing w:after="255" w:line="240" w:lineRule="auto"/>
        <w:rPr>
          <w:rFonts w:ascii="Times New Roman" w:eastAsia="Times New Roman" w:hAnsi="Times New Roman" w:cs="Times New Roman"/>
          <w:color w:val="181818"/>
          <w:sz w:val="24"/>
          <w:szCs w:val="24"/>
          <w:lang w:eastAsia="ru-RU"/>
        </w:rPr>
      </w:pPr>
    </w:p>
    <w:sectPr w:rsidR="003B2A99" w:rsidRPr="00A24B07" w:rsidSect="00566F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85A08"/>
    <w:multiLevelType w:val="multilevel"/>
    <w:tmpl w:val="361C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66D6E"/>
    <w:multiLevelType w:val="multilevel"/>
    <w:tmpl w:val="C17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E01F0C"/>
    <w:multiLevelType w:val="multilevel"/>
    <w:tmpl w:val="A7F621B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0810"/>
    <w:rsid w:val="000A0810"/>
    <w:rsid w:val="003B2A99"/>
    <w:rsid w:val="003E2E07"/>
    <w:rsid w:val="00435B4D"/>
    <w:rsid w:val="00566F23"/>
    <w:rsid w:val="006C4900"/>
    <w:rsid w:val="006D669F"/>
    <w:rsid w:val="00A24B07"/>
    <w:rsid w:val="00AE5460"/>
    <w:rsid w:val="00B90CAD"/>
    <w:rsid w:val="00D40E2C"/>
    <w:rsid w:val="00EF3394"/>
    <w:rsid w:val="00FB5F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652167">
      <w:bodyDiv w:val="1"/>
      <w:marLeft w:val="0"/>
      <w:marRight w:val="0"/>
      <w:marTop w:val="0"/>
      <w:marBottom w:val="0"/>
      <w:divBdr>
        <w:top w:val="none" w:sz="0" w:space="0" w:color="auto"/>
        <w:left w:val="none" w:sz="0" w:space="0" w:color="auto"/>
        <w:bottom w:val="none" w:sz="0" w:space="0" w:color="auto"/>
        <w:right w:val="none" w:sz="0" w:space="0" w:color="auto"/>
      </w:divBdr>
    </w:div>
    <w:div w:id="561329575">
      <w:bodyDiv w:val="1"/>
      <w:marLeft w:val="0"/>
      <w:marRight w:val="0"/>
      <w:marTop w:val="0"/>
      <w:marBottom w:val="0"/>
      <w:divBdr>
        <w:top w:val="none" w:sz="0" w:space="0" w:color="auto"/>
        <w:left w:val="none" w:sz="0" w:space="0" w:color="auto"/>
        <w:bottom w:val="none" w:sz="0" w:space="0" w:color="auto"/>
        <w:right w:val="none" w:sz="0" w:space="0" w:color="auto"/>
      </w:divBdr>
    </w:div>
    <w:div w:id="748233551">
      <w:bodyDiv w:val="1"/>
      <w:marLeft w:val="0"/>
      <w:marRight w:val="0"/>
      <w:marTop w:val="0"/>
      <w:marBottom w:val="0"/>
      <w:divBdr>
        <w:top w:val="none" w:sz="0" w:space="0" w:color="auto"/>
        <w:left w:val="none" w:sz="0" w:space="0" w:color="auto"/>
        <w:bottom w:val="none" w:sz="0" w:space="0" w:color="auto"/>
        <w:right w:val="none" w:sz="0" w:space="0" w:color="auto"/>
      </w:divBdr>
    </w:div>
    <w:div w:id="982348232">
      <w:bodyDiv w:val="1"/>
      <w:marLeft w:val="0"/>
      <w:marRight w:val="0"/>
      <w:marTop w:val="0"/>
      <w:marBottom w:val="0"/>
      <w:divBdr>
        <w:top w:val="none" w:sz="0" w:space="0" w:color="auto"/>
        <w:left w:val="none" w:sz="0" w:space="0" w:color="auto"/>
        <w:bottom w:val="none" w:sz="0" w:space="0" w:color="auto"/>
        <w:right w:val="none" w:sz="0" w:space="0" w:color="auto"/>
      </w:divBdr>
    </w:div>
    <w:div w:id="1165055518">
      <w:bodyDiv w:val="1"/>
      <w:marLeft w:val="0"/>
      <w:marRight w:val="0"/>
      <w:marTop w:val="0"/>
      <w:marBottom w:val="0"/>
      <w:divBdr>
        <w:top w:val="none" w:sz="0" w:space="0" w:color="auto"/>
        <w:left w:val="none" w:sz="0" w:space="0" w:color="auto"/>
        <w:bottom w:val="none" w:sz="0" w:space="0" w:color="auto"/>
        <w:right w:val="none" w:sz="0" w:space="0" w:color="auto"/>
      </w:divBdr>
      <w:divsChild>
        <w:div w:id="603464274">
          <w:marLeft w:val="0"/>
          <w:marRight w:val="0"/>
          <w:marTop w:val="150"/>
          <w:marBottom w:val="0"/>
          <w:divBdr>
            <w:top w:val="none" w:sz="0" w:space="0" w:color="auto"/>
            <w:left w:val="none" w:sz="0" w:space="0" w:color="auto"/>
            <w:bottom w:val="none" w:sz="0" w:space="0" w:color="auto"/>
            <w:right w:val="none" w:sz="0" w:space="0" w:color="auto"/>
          </w:divBdr>
        </w:div>
      </w:divsChild>
    </w:div>
    <w:div w:id="1240362559">
      <w:bodyDiv w:val="1"/>
      <w:marLeft w:val="0"/>
      <w:marRight w:val="0"/>
      <w:marTop w:val="0"/>
      <w:marBottom w:val="0"/>
      <w:divBdr>
        <w:top w:val="none" w:sz="0" w:space="0" w:color="auto"/>
        <w:left w:val="none" w:sz="0" w:space="0" w:color="auto"/>
        <w:bottom w:val="none" w:sz="0" w:space="0" w:color="auto"/>
        <w:right w:val="none" w:sz="0" w:space="0" w:color="auto"/>
      </w:divBdr>
    </w:div>
    <w:div w:id="1289508852">
      <w:bodyDiv w:val="1"/>
      <w:marLeft w:val="0"/>
      <w:marRight w:val="0"/>
      <w:marTop w:val="0"/>
      <w:marBottom w:val="0"/>
      <w:divBdr>
        <w:top w:val="none" w:sz="0" w:space="0" w:color="auto"/>
        <w:left w:val="none" w:sz="0" w:space="0" w:color="auto"/>
        <w:bottom w:val="none" w:sz="0" w:space="0" w:color="auto"/>
        <w:right w:val="none" w:sz="0" w:space="0" w:color="auto"/>
      </w:divBdr>
      <w:divsChild>
        <w:div w:id="1741512405">
          <w:marLeft w:val="0"/>
          <w:marRight w:val="0"/>
          <w:marTop w:val="0"/>
          <w:marBottom w:val="600"/>
          <w:divBdr>
            <w:top w:val="single" w:sz="6" w:space="15" w:color="D1D7DA"/>
            <w:left w:val="single" w:sz="6" w:space="15" w:color="D1D7DA"/>
            <w:bottom w:val="single" w:sz="6" w:space="15" w:color="D1D7DA"/>
            <w:right w:val="single" w:sz="6" w:space="15" w:color="D1D7DA"/>
          </w:divBdr>
        </w:div>
        <w:div w:id="80686151">
          <w:marLeft w:val="0"/>
          <w:marRight w:val="0"/>
          <w:marTop w:val="0"/>
          <w:marBottom w:val="600"/>
          <w:divBdr>
            <w:top w:val="single" w:sz="6" w:space="15" w:color="D1D7DA"/>
            <w:left w:val="single" w:sz="6" w:space="15" w:color="D1D7DA"/>
            <w:bottom w:val="single" w:sz="6" w:space="15" w:color="D1D7DA"/>
            <w:right w:val="single" w:sz="6" w:space="15" w:color="D1D7DA"/>
          </w:divBdr>
          <w:divsChild>
            <w:div w:id="931671397">
              <w:marLeft w:val="0"/>
              <w:marRight w:val="0"/>
              <w:marTop w:val="0"/>
              <w:marBottom w:val="300"/>
              <w:divBdr>
                <w:top w:val="none" w:sz="0" w:space="0" w:color="auto"/>
                <w:left w:val="none" w:sz="0" w:space="0" w:color="auto"/>
                <w:bottom w:val="none" w:sz="0" w:space="0" w:color="auto"/>
                <w:right w:val="none" w:sz="0" w:space="0" w:color="auto"/>
              </w:divBdr>
            </w:div>
          </w:divsChild>
        </w:div>
        <w:div w:id="570700479">
          <w:marLeft w:val="0"/>
          <w:marRight w:val="0"/>
          <w:marTop w:val="0"/>
          <w:marBottom w:val="435"/>
          <w:divBdr>
            <w:top w:val="none" w:sz="0" w:space="0" w:color="auto"/>
            <w:left w:val="none" w:sz="0" w:space="0" w:color="auto"/>
            <w:bottom w:val="none" w:sz="0" w:space="0" w:color="auto"/>
            <w:right w:val="none" w:sz="0" w:space="0" w:color="auto"/>
          </w:divBdr>
          <w:divsChild>
            <w:div w:id="955908320">
              <w:marLeft w:val="0"/>
              <w:marRight w:val="0"/>
              <w:marTop w:val="90"/>
              <w:marBottom w:val="270"/>
              <w:divBdr>
                <w:top w:val="none" w:sz="0" w:space="0" w:color="auto"/>
                <w:left w:val="none" w:sz="0" w:space="0" w:color="auto"/>
                <w:bottom w:val="none" w:sz="0" w:space="0" w:color="auto"/>
                <w:right w:val="none" w:sz="0" w:space="0" w:color="auto"/>
              </w:divBdr>
            </w:div>
          </w:divsChild>
        </w:div>
        <w:div w:id="1450010707">
          <w:marLeft w:val="0"/>
          <w:marRight w:val="0"/>
          <w:marTop w:val="0"/>
          <w:marBottom w:val="300"/>
          <w:divBdr>
            <w:top w:val="none" w:sz="0" w:space="0" w:color="auto"/>
            <w:left w:val="none" w:sz="0" w:space="0" w:color="auto"/>
            <w:bottom w:val="none" w:sz="0" w:space="0" w:color="auto"/>
            <w:right w:val="none" w:sz="0" w:space="0" w:color="auto"/>
          </w:divBdr>
        </w:div>
        <w:div w:id="315305003">
          <w:marLeft w:val="0"/>
          <w:marRight w:val="0"/>
          <w:marTop w:val="0"/>
          <w:marBottom w:val="435"/>
          <w:divBdr>
            <w:top w:val="none" w:sz="0" w:space="0" w:color="auto"/>
            <w:left w:val="none" w:sz="0" w:space="0" w:color="auto"/>
            <w:bottom w:val="none" w:sz="0" w:space="0" w:color="auto"/>
            <w:right w:val="none" w:sz="0" w:space="0" w:color="auto"/>
          </w:divBdr>
          <w:divsChild>
            <w:div w:id="1460682643">
              <w:marLeft w:val="0"/>
              <w:marRight w:val="0"/>
              <w:marTop w:val="90"/>
              <w:marBottom w:val="270"/>
              <w:divBdr>
                <w:top w:val="none" w:sz="0" w:space="0" w:color="auto"/>
                <w:left w:val="none" w:sz="0" w:space="0" w:color="auto"/>
                <w:bottom w:val="none" w:sz="0" w:space="0" w:color="auto"/>
                <w:right w:val="none" w:sz="0" w:space="0" w:color="auto"/>
              </w:divBdr>
            </w:div>
          </w:divsChild>
        </w:div>
        <w:div w:id="791553973">
          <w:marLeft w:val="0"/>
          <w:marRight w:val="0"/>
          <w:marTop w:val="0"/>
          <w:marBottom w:val="600"/>
          <w:divBdr>
            <w:top w:val="single" w:sz="6" w:space="15" w:color="D1D7DA"/>
            <w:left w:val="single" w:sz="6" w:space="15" w:color="D1D7DA"/>
            <w:bottom w:val="single" w:sz="6" w:space="15" w:color="D1D7DA"/>
            <w:right w:val="single" w:sz="6" w:space="15" w:color="D1D7DA"/>
          </w:divBdr>
          <w:divsChild>
            <w:div w:id="158346865">
              <w:marLeft w:val="0"/>
              <w:marRight w:val="0"/>
              <w:marTop w:val="0"/>
              <w:marBottom w:val="0"/>
              <w:divBdr>
                <w:top w:val="none" w:sz="0" w:space="0" w:color="auto"/>
                <w:left w:val="none" w:sz="0" w:space="0" w:color="auto"/>
                <w:bottom w:val="none" w:sz="0" w:space="0" w:color="auto"/>
                <w:right w:val="none" w:sz="0" w:space="0" w:color="auto"/>
              </w:divBdr>
              <w:divsChild>
                <w:div w:id="1827622931">
                  <w:marLeft w:val="0"/>
                  <w:marRight w:val="0"/>
                  <w:marTop w:val="0"/>
                  <w:marBottom w:val="0"/>
                  <w:divBdr>
                    <w:top w:val="none" w:sz="0" w:space="0" w:color="auto"/>
                    <w:left w:val="none" w:sz="0" w:space="0" w:color="auto"/>
                    <w:bottom w:val="none" w:sz="0" w:space="0" w:color="auto"/>
                    <w:right w:val="none" w:sz="0" w:space="0" w:color="auto"/>
                  </w:divBdr>
                  <w:divsChild>
                    <w:div w:id="1352339808">
                      <w:marLeft w:val="0"/>
                      <w:marRight w:val="300"/>
                      <w:marTop w:val="0"/>
                      <w:marBottom w:val="0"/>
                      <w:divBdr>
                        <w:top w:val="none" w:sz="0" w:space="0" w:color="auto"/>
                        <w:left w:val="none" w:sz="0" w:space="0" w:color="auto"/>
                        <w:bottom w:val="none" w:sz="0" w:space="0" w:color="auto"/>
                        <w:right w:val="none" w:sz="0" w:space="0" w:color="auto"/>
                      </w:divBdr>
                    </w:div>
                    <w:div w:id="7864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84081">
          <w:marLeft w:val="0"/>
          <w:marRight w:val="0"/>
          <w:marTop w:val="0"/>
          <w:marBottom w:val="300"/>
          <w:divBdr>
            <w:top w:val="none" w:sz="0" w:space="0" w:color="auto"/>
            <w:left w:val="none" w:sz="0" w:space="0" w:color="auto"/>
            <w:bottom w:val="none" w:sz="0" w:space="0" w:color="auto"/>
            <w:right w:val="none" w:sz="0" w:space="0" w:color="auto"/>
          </w:divBdr>
        </w:div>
        <w:div w:id="1686319127">
          <w:marLeft w:val="0"/>
          <w:marRight w:val="0"/>
          <w:marTop w:val="0"/>
          <w:marBottom w:val="600"/>
          <w:divBdr>
            <w:top w:val="single" w:sz="6" w:space="15" w:color="D1D7DA"/>
            <w:left w:val="single" w:sz="6" w:space="15" w:color="D1D7DA"/>
            <w:bottom w:val="single" w:sz="6" w:space="15" w:color="D1D7DA"/>
            <w:right w:val="single" w:sz="6" w:space="15" w:color="D1D7DA"/>
          </w:divBdr>
          <w:divsChild>
            <w:div w:id="1709060048">
              <w:marLeft w:val="0"/>
              <w:marRight w:val="0"/>
              <w:marTop w:val="0"/>
              <w:marBottom w:val="300"/>
              <w:divBdr>
                <w:top w:val="none" w:sz="0" w:space="0" w:color="auto"/>
                <w:left w:val="none" w:sz="0" w:space="0" w:color="auto"/>
                <w:bottom w:val="none" w:sz="0" w:space="0" w:color="auto"/>
                <w:right w:val="none" w:sz="0" w:space="0" w:color="auto"/>
              </w:divBdr>
            </w:div>
          </w:divsChild>
        </w:div>
        <w:div w:id="1811749370">
          <w:marLeft w:val="0"/>
          <w:marRight w:val="0"/>
          <w:marTop w:val="0"/>
          <w:marBottom w:val="300"/>
          <w:divBdr>
            <w:top w:val="none" w:sz="0" w:space="0" w:color="auto"/>
            <w:left w:val="none" w:sz="0" w:space="0" w:color="auto"/>
            <w:bottom w:val="none" w:sz="0" w:space="0" w:color="auto"/>
            <w:right w:val="none" w:sz="0" w:space="0" w:color="auto"/>
          </w:divBdr>
        </w:div>
        <w:div w:id="719983309">
          <w:marLeft w:val="0"/>
          <w:marRight w:val="0"/>
          <w:marTop w:val="0"/>
          <w:marBottom w:val="600"/>
          <w:divBdr>
            <w:top w:val="single" w:sz="6" w:space="15" w:color="D1D7DA"/>
            <w:left w:val="single" w:sz="6" w:space="15" w:color="D1D7DA"/>
            <w:bottom w:val="single" w:sz="6" w:space="15" w:color="D1D7DA"/>
            <w:right w:val="single" w:sz="6" w:space="15" w:color="D1D7DA"/>
          </w:divBdr>
          <w:divsChild>
            <w:div w:id="414016427">
              <w:marLeft w:val="0"/>
              <w:marRight w:val="0"/>
              <w:marTop w:val="0"/>
              <w:marBottom w:val="0"/>
              <w:divBdr>
                <w:top w:val="none" w:sz="0" w:space="0" w:color="auto"/>
                <w:left w:val="none" w:sz="0" w:space="0" w:color="auto"/>
                <w:bottom w:val="none" w:sz="0" w:space="0" w:color="auto"/>
                <w:right w:val="none" w:sz="0" w:space="0" w:color="auto"/>
              </w:divBdr>
              <w:divsChild>
                <w:div w:id="304892930">
                  <w:marLeft w:val="0"/>
                  <w:marRight w:val="0"/>
                  <w:marTop w:val="0"/>
                  <w:marBottom w:val="0"/>
                  <w:divBdr>
                    <w:top w:val="none" w:sz="0" w:space="0" w:color="auto"/>
                    <w:left w:val="none" w:sz="0" w:space="0" w:color="auto"/>
                    <w:bottom w:val="none" w:sz="0" w:space="0" w:color="auto"/>
                    <w:right w:val="none" w:sz="0" w:space="0" w:color="auto"/>
                  </w:divBdr>
                  <w:divsChild>
                    <w:div w:id="665481293">
                      <w:marLeft w:val="0"/>
                      <w:marRight w:val="300"/>
                      <w:marTop w:val="0"/>
                      <w:marBottom w:val="0"/>
                      <w:divBdr>
                        <w:top w:val="none" w:sz="0" w:space="0" w:color="auto"/>
                        <w:left w:val="none" w:sz="0" w:space="0" w:color="auto"/>
                        <w:bottom w:val="none" w:sz="0" w:space="0" w:color="auto"/>
                        <w:right w:val="none" w:sz="0" w:space="0" w:color="auto"/>
                      </w:divBdr>
                    </w:div>
                    <w:div w:id="16221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6077">
              <w:marLeft w:val="0"/>
              <w:marRight w:val="0"/>
              <w:marTop w:val="0"/>
              <w:marBottom w:val="300"/>
              <w:divBdr>
                <w:top w:val="none" w:sz="0" w:space="0" w:color="auto"/>
                <w:left w:val="none" w:sz="0" w:space="0" w:color="auto"/>
                <w:bottom w:val="none" w:sz="0" w:space="0" w:color="auto"/>
                <w:right w:val="none" w:sz="0" w:space="0" w:color="auto"/>
              </w:divBdr>
            </w:div>
            <w:div w:id="2144493763">
              <w:marLeft w:val="0"/>
              <w:marRight w:val="0"/>
              <w:marTop w:val="0"/>
              <w:marBottom w:val="300"/>
              <w:divBdr>
                <w:top w:val="none" w:sz="0" w:space="0" w:color="auto"/>
                <w:left w:val="none" w:sz="0" w:space="0" w:color="auto"/>
                <w:bottom w:val="none" w:sz="0" w:space="0" w:color="auto"/>
                <w:right w:val="none" w:sz="0" w:space="0" w:color="auto"/>
              </w:divBdr>
            </w:div>
          </w:divsChild>
        </w:div>
        <w:div w:id="1599290377">
          <w:marLeft w:val="0"/>
          <w:marRight w:val="0"/>
          <w:marTop w:val="0"/>
          <w:marBottom w:val="300"/>
          <w:divBdr>
            <w:top w:val="none" w:sz="0" w:space="0" w:color="auto"/>
            <w:left w:val="none" w:sz="0" w:space="0" w:color="auto"/>
            <w:bottom w:val="none" w:sz="0" w:space="0" w:color="auto"/>
            <w:right w:val="none" w:sz="0" w:space="0" w:color="auto"/>
          </w:divBdr>
        </w:div>
        <w:div w:id="1315256873">
          <w:marLeft w:val="0"/>
          <w:marRight w:val="0"/>
          <w:marTop w:val="0"/>
          <w:marBottom w:val="300"/>
          <w:divBdr>
            <w:top w:val="none" w:sz="0" w:space="0" w:color="auto"/>
            <w:left w:val="none" w:sz="0" w:space="0" w:color="auto"/>
            <w:bottom w:val="none" w:sz="0" w:space="0" w:color="auto"/>
            <w:right w:val="none" w:sz="0" w:space="0" w:color="auto"/>
          </w:divBdr>
        </w:div>
        <w:div w:id="1614946168">
          <w:marLeft w:val="0"/>
          <w:marRight w:val="0"/>
          <w:marTop w:val="0"/>
          <w:marBottom w:val="600"/>
          <w:divBdr>
            <w:top w:val="single" w:sz="6" w:space="15" w:color="D1D7DA"/>
            <w:left w:val="single" w:sz="6" w:space="15" w:color="D1D7DA"/>
            <w:bottom w:val="single" w:sz="6" w:space="15" w:color="D1D7DA"/>
            <w:right w:val="single" w:sz="6" w:space="15" w:color="D1D7DA"/>
          </w:divBdr>
        </w:div>
      </w:divsChild>
    </w:div>
    <w:div w:id="1645431129">
      <w:bodyDiv w:val="1"/>
      <w:marLeft w:val="0"/>
      <w:marRight w:val="0"/>
      <w:marTop w:val="0"/>
      <w:marBottom w:val="0"/>
      <w:divBdr>
        <w:top w:val="none" w:sz="0" w:space="0" w:color="auto"/>
        <w:left w:val="none" w:sz="0" w:space="0" w:color="auto"/>
        <w:bottom w:val="none" w:sz="0" w:space="0" w:color="auto"/>
        <w:right w:val="none" w:sz="0" w:space="0" w:color="auto"/>
      </w:divBdr>
      <w:divsChild>
        <w:div w:id="1898709588">
          <w:marLeft w:val="0"/>
          <w:marRight w:val="0"/>
          <w:marTop w:val="225"/>
          <w:marBottom w:val="0"/>
          <w:divBdr>
            <w:top w:val="none" w:sz="0" w:space="0" w:color="auto"/>
            <w:left w:val="none" w:sz="0" w:space="0" w:color="auto"/>
            <w:bottom w:val="none" w:sz="0" w:space="0" w:color="auto"/>
            <w:right w:val="none" w:sz="0" w:space="0" w:color="auto"/>
          </w:divBdr>
          <w:divsChild>
            <w:div w:id="2065717257">
              <w:marLeft w:val="-225"/>
              <w:marRight w:val="0"/>
              <w:marTop w:val="0"/>
              <w:marBottom w:val="0"/>
              <w:divBdr>
                <w:top w:val="none" w:sz="0" w:space="0" w:color="auto"/>
                <w:left w:val="none" w:sz="0" w:space="0" w:color="auto"/>
                <w:bottom w:val="none" w:sz="0" w:space="0" w:color="auto"/>
                <w:right w:val="none" w:sz="0" w:space="0" w:color="auto"/>
              </w:divBdr>
              <w:divsChild>
                <w:div w:id="196893092">
                  <w:marLeft w:val="0"/>
                  <w:marRight w:val="0"/>
                  <w:marTop w:val="0"/>
                  <w:marBottom w:val="0"/>
                  <w:divBdr>
                    <w:top w:val="none" w:sz="0" w:space="0" w:color="auto"/>
                    <w:left w:val="none" w:sz="0" w:space="0" w:color="auto"/>
                    <w:bottom w:val="none" w:sz="0" w:space="0" w:color="auto"/>
                    <w:right w:val="none" w:sz="0" w:space="0" w:color="auto"/>
                  </w:divBdr>
                  <w:divsChild>
                    <w:div w:id="129055526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19154911">
                  <w:marLeft w:val="0"/>
                  <w:marRight w:val="0"/>
                  <w:marTop w:val="0"/>
                  <w:marBottom w:val="0"/>
                  <w:divBdr>
                    <w:top w:val="none" w:sz="0" w:space="0" w:color="auto"/>
                    <w:left w:val="none" w:sz="0" w:space="0" w:color="auto"/>
                    <w:bottom w:val="none" w:sz="0" w:space="0" w:color="auto"/>
                    <w:right w:val="none" w:sz="0" w:space="0" w:color="auto"/>
                  </w:divBdr>
                </w:div>
              </w:divsChild>
            </w:div>
            <w:div w:id="1538545321">
              <w:marLeft w:val="-225"/>
              <w:marRight w:val="0"/>
              <w:marTop w:val="0"/>
              <w:marBottom w:val="0"/>
              <w:divBdr>
                <w:top w:val="none" w:sz="0" w:space="0" w:color="auto"/>
                <w:left w:val="none" w:sz="0" w:space="0" w:color="auto"/>
                <w:bottom w:val="none" w:sz="0" w:space="0" w:color="auto"/>
                <w:right w:val="none" w:sz="0" w:space="0" w:color="auto"/>
              </w:divBdr>
              <w:divsChild>
                <w:div w:id="73673447">
                  <w:marLeft w:val="0"/>
                  <w:marRight w:val="0"/>
                  <w:marTop w:val="0"/>
                  <w:marBottom w:val="0"/>
                  <w:divBdr>
                    <w:top w:val="none" w:sz="0" w:space="0" w:color="auto"/>
                    <w:left w:val="none" w:sz="0" w:space="0" w:color="auto"/>
                    <w:bottom w:val="none" w:sz="0" w:space="0" w:color="auto"/>
                    <w:right w:val="none" w:sz="0" w:space="0" w:color="auto"/>
                  </w:divBdr>
                </w:div>
                <w:div w:id="1748385672">
                  <w:marLeft w:val="0"/>
                  <w:marRight w:val="0"/>
                  <w:marTop w:val="0"/>
                  <w:marBottom w:val="0"/>
                  <w:divBdr>
                    <w:top w:val="none" w:sz="0" w:space="0" w:color="auto"/>
                    <w:left w:val="none" w:sz="0" w:space="0" w:color="auto"/>
                    <w:bottom w:val="none" w:sz="0" w:space="0" w:color="auto"/>
                    <w:right w:val="none" w:sz="0" w:space="0" w:color="auto"/>
                  </w:divBdr>
                  <w:divsChild>
                    <w:div w:id="181301454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 w:id="900094959">
              <w:blockQuote w:val="1"/>
              <w:marLeft w:val="0"/>
              <w:marRight w:val="0"/>
              <w:marTop w:val="225"/>
              <w:marBottom w:val="225"/>
              <w:divBdr>
                <w:top w:val="none" w:sz="0" w:space="0" w:color="auto"/>
                <w:left w:val="single" w:sz="18" w:space="31" w:color="41A8DC"/>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spdd.ru/index.php?option=com_k2&amp;view=item&amp;id=349:shtraf-v-100000-rublej-taksistam-za-detskoe-kreslo-s-12-maya-2016-g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pdd.ru/index.php?option=com_k2&amp;view=item&amp;id=349:shtraf-v-100000-rublej-taksistam-za-detskoe-kreslo-s-12-maya-2016-god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dc:creator>
  <cp:lastModifiedBy>Пользователь Windows</cp:lastModifiedBy>
  <cp:revision>2</cp:revision>
  <dcterms:created xsi:type="dcterms:W3CDTF">2022-11-02T09:38:00Z</dcterms:created>
  <dcterms:modified xsi:type="dcterms:W3CDTF">2022-11-02T09:38:00Z</dcterms:modified>
</cp:coreProperties>
</file>