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A295E" w14:textId="2CD8B654" w:rsidR="00C20762" w:rsidRDefault="0097366F" w:rsidP="0097366F">
      <w:pPr>
        <w:tabs>
          <w:tab w:val="left" w:pos="1134"/>
        </w:tabs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4401" w:dyaOrig="18000" w14:anchorId="0BA92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pt;height:782.4pt" o:ole="">
            <v:imagedata r:id="rId5" o:title=""/>
          </v:shape>
          <o:OLEObject Type="Embed" ProgID="Acrobat.Document.DC" ShapeID="_x0000_i1025" DrawAspect="Content" ObjectID="_1835855538" r:id="rId6"/>
        </w:object>
      </w:r>
      <w:r w:rsidR="00763FA6">
        <w:rPr>
          <w:rFonts w:ascii="Times New Roman" w:hAnsi="Times New Roman" w:cs="Times New Roman"/>
          <w:b/>
          <w:sz w:val="24"/>
          <w:szCs w:val="24"/>
        </w:rPr>
        <w:t>Дополнительное соглашение к</w:t>
      </w:r>
      <w:r w:rsidR="00C20762" w:rsidRPr="00C20762">
        <w:rPr>
          <w:rFonts w:ascii="Times New Roman" w:hAnsi="Times New Roman" w:cs="Times New Roman"/>
          <w:b/>
          <w:sz w:val="24"/>
          <w:szCs w:val="24"/>
        </w:rPr>
        <w:t xml:space="preserve"> Коллективн</w:t>
      </w:r>
      <w:r w:rsidR="00763FA6">
        <w:rPr>
          <w:rFonts w:ascii="Times New Roman" w:hAnsi="Times New Roman" w:cs="Times New Roman"/>
          <w:b/>
          <w:sz w:val="24"/>
          <w:szCs w:val="24"/>
        </w:rPr>
        <w:t>ому</w:t>
      </w:r>
      <w:r w:rsidR="00C20762" w:rsidRPr="00C20762">
        <w:rPr>
          <w:rFonts w:ascii="Times New Roman" w:hAnsi="Times New Roman" w:cs="Times New Roman"/>
          <w:b/>
          <w:sz w:val="24"/>
          <w:szCs w:val="24"/>
        </w:rPr>
        <w:t xml:space="preserve"> договор</w:t>
      </w:r>
      <w:r w:rsidR="00763FA6">
        <w:rPr>
          <w:rFonts w:ascii="Times New Roman" w:hAnsi="Times New Roman" w:cs="Times New Roman"/>
          <w:b/>
          <w:sz w:val="24"/>
          <w:szCs w:val="24"/>
        </w:rPr>
        <w:t>у</w:t>
      </w:r>
      <w:r w:rsidR="00C20762" w:rsidRPr="00C207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B1CC39" w14:textId="77777777" w:rsidR="002E6AEC" w:rsidRDefault="00C20762" w:rsidP="0097366F">
      <w:pPr>
        <w:tabs>
          <w:tab w:val="left" w:pos="1134"/>
        </w:tabs>
        <w:spacing w:after="0" w:line="240" w:lineRule="auto"/>
        <w:ind w:left="851" w:right="85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762">
        <w:rPr>
          <w:rFonts w:ascii="Times New Roman" w:hAnsi="Times New Roman" w:cs="Times New Roman"/>
          <w:b/>
          <w:sz w:val="24"/>
          <w:szCs w:val="24"/>
        </w:rPr>
        <w:t xml:space="preserve">Муниципального общеобразовательного учреждения </w:t>
      </w:r>
    </w:p>
    <w:p w14:paraId="77F46EB6" w14:textId="77777777" w:rsidR="00BB3C7A" w:rsidRDefault="00E342AD" w:rsidP="0097366F">
      <w:pPr>
        <w:tabs>
          <w:tab w:val="left" w:pos="1134"/>
        </w:tabs>
        <w:spacing w:after="0" w:line="240" w:lineRule="auto"/>
        <w:ind w:left="851" w:right="85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Шуйская с</w:t>
      </w:r>
      <w:r w:rsidR="00C20762" w:rsidRPr="00C20762">
        <w:rPr>
          <w:rFonts w:ascii="Times New Roman" w:hAnsi="Times New Roman" w:cs="Times New Roman"/>
          <w:b/>
          <w:sz w:val="24"/>
          <w:szCs w:val="24"/>
        </w:rPr>
        <w:t>редняя общеобразовательная школа 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C20762" w:rsidRPr="00C207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C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482B4F" w14:textId="77777777" w:rsidR="00265E41" w:rsidRPr="00BB3C7A" w:rsidRDefault="00BB3C7A" w:rsidP="0097366F">
      <w:pPr>
        <w:tabs>
          <w:tab w:val="left" w:pos="1134"/>
        </w:tabs>
        <w:spacing w:after="0" w:line="240" w:lineRule="auto"/>
        <w:ind w:left="851" w:right="85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205">
        <w:rPr>
          <w:rFonts w:ascii="Times New Roman" w:hAnsi="Times New Roman" w:cs="Times New Roman"/>
          <w:b/>
          <w:sz w:val="24"/>
          <w:szCs w:val="24"/>
        </w:rPr>
        <w:t xml:space="preserve">на период </w:t>
      </w:r>
      <w:r w:rsidR="00AF7205" w:rsidRPr="00AF7205">
        <w:rPr>
          <w:rFonts w:ascii="Times New Roman" w:hAnsi="Times New Roman" w:cs="Times New Roman"/>
          <w:b/>
          <w:sz w:val="24"/>
          <w:szCs w:val="24"/>
        </w:rPr>
        <w:t>2025 –</w:t>
      </w:r>
      <w:r w:rsidR="00AF7205">
        <w:rPr>
          <w:rFonts w:ascii="Times New Roman" w:hAnsi="Times New Roman" w:cs="Times New Roman"/>
          <w:b/>
          <w:sz w:val="24"/>
          <w:szCs w:val="24"/>
        </w:rPr>
        <w:t xml:space="preserve"> 2027 гг.</w:t>
      </w:r>
    </w:p>
    <w:p w14:paraId="26B264D2" w14:textId="77777777" w:rsidR="00265E41" w:rsidRDefault="00265E41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D28E27" w14:textId="77777777" w:rsidR="00D42844" w:rsidRDefault="002E6AEC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</w:t>
      </w:r>
      <w:r w:rsidR="00E342AD">
        <w:rPr>
          <w:rFonts w:ascii="Times New Roman" w:hAnsi="Times New Roman" w:cs="Times New Roman"/>
          <w:sz w:val="24"/>
          <w:szCs w:val="24"/>
        </w:rPr>
        <w:t>бщеобразовательное учреждения Шуйская с</w:t>
      </w:r>
      <w:r>
        <w:rPr>
          <w:rFonts w:ascii="Times New Roman" w:hAnsi="Times New Roman" w:cs="Times New Roman"/>
          <w:sz w:val="24"/>
          <w:szCs w:val="24"/>
        </w:rPr>
        <w:t>редняя общеобразовате</w:t>
      </w:r>
      <w:r w:rsidR="00E342AD">
        <w:rPr>
          <w:rFonts w:ascii="Times New Roman" w:hAnsi="Times New Roman" w:cs="Times New Roman"/>
          <w:sz w:val="24"/>
          <w:szCs w:val="24"/>
        </w:rPr>
        <w:t>льная школа №1</w:t>
      </w:r>
      <w:r>
        <w:rPr>
          <w:rFonts w:ascii="Times New Roman" w:hAnsi="Times New Roman" w:cs="Times New Roman"/>
          <w:sz w:val="24"/>
          <w:szCs w:val="24"/>
        </w:rPr>
        <w:t xml:space="preserve">, далее «Работодатель», в лице директора </w:t>
      </w:r>
      <w:r w:rsidR="00AF7205">
        <w:rPr>
          <w:rFonts w:ascii="Times New Roman" w:hAnsi="Times New Roman" w:cs="Times New Roman"/>
          <w:sz w:val="24"/>
          <w:szCs w:val="24"/>
        </w:rPr>
        <w:t>Высоцкой Оксаны Владимировны</w:t>
      </w:r>
      <w:r>
        <w:rPr>
          <w:rFonts w:ascii="Times New Roman" w:hAnsi="Times New Roman" w:cs="Times New Roman"/>
          <w:sz w:val="24"/>
          <w:szCs w:val="24"/>
        </w:rPr>
        <w:t xml:space="preserve">, действующего на основании Устава, с одной стороны, и Работники </w:t>
      </w:r>
      <w:r w:rsidR="00161BE4">
        <w:rPr>
          <w:rFonts w:ascii="Times New Roman" w:hAnsi="Times New Roman" w:cs="Times New Roman"/>
          <w:sz w:val="24"/>
          <w:szCs w:val="24"/>
        </w:rPr>
        <w:t>Муниципального общео</w:t>
      </w:r>
      <w:r w:rsidR="00E342AD">
        <w:rPr>
          <w:rFonts w:ascii="Times New Roman" w:hAnsi="Times New Roman" w:cs="Times New Roman"/>
          <w:sz w:val="24"/>
          <w:szCs w:val="24"/>
        </w:rPr>
        <w:t>бразовательного учреждения Шуйская с</w:t>
      </w:r>
      <w:r w:rsidR="00161BE4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 w:rsidR="00E342AD">
        <w:rPr>
          <w:rFonts w:ascii="Times New Roman" w:hAnsi="Times New Roman" w:cs="Times New Roman"/>
          <w:sz w:val="24"/>
          <w:szCs w:val="24"/>
        </w:rPr>
        <w:t>1</w:t>
      </w:r>
      <w:r w:rsidR="00161BE4">
        <w:rPr>
          <w:rFonts w:ascii="Times New Roman" w:hAnsi="Times New Roman" w:cs="Times New Roman"/>
          <w:sz w:val="24"/>
          <w:szCs w:val="24"/>
        </w:rPr>
        <w:t xml:space="preserve"> далее «Работники», в лице </w:t>
      </w:r>
      <w:r w:rsidR="00161BE4" w:rsidRPr="00AF7205">
        <w:rPr>
          <w:rFonts w:ascii="Times New Roman" w:hAnsi="Times New Roman" w:cs="Times New Roman"/>
          <w:sz w:val="24"/>
          <w:szCs w:val="24"/>
        </w:rPr>
        <w:t xml:space="preserve">председателя </w:t>
      </w:r>
      <w:r w:rsidR="00AF7205">
        <w:rPr>
          <w:rFonts w:ascii="Times New Roman" w:hAnsi="Times New Roman" w:cs="Times New Roman"/>
          <w:sz w:val="24"/>
          <w:szCs w:val="24"/>
        </w:rPr>
        <w:t xml:space="preserve">трудового коллектива </w:t>
      </w:r>
      <w:proofErr w:type="spellStart"/>
      <w:r w:rsidR="00AF7205">
        <w:rPr>
          <w:rFonts w:ascii="Times New Roman" w:hAnsi="Times New Roman" w:cs="Times New Roman"/>
          <w:sz w:val="24"/>
          <w:szCs w:val="24"/>
        </w:rPr>
        <w:t>Остальцовой</w:t>
      </w:r>
      <w:proofErr w:type="spellEnd"/>
      <w:r w:rsidR="00AF7205">
        <w:rPr>
          <w:rFonts w:ascii="Times New Roman" w:hAnsi="Times New Roman" w:cs="Times New Roman"/>
          <w:sz w:val="24"/>
          <w:szCs w:val="24"/>
        </w:rPr>
        <w:t xml:space="preserve"> Светланы Вячеславовны</w:t>
      </w:r>
      <w:r w:rsidR="00161BE4">
        <w:rPr>
          <w:rFonts w:ascii="Times New Roman" w:hAnsi="Times New Roman" w:cs="Times New Roman"/>
          <w:sz w:val="24"/>
          <w:szCs w:val="24"/>
        </w:rPr>
        <w:t xml:space="preserve"> с другой стороны, вместе именуемые «Стороны», внесли в Коллективный договор Муниципального об</w:t>
      </w:r>
      <w:r w:rsidR="00A72BAE">
        <w:rPr>
          <w:rFonts w:ascii="Times New Roman" w:hAnsi="Times New Roman" w:cs="Times New Roman"/>
          <w:sz w:val="24"/>
          <w:szCs w:val="24"/>
        </w:rPr>
        <w:t>щеобразовательного учреждения Шуйская с</w:t>
      </w:r>
      <w:r w:rsidR="00161BE4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 w:rsidR="00A72BAE">
        <w:rPr>
          <w:rFonts w:ascii="Times New Roman" w:hAnsi="Times New Roman" w:cs="Times New Roman"/>
          <w:sz w:val="24"/>
          <w:szCs w:val="24"/>
        </w:rPr>
        <w:t>1</w:t>
      </w:r>
      <w:r w:rsidR="00161BE4">
        <w:rPr>
          <w:rFonts w:ascii="Times New Roman" w:hAnsi="Times New Roman" w:cs="Times New Roman"/>
          <w:sz w:val="24"/>
          <w:szCs w:val="24"/>
        </w:rPr>
        <w:t xml:space="preserve"> на период </w:t>
      </w:r>
      <w:r w:rsidR="00AF7205" w:rsidRPr="00AF7205">
        <w:rPr>
          <w:rFonts w:ascii="Times New Roman" w:hAnsi="Times New Roman" w:cs="Times New Roman"/>
          <w:sz w:val="24"/>
          <w:szCs w:val="24"/>
        </w:rPr>
        <w:t xml:space="preserve">2025 – 2027 </w:t>
      </w:r>
      <w:r w:rsidR="00AF7205">
        <w:rPr>
          <w:rFonts w:ascii="Times New Roman" w:hAnsi="Times New Roman" w:cs="Times New Roman"/>
          <w:sz w:val="24"/>
          <w:szCs w:val="24"/>
        </w:rPr>
        <w:t>гг</w:t>
      </w:r>
      <w:r w:rsidR="00161BE4" w:rsidRPr="00AF7205">
        <w:rPr>
          <w:rFonts w:ascii="Times New Roman" w:hAnsi="Times New Roman" w:cs="Times New Roman"/>
          <w:sz w:val="24"/>
          <w:szCs w:val="24"/>
        </w:rPr>
        <w:t>.</w:t>
      </w:r>
      <w:r w:rsidR="00161BE4">
        <w:rPr>
          <w:rFonts w:ascii="Times New Roman" w:hAnsi="Times New Roman" w:cs="Times New Roman"/>
          <w:sz w:val="24"/>
          <w:szCs w:val="24"/>
        </w:rPr>
        <w:t xml:space="preserve"> следующие дополнения и изменения:</w:t>
      </w:r>
    </w:p>
    <w:p w14:paraId="3CA43B0C" w14:textId="77777777" w:rsidR="00D42844" w:rsidRDefault="00631EAD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31EAD">
        <w:rPr>
          <w:rFonts w:ascii="Times New Roman" w:hAnsi="Times New Roman" w:cs="Times New Roman"/>
          <w:sz w:val="24"/>
          <w:szCs w:val="24"/>
        </w:rPr>
        <w:t xml:space="preserve">1. Пункт </w:t>
      </w:r>
      <w:r w:rsidR="00A72BAE">
        <w:rPr>
          <w:rFonts w:ascii="Times New Roman" w:hAnsi="Times New Roman" w:cs="Times New Roman"/>
          <w:sz w:val="24"/>
          <w:szCs w:val="24"/>
        </w:rPr>
        <w:t>5</w:t>
      </w:r>
      <w:r w:rsidRPr="00631EAD">
        <w:rPr>
          <w:rFonts w:ascii="Times New Roman" w:hAnsi="Times New Roman" w:cs="Times New Roman"/>
          <w:sz w:val="24"/>
          <w:szCs w:val="24"/>
        </w:rPr>
        <w:t>.</w:t>
      </w:r>
      <w:r w:rsidR="00755FAE">
        <w:rPr>
          <w:rFonts w:ascii="Times New Roman" w:hAnsi="Times New Roman" w:cs="Times New Roman"/>
          <w:sz w:val="24"/>
          <w:szCs w:val="24"/>
        </w:rPr>
        <w:t>7</w:t>
      </w:r>
      <w:r w:rsidRPr="00631EAD">
        <w:rPr>
          <w:rFonts w:ascii="Times New Roman" w:hAnsi="Times New Roman" w:cs="Times New Roman"/>
          <w:sz w:val="24"/>
          <w:szCs w:val="24"/>
        </w:rPr>
        <w:t xml:space="preserve"> Коллективного договора </w:t>
      </w:r>
      <w:r w:rsidR="00755FAE" w:rsidRPr="00755FAE">
        <w:rPr>
          <w:rFonts w:ascii="Times New Roman" w:hAnsi="Times New Roman" w:cs="Times New Roman"/>
          <w:sz w:val="24"/>
          <w:szCs w:val="24"/>
        </w:rPr>
        <w:t>после слов</w:t>
      </w:r>
      <w:r w:rsidR="00755FAE" w:rsidRPr="00755F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5FAE" w:rsidRPr="00755FAE">
        <w:rPr>
          <w:rFonts w:ascii="Times New Roman" w:hAnsi="Times New Roman" w:cs="Times New Roman"/>
          <w:sz w:val="24"/>
          <w:szCs w:val="24"/>
        </w:rPr>
        <w:t xml:space="preserve">«а день отдыха оплате </w:t>
      </w:r>
      <w:r w:rsidR="00755FAE" w:rsidRPr="00755FAE">
        <w:rPr>
          <w:rFonts w:ascii="Times New Roman" w:hAnsi="Times New Roman" w:cs="Times New Roman"/>
          <w:spacing w:val="-5"/>
          <w:sz w:val="24"/>
          <w:szCs w:val="24"/>
        </w:rPr>
        <w:t>не</w:t>
      </w:r>
      <w:r w:rsidRPr="00755FAE">
        <w:rPr>
          <w:rFonts w:ascii="Times New Roman" w:hAnsi="Times New Roman" w:cs="Times New Roman"/>
          <w:sz w:val="24"/>
          <w:szCs w:val="24"/>
        </w:rPr>
        <w:t xml:space="preserve"> </w:t>
      </w:r>
      <w:r w:rsidR="00755FAE" w:rsidRPr="00755FAE">
        <w:rPr>
          <w:rFonts w:ascii="Times New Roman" w:hAnsi="Times New Roman" w:cs="Times New Roman"/>
          <w:sz w:val="24"/>
          <w:szCs w:val="24"/>
        </w:rPr>
        <w:t xml:space="preserve">подлежит» дополнить абзацем следующего содержания: «Данный 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отпуску, предоставляемому в указанный </w:t>
      </w:r>
      <w:r w:rsidR="00755FAE" w:rsidRPr="00755FAE">
        <w:rPr>
          <w:rFonts w:ascii="Times New Roman" w:hAnsi="Times New Roman" w:cs="Times New Roman"/>
          <w:spacing w:val="-2"/>
          <w:sz w:val="24"/>
          <w:szCs w:val="24"/>
        </w:rPr>
        <w:t>период».</w:t>
      </w:r>
    </w:p>
    <w:p w14:paraId="0379FCC7" w14:textId="77777777" w:rsidR="00D42844" w:rsidRDefault="00631EAD" w:rsidP="0097366F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851"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42844">
        <w:rPr>
          <w:rFonts w:ascii="Times New Roman" w:hAnsi="Times New Roman" w:cs="Times New Roman"/>
          <w:sz w:val="24"/>
          <w:szCs w:val="24"/>
        </w:rPr>
        <w:t>2</w:t>
      </w:r>
      <w:r w:rsidR="00DD23F8" w:rsidRPr="00D42844">
        <w:rPr>
          <w:rFonts w:ascii="Times New Roman" w:hAnsi="Times New Roman" w:cs="Times New Roman"/>
          <w:sz w:val="24"/>
          <w:szCs w:val="24"/>
        </w:rPr>
        <w:t>.</w:t>
      </w:r>
      <w:r w:rsidR="00835C8B" w:rsidRPr="00D42844">
        <w:rPr>
          <w:rFonts w:ascii="Times New Roman" w:hAnsi="Times New Roman" w:cs="Times New Roman"/>
          <w:sz w:val="24"/>
          <w:szCs w:val="24"/>
        </w:rPr>
        <w:t xml:space="preserve"> </w:t>
      </w:r>
      <w:r w:rsidR="008945D8">
        <w:rPr>
          <w:rFonts w:ascii="Times New Roman" w:hAnsi="Times New Roman" w:cs="Times New Roman"/>
          <w:sz w:val="24"/>
          <w:szCs w:val="24"/>
        </w:rPr>
        <w:t>Внести</w:t>
      </w:r>
      <w:r w:rsidR="00D42844" w:rsidRPr="00D4284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232B84">
        <w:rPr>
          <w:rFonts w:ascii="Times New Roman" w:hAnsi="Times New Roman" w:cs="Times New Roman"/>
          <w:spacing w:val="5"/>
          <w:sz w:val="24"/>
          <w:szCs w:val="24"/>
        </w:rPr>
        <w:t>в Приложение № 1</w:t>
      </w:r>
      <w:r w:rsidR="00232B84" w:rsidRPr="00232B84">
        <w:rPr>
          <w:b/>
          <w:color w:val="000000"/>
          <w:sz w:val="28"/>
          <w:szCs w:val="28"/>
        </w:rPr>
        <w:t xml:space="preserve"> </w:t>
      </w:r>
      <w:r w:rsidR="008945D8">
        <w:rPr>
          <w:rFonts w:ascii="Times New Roman" w:hAnsi="Times New Roman" w:cs="Times New Roman"/>
          <w:sz w:val="24"/>
          <w:szCs w:val="24"/>
        </w:rPr>
        <w:t xml:space="preserve">Положение об оплате труда в </w:t>
      </w:r>
      <w:r w:rsidR="008945D8" w:rsidRPr="008945D8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r w:rsidR="008945D8">
        <w:rPr>
          <w:b/>
          <w:color w:val="000000"/>
          <w:sz w:val="28"/>
          <w:szCs w:val="28"/>
        </w:rPr>
        <w:t xml:space="preserve"> </w:t>
      </w:r>
      <w:r w:rsidR="00232B84" w:rsidRPr="00232B84">
        <w:rPr>
          <w:color w:val="000000"/>
          <w:sz w:val="28"/>
          <w:szCs w:val="28"/>
        </w:rPr>
        <w:t>«</w:t>
      </w:r>
      <w:r w:rsidR="008945D8">
        <w:rPr>
          <w:rFonts w:ascii="Times New Roman" w:hAnsi="Times New Roman" w:cs="Times New Roman"/>
          <w:color w:val="000000"/>
          <w:sz w:val="24"/>
          <w:szCs w:val="24"/>
        </w:rPr>
        <w:t>Должности, не включенные в соответствующие</w:t>
      </w:r>
      <w:r w:rsidR="00232B84"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5D8">
        <w:rPr>
          <w:rFonts w:ascii="Times New Roman" w:hAnsi="Times New Roman" w:cs="Times New Roman"/>
          <w:color w:val="000000"/>
          <w:sz w:val="24"/>
          <w:szCs w:val="24"/>
        </w:rPr>
        <w:t>квалификационные</w:t>
      </w:r>
      <w:r w:rsidR="00232B84"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уровн</w:t>
      </w:r>
      <w:r w:rsidR="008945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32B84"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профессиональных квалификационных групп (ПКГ)»</w:t>
      </w:r>
      <w:r w:rsidR="008945D8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="00D42844" w:rsidRPr="00D42844">
        <w:rPr>
          <w:rFonts w:ascii="Times New Roman" w:hAnsi="Times New Roman" w:cs="Times New Roman"/>
          <w:sz w:val="24"/>
          <w:szCs w:val="24"/>
        </w:rPr>
        <w:t>ключить</w:t>
      </w:r>
      <w:r w:rsidR="00D42844" w:rsidRPr="00D42844">
        <w:rPr>
          <w:rFonts w:ascii="Times New Roman" w:hAnsi="Times New Roman" w:cs="Times New Roman"/>
          <w:spacing w:val="55"/>
          <w:w w:val="15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наименование</w:t>
      </w:r>
      <w:r w:rsidR="00D42844" w:rsidRPr="00D42844">
        <w:rPr>
          <w:rFonts w:ascii="Times New Roman" w:hAnsi="Times New Roman" w:cs="Times New Roman"/>
          <w:spacing w:val="56"/>
          <w:w w:val="15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должности</w:t>
      </w:r>
      <w:r w:rsidR="00D42844" w:rsidRPr="00D42844">
        <w:rPr>
          <w:rFonts w:ascii="Times New Roman" w:hAnsi="Times New Roman" w:cs="Times New Roman"/>
          <w:spacing w:val="55"/>
          <w:w w:val="15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«советник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="00D42844" w:rsidRPr="00D428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по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воспитанию</w:t>
      </w:r>
      <w:r w:rsidR="00D42844" w:rsidRPr="00D428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и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по</w:t>
      </w:r>
      <w:r w:rsidR="00D42844" w:rsidRPr="00D428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взаимодействию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pacing w:val="-10"/>
          <w:sz w:val="24"/>
          <w:szCs w:val="24"/>
        </w:rPr>
        <w:t>с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детским</w:t>
      </w:r>
      <w:r w:rsidR="0071605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общественными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объединениями»</w:t>
      </w:r>
      <w:r w:rsidR="00D42844" w:rsidRPr="00D42844">
        <w:rPr>
          <w:rFonts w:ascii="Times New Roman" w:hAnsi="Times New Roman" w:cs="Times New Roman"/>
          <w:sz w:val="24"/>
          <w:szCs w:val="24"/>
        </w:rPr>
        <w:tab/>
      </w:r>
      <w:r w:rsidR="00D42844" w:rsidRPr="00D42844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отдельный</w:t>
      </w:r>
      <w:r w:rsidR="00D42844" w:rsidRPr="00D4284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раздел</w:t>
      </w:r>
      <w:r w:rsidR="00D42844" w:rsidRPr="00D4284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«Должности,</w:t>
      </w:r>
      <w:r w:rsidR="00D42844" w:rsidRPr="00D4284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не</w:t>
      </w:r>
      <w:r w:rsidR="00D42844" w:rsidRPr="00D4284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включенные</w:t>
      </w:r>
      <w:r w:rsidR="00D42844" w:rsidRPr="00D4284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2844" w:rsidRPr="00D42844">
        <w:rPr>
          <w:rFonts w:ascii="Times New Roman" w:hAnsi="Times New Roman" w:cs="Times New Roman"/>
          <w:sz w:val="24"/>
          <w:szCs w:val="24"/>
        </w:rPr>
        <w:t>соответствующие</w:t>
      </w:r>
      <w:r w:rsidR="00D42844" w:rsidRPr="00D42844">
        <w:rPr>
          <w:rFonts w:ascii="Times New Roman" w:hAnsi="Times New Roman" w:cs="Times New Roman"/>
          <w:spacing w:val="34"/>
          <w:sz w:val="24"/>
          <w:szCs w:val="24"/>
        </w:rPr>
        <w:t xml:space="preserve">  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квалификационные</w:t>
      </w:r>
      <w:proofErr w:type="gramEnd"/>
      <w:r w:rsidR="00D42844" w:rsidRPr="00D42844">
        <w:rPr>
          <w:rFonts w:ascii="Times New Roman" w:hAnsi="Times New Roman" w:cs="Times New Roman"/>
          <w:sz w:val="24"/>
          <w:szCs w:val="24"/>
        </w:rPr>
        <w:tab/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уровни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 профессиональных квалификационных </w:t>
      </w:r>
      <w:r w:rsidR="00D42844" w:rsidRPr="00D42844">
        <w:rPr>
          <w:rFonts w:ascii="Times New Roman" w:hAnsi="Times New Roman" w:cs="Times New Roman"/>
          <w:spacing w:val="-2"/>
          <w:sz w:val="24"/>
          <w:szCs w:val="24"/>
        </w:rPr>
        <w:t>групп»</w:t>
      </w:r>
      <w:r w:rsidR="008945D8">
        <w:rPr>
          <w:rFonts w:ascii="Times New Roman" w:hAnsi="Times New Roman" w:cs="Times New Roman"/>
          <w:spacing w:val="-2"/>
          <w:sz w:val="24"/>
          <w:szCs w:val="24"/>
        </w:rPr>
        <w:t xml:space="preserve"> и изложить в новой редакции:</w:t>
      </w:r>
    </w:p>
    <w:p w14:paraId="79E3015B" w14:textId="77777777" w:rsidR="008945D8" w:rsidRDefault="008945D8" w:rsidP="0097366F">
      <w:pPr>
        <w:tabs>
          <w:tab w:val="left" w:pos="0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14B80090" w14:textId="77777777" w:rsidR="008945D8" w:rsidRDefault="008945D8" w:rsidP="0097366F">
      <w:pPr>
        <w:tabs>
          <w:tab w:val="left" w:pos="0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Должности, не включенные в соответствующие</w:t>
      </w:r>
      <w:r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квалификационные</w:t>
      </w:r>
      <w:r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уровн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32B84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профессиональных квалификационных групп (ПКГ)</w:t>
      </w:r>
    </w:p>
    <w:p w14:paraId="71FA5B91" w14:textId="77777777" w:rsidR="008945D8" w:rsidRDefault="008945D8" w:rsidP="0097366F">
      <w:pPr>
        <w:tabs>
          <w:tab w:val="left" w:pos="0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pPr w:leftFromText="180" w:rightFromText="180" w:vertAnchor="text" w:horzAnchor="page" w:tblpX="1621" w:tblpY="-35"/>
        <w:tblOverlap w:val="never"/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6"/>
        <w:gridCol w:w="4429"/>
      </w:tblGrid>
      <w:tr w:rsidR="008945D8" w14:paraId="225CE7D2" w14:textId="77777777" w:rsidTr="0097366F">
        <w:tc>
          <w:tcPr>
            <w:tcW w:w="5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7BFEA" w14:textId="77777777" w:rsidR="008945D8" w:rsidRPr="008945D8" w:rsidRDefault="008945D8" w:rsidP="0097366F">
            <w:pPr>
              <w:suppressLineNumbers/>
              <w:autoSpaceDN w:val="0"/>
              <w:spacing w:after="0" w:line="240" w:lineRule="auto"/>
              <w:ind w:left="851" w:right="851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bidi="hi-IN"/>
              </w:rPr>
            </w:pPr>
            <w:r w:rsidRPr="00894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Должности, отнесенные к квалификационным уровням, которые могу быть включены в штатное расписание Учреждения</w:t>
            </w: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AA3FC2" w14:textId="77777777" w:rsidR="008945D8" w:rsidRPr="008945D8" w:rsidRDefault="008945D8" w:rsidP="0097366F">
            <w:pPr>
              <w:suppressLineNumbers/>
              <w:autoSpaceDN w:val="0"/>
              <w:spacing w:after="0" w:line="240" w:lineRule="auto"/>
              <w:ind w:left="851" w:right="851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bidi="hi-IN"/>
              </w:rPr>
            </w:pPr>
            <w:r w:rsidRPr="008945D8">
              <w:rPr>
                <w:rFonts w:ascii="Times New Roman" w:hAnsi="Times New Roman" w:cs="Times New Roman"/>
                <w:kern w:val="3"/>
                <w:sz w:val="24"/>
                <w:szCs w:val="24"/>
                <w:lang w:bidi="hi-IN"/>
              </w:rPr>
              <w:t>Размер должностного оклада</w:t>
            </w:r>
          </w:p>
        </w:tc>
      </w:tr>
      <w:tr w:rsidR="008945D8" w14:paraId="6632027C" w14:textId="77777777" w:rsidTr="0097366F">
        <w:tc>
          <w:tcPr>
            <w:tcW w:w="50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61DCE" w14:textId="77777777" w:rsidR="008945D8" w:rsidRPr="008945D8" w:rsidRDefault="008945D8" w:rsidP="0097366F">
            <w:pPr>
              <w:suppressLineNumbers/>
              <w:autoSpaceDN w:val="0"/>
              <w:spacing w:after="0" w:line="240" w:lineRule="auto"/>
              <w:ind w:left="851" w:right="851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bidi="hi-IN"/>
              </w:rPr>
            </w:pPr>
            <w:r w:rsidRPr="008945D8">
              <w:rPr>
                <w:rFonts w:ascii="Times New Roman" w:hAnsi="Times New Roman" w:cs="Times New Roman"/>
                <w:kern w:val="3"/>
                <w:sz w:val="24"/>
                <w:szCs w:val="24"/>
                <w:lang w:bidi="hi-IN"/>
              </w:rPr>
              <w:t>Советник директора по воспитанию и по взаимодействию с детскими общественными объединениями</w:t>
            </w:r>
          </w:p>
        </w:tc>
        <w:tc>
          <w:tcPr>
            <w:tcW w:w="44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262B7" w14:textId="77777777" w:rsidR="008945D8" w:rsidRPr="008945D8" w:rsidRDefault="008945D8" w:rsidP="0097366F">
            <w:pPr>
              <w:autoSpaceDE w:val="0"/>
              <w:autoSpaceDN w:val="0"/>
              <w:adjustRightInd w:val="0"/>
              <w:spacing w:after="0" w:line="240" w:lineRule="auto"/>
              <w:ind w:left="851" w:right="8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4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12598</w:t>
            </w:r>
          </w:p>
        </w:tc>
      </w:tr>
    </w:tbl>
    <w:p w14:paraId="27964091" w14:textId="77777777" w:rsidR="008945D8" w:rsidRDefault="008945D8" w:rsidP="0097366F">
      <w:pPr>
        <w:tabs>
          <w:tab w:val="left" w:pos="0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A37B545" w14:textId="77777777" w:rsidR="00D42844" w:rsidRPr="00D42844" w:rsidRDefault="00D42844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42844">
        <w:rPr>
          <w:rFonts w:ascii="Times New Roman" w:hAnsi="Times New Roman" w:cs="Times New Roman"/>
          <w:sz w:val="24"/>
          <w:szCs w:val="24"/>
        </w:rPr>
        <w:t>В</w:t>
      </w:r>
      <w:r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пункте</w:t>
      </w:r>
      <w:r w:rsidRPr="00D428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9.15</w:t>
      </w:r>
      <w:r w:rsidRPr="00D428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коллективного</w:t>
      </w:r>
      <w:r w:rsidRPr="00D428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договора</w:t>
      </w:r>
      <w:r w:rsidRPr="00D428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исключить</w:t>
      </w:r>
      <w:r w:rsidRPr="00D428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>слово</w:t>
      </w:r>
      <w:r w:rsidRPr="00D428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pacing w:val="-2"/>
          <w:sz w:val="24"/>
          <w:szCs w:val="24"/>
        </w:rPr>
        <w:t>«существенных».</w:t>
      </w:r>
    </w:p>
    <w:p w14:paraId="5631F38E" w14:textId="77777777" w:rsidR="00536661" w:rsidRDefault="00D42844" w:rsidP="0097366F">
      <w:pPr>
        <w:pStyle w:val="a3"/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42844">
        <w:rPr>
          <w:rFonts w:ascii="Times New Roman" w:hAnsi="Times New Roman" w:cs="Times New Roman"/>
          <w:sz w:val="24"/>
          <w:szCs w:val="24"/>
        </w:rPr>
        <w:t>В пункте 11.1 коллективного договора слова «Пенсион</w:t>
      </w:r>
      <w:r w:rsidR="00536661">
        <w:rPr>
          <w:rFonts w:ascii="Times New Roman" w:hAnsi="Times New Roman" w:cs="Times New Roman"/>
          <w:sz w:val="24"/>
          <w:szCs w:val="24"/>
        </w:rPr>
        <w:t>ного Фонда РФ»</w:t>
      </w:r>
    </w:p>
    <w:p w14:paraId="5559601B" w14:textId="77777777" w:rsidR="00754359" w:rsidRDefault="00D42844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 w:rsidRPr="00536661">
        <w:rPr>
          <w:rFonts w:ascii="Times New Roman" w:hAnsi="Times New Roman" w:cs="Times New Roman"/>
          <w:sz w:val="24"/>
          <w:szCs w:val="24"/>
        </w:rPr>
        <w:t>заменить словами</w:t>
      </w:r>
      <w:r w:rsidR="00536661" w:rsidRPr="00536661">
        <w:rPr>
          <w:rFonts w:ascii="Times New Roman" w:hAnsi="Times New Roman" w:cs="Times New Roman"/>
          <w:sz w:val="24"/>
          <w:szCs w:val="24"/>
        </w:rPr>
        <w:t xml:space="preserve"> </w:t>
      </w:r>
      <w:r w:rsidRPr="00536661">
        <w:rPr>
          <w:rFonts w:ascii="Times New Roman" w:hAnsi="Times New Roman" w:cs="Times New Roman"/>
          <w:sz w:val="24"/>
          <w:szCs w:val="24"/>
        </w:rPr>
        <w:t xml:space="preserve">«Фонда пенсионного и социального страхования Российской </w:t>
      </w:r>
      <w:r w:rsidRPr="00536661">
        <w:rPr>
          <w:rFonts w:ascii="Times New Roman" w:hAnsi="Times New Roman" w:cs="Times New Roman"/>
          <w:spacing w:val="-2"/>
          <w:sz w:val="24"/>
          <w:szCs w:val="24"/>
        </w:rPr>
        <w:t>Федерации».</w:t>
      </w:r>
    </w:p>
    <w:p w14:paraId="60C8DD9F" w14:textId="77777777" w:rsidR="00D42844" w:rsidRPr="00754359" w:rsidRDefault="00754359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42844" w:rsidRPr="00754359">
        <w:rPr>
          <w:rFonts w:ascii="Times New Roman" w:hAnsi="Times New Roman" w:cs="Times New Roman"/>
          <w:sz w:val="24"/>
          <w:szCs w:val="24"/>
        </w:rPr>
        <w:t>5. В пункте 3.2 Положения об оплате труда и матери</w:t>
      </w:r>
      <w:r w:rsidR="00536661" w:rsidRPr="00754359">
        <w:rPr>
          <w:rFonts w:ascii="Times New Roman" w:hAnsi="Times New Roman" w:cs="Times New Roman"/>
          <w:sz w:val="24"/>
          <w:szCs w:val="24"/>
        </w:rPr>
        <w:t>альном стимулировании</w:t>
      </w:r>
      <w:r w:rsidR="00305BAB">
        <w:rPr>
          <w:rFonts w:ascii="Times New Roman" w:hAnsi="Times New Roman" w:cs="Times New Roman"/>
          <w:sz w:val="24"/>
          <w:szCs w:val="24"/>
        </w:rPr>
        <w:t xml:space="preserve"> </w:t>
      </w:r>
      <w:r w:rsidR="00D42844" w:rsidRPr="00754359">
        <w:rPr>
          <w:rFonts w:ascii="Times New Roman" w:hAnsi="Times New Roman" w:cs="Times New Roman"/>
          <w:sz w:val="24"/>
          <w:szCs w:val="24"/>
        </w:rPr>
        <w:t>исключить слова «тяжёлых работах» и «и иными особыми».</w:t>
      </w:r>
    </w:p>
    <w:p w14:paraId="14EB1998" w14:textId="77777777" w:rsidR="00D42844" w:rsidRPr="00D42844" w:rsidRDefault="00D42844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6.</w:t>
      </w:r>
      <w:r w:rsidR="00536661">
        <w:rPr>
          <w:rFonts w:ascii="Times New Roman" w:hAnsi="Times New Roman" w:cs="Times New Roman"/>
          <w:sz w:val="24"/>
          <w:szCs w:val="24"/>
        </w:rPr>
        <w:t xml:space="preserve"> </w:t>
      </w:r>
      <w:r w:rsidRPr="00D42844">
        <w:rPr>
          <w:rFonts w:ascii="Times New Roman" w:hAnsi="Times New Roman" w:cs="Times New Roman"/>
          <w:sz w:val="24"/>
          <w:szCs w:val="24"/>
        </w:rPr>
        <w:t xml:space="preserve">В пункте 3.3 Положения об оплате труда и материальном стимулировании слова «районный коэффициент – 15%» заменить словами «районный коэффициент – </w:t>
      </w:r>
      <w:r w:rsidRPr="00D42844">
        <w:rPr>
          <w:rFonts w:ascii="Times New Roman" w:hAnsi="Times New Roman" w:cs="Times New Roman"/>
          <w:spacing w:val="-2"/>
          <w:sz w:val="24"/>
          <w:szCs w:val="24"/>
        </w:rPr>
        <w:t>1,15».</w:t>
      </w:r>
    </w:p>
    <w:p w14:paraId="1A41A739" w14:textId="77777777" w:rsidR="00754359" w:rsidRDefault="00754359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36661">
        <w:rPr>
          <w:rFonts w:ascii="Times New Roman" w:hAnsi="Times New Roman" w:cs="Times New Roman"/>
          <w:sz w:val="24"/>
          <w:szCs w:val="24"/>
        </w:rPr>
        <w:t xml:space="preserve">7. </w:t>
      </w:r>
      <w:r w:rsidR="00D42844" w:rsidRPr="00D42844">
        <w:rPr>
          <w:rFonts w:ascii="Times New Roman" w:hAnsi="Times New Roman" w:cs="Times New Roman"/>
          <w:sz w:val="24"/>
          <w:szCs w:val="24"/>
        </w:rPr>
        <w:t>В пункте 4.5 Положения об оплате труда и матери</w:t>
      </w:r>
      <w:r w:rsidR="00536661">
        <w:rPr>
          <w:rFonts w:ascii="Times New Roman" w:hAnsi="Times New Roman" w:cs="Times New Roman"/>
          <w:sz w:val="24"/>
          <w:szCs w:val="24"/>
        </w:rPr>
        <w:t>альном стимулировании</w:t>
      </w:r>
      <w:r w:rsidR="00305BAB">
        <w:rPr>
          <w:rFonts w:ascii="Times New Roman" w:hAnsi="Times New Roman" w:cs="Times New Roman"/>
          <w:sz w:val="24"/>
          <w:szCs w:val="24"/>
        </w:rPr>
        <w:t xml:space="preserve"> </w:t>
      </w:r>
      <w:r w:rsidR="00536661">
        <w:rPr>
          <w:rFonts w:ascii="Times New Roman" w:hAnsi="Times New Roman" w:cs="Times New Roman"/>
          <w:sz w:val="24"/>
          <w:szCs w:val="24"/>
        </w:rPr>
        <w:t xml:space="preserve">исключить 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слово «до», исключить из пункта выплаты «за руководство методическими </w:t>
      </w:r>
      <w:r w:rsidR="00D42844" w:rsidRPr="00D42844">
        <w:rPr>
          <w:rFonts w:ascii="Times New Roman" w:hAnsi="Times New Roman" w:cs="Times New Roman"/>
          <w:sz w:val="24"/>
          <w:szCs w:val="24"/>
        </w:rPr>
        <w:lastRenderedPageBreak/>
        <w:t>кафедрами», «за выполнение возложенных на работника дополнительных обязанностей (организация питания)» и отнести данные выплаты к выплатам компенсационного характера.</w:t>
      </w:r>
    </w:p>
    <w:p w14:paraId="63B908BA" w14:textId="77777777" w:rsidR="00536661" w:rsidRDefault="00754359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36661">
        <w:rPr>
          <w:rFonts w:ascii="Times New Roman" w:hAnsi="Times New Roman" w:cs="Times New Roman"/>
          <w:sz w:val="24"/>
          <w:szCs w:val="24"/>
        </w:rPr>
        <w:t xml:space="preserve">8. </w:t>
      </w:r>
      <w:r w:rsidR="00D42844" w:rsidRPr="00D42844">
        <w:rPr>
          <w:rFonts w:ascii="Times New Roman" w:hAnsi="Times New Roman" w:cs="Times New Roman"/>
          <w:sz w:val="24"/>
          <w:szCs w:val="24"/>
        </w:rPr>
        <w:t xml:space="preserve">В пункте 4.6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Положения об оплате труда и материаль</w:t>
      </w:r>
      <w:r w:rsidR="00536661">
        <w:rPr>
          <w:rFonts w:ascii="Times New Roman" w:hAnsi="Times New Roman" w:cs="Times New Roman"/>
          <w:sz w:val="24"/>
          <w:szCs w:val="24"/>
        </w:rPr>
        <w:t>ном стимулировании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661">
        <w:rPr>
          <w:rFonts w:ascii="Times New Roman" w:hAnsi="Times New Roman" w:cs="Times New Roman"/>
          <w:sz w:val="24"/>
          <w:szCs w:val="24"/>
        </w:rPr>
        <w:t xml:space="preserve">исключить из </w:t>
      </w:r>
      <w:r w:rsidR="00D42844" w:rsidRPr="00D42844">
        <w:rPr>
          <w:rFonts w:ascii="Times New Roman" w:hAnsi="Times New Roman" w:cs="Times New Roman"/>
          <w:sz w:val="24"/>
          <w:szCs w:val="24"/>
        </w:rPr>
        <w:t>пункта такие премии за качество выполняемых работ как: «учителям математики, физики, химии, биологии, за работу в классах с углубленным</w:t>
      </w:r>
      <w:r w:rsidR="00D42844" w:rsidRPr="00D4284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D42844" w:rsidRPr="00D42844">
        <w:rPr>
          <w:rFonts w:ascii="Times New Roman" w:hAnsi="Times New Roman" w:cs="Times New Roman"/>
          <w:sz w:val="24"/>
          <w:szCs w:val="24"/>
        </w:rPr>
        <w:t>изучением данных предметов», «учителям физической культуры за руководство школьным спортивным клубом», «за организационное руководство программами по оказанию дополнительных образовательных услуг» и отнести данные выплаты к выплатам компенсационного характера.</w:t>
      </w:r>
    </w:p>
    <w:p w14:paraId="4C90AB4D" w14:textId="77777777" w:rsidR="00536661" w:rsidRDefault="00536661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661">
        <w:rPr>
          <w:rFonts w:ascii="Times New Roman" w:hAnsi="Times New Roman" w:cs="Times New Roman"/>
          <w:sz w:val="24"/>
          <w:szCs w:val="24"/>
        </w:rPr>
        <w:t xml:space="preserve"> 9.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Включить в Коллективный договор </w:t>
      </w:r>
      <w:r w:rsidRPr="009F57EE"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Шуйская с</w:t>
      </w:r>
      <w:r w:rsidRPr="009F57EE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F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536661">
        <w:rPr>
          <w:rFonts w:ascii="Times New Roman" w:hAnsi="Times New Roman" w:cs="Times New Roman"/>
          <w:sz w:val="24"/>
          <w:szCs w:val="24"/>
        </w:rPr>
        <w:t>2025 – 2027</w:t>
      </w:r>
      <w:r w:rsidR="0058740E">
        <w:rPr>
          <w:rFonts w:ascii="Times New Roman" w:hAnsi="Times New Roman" w:cs="Times New Roman"/>
          <w:sz w:val="24"/>
          <w:szCs w:val="24"/>
        </w:rPr>
        <w:t xml:space="preserve"> </w:t>
      </w:r>
      <w:r w:rsidRPr="00536661">
        <w:rPr>
          <w:rFonts w:ascii="Times New Roman" w:hAnsi="Times New Roman" w:cs="Times New Roman"/>
          <w:sz w:val="24"/>
          <w:szCs w:val="24"/>
        </w:rPr>
        <w:t>гг.</w:t>
      </w:r>
      <w:r>
        <w:rPr>
          <w:rFonts w:ascii="Times New Roman" w:hAnsi="Times New Roman" w:cs="Times New Roman"/>
          <w:sz w:val="24"/>
          <w:szCs w:val="24"/>
        </w:rPr>
        <w:t xml:space="preserve"> следующие раздел:</w:t>
      </w:r>
    </w:p>
    <w:p w14:paraId="650879BE" w14:textId="77777777" w:rsidR="00536661" w:rsidRDefault="00536661" w:rsidP="0097366F">
      <w:pPr>
        <w:tabs>
          <w:tab w:val="left" w:pos="1134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 w:rsidRPr="00305BAB">
        <w:rPr>
          <w:rFonts w:ascii="Times New Roman" w:hAnsi="Times New Roman" w:cs="Times New Roman"/>
          <w:sz w:val="24"/>
          <w:szCs w:val="24"/>
        </w:rPr>
        <w:t xml:space="preserve">- </w:t>
      </w:r>
      <w:r w:rsidR="00F63BD5">
        <w:rPr>
          <w:rFonts w:ascii="Times New Roman" w:hAnsi="Times New Roman" w:cs="Times New Roman"/>
          <w:sz w:val="24"/>
          <w:szCs w:val="24"/>
        </w:rPr>
        <w:t>Положение</w:t>
      </w:r>
      <w:r w:rsidRPr="00305BAB">
        <w:rPr>
          <w:rFonts w:ascii="Times New Roman" w:hAnsi="Times New Roman" w:cs="Times New Roman"/>
          <w:sz w:val="24"/>
          <w:szCs w:val="24"/>
        </w:rPr>
        <w:t xml:space="preserve"> </w:t>
      </w:r>
      <w:r w:rsidR="000E6348">
        <w:rPr>
          <w:rFonts w:ascii="Times New Roman" w:hAnsi="Times New Roman" w:cs="Times New Roman"/>
          <w:sz w:val="24"/>
          <w:szCs w:val="24"/>
        </w:rPr>
        <w:t>о</w:t>
      </w:r>
      <w:r w:rsidRPr="00305BAB">
        <w:rPr>
          <w:rFonts w:ascii="Times New Roman" w:hAnsi="Times New Roman" w:cs="Times New Roman"/>
          <w:sz w:val="24"/>
          <w:szCs w:val="24"/>
        </w:rPr>
        <w:t xml:space="preserve"> наставничеств</w:t>
      </w:r>
      <w:r w:rsidR="000E6348">
        <w:rPr>
          <w:rFonts w:ascii="Times New Roman" w:hAnsi="Times New Roman" w:cs="Times New Roman"/>
          <w:sz w:val="24"/>
          <w:szCs w:val="24"/>
        </w:rPr>
        <w:t>е</w:t>
      </w:r>
      <w:r w:rsidRPr="00305BAB">
        <w:rPr>
          <w:rFonts w:ascii="Times New Roman" w:hAnsi="Times New Roman" w:cs="Times New Roman"/>
          <w:sz w:val="24"/>
          <w:szCs w:val="24"/>
        </w:rPr>
        <w:t>.</w:t>
      </w:r>
      <w:r w:rsidR="005560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3366E3" w14:textId="77777777" w:rsidR="000E6348" w:rsidRPr="00D649EF" w:rsidRDefault="000E6348" w:rsidP="0097366F">
      <w:pPr>
        <w:widowControl w:val="0"/>
        <w:autoSpaceDE w:val="0"/>
        <w:autoSpaceDN w:val="0"/>
        <w:adjustRightInd w:val="0"/>
        <w:spacing w:after="0" w:line="240" w:lineRule="auto"/>
        <w:ind w:left="851" w:right="851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Приложение № 1</w:t>
      </w:r>
    </w:p>
    <w:p w14:paraId="7BFEC56A" w14:textId="77777777" w:rsidR="000E6348" w:rsidRPr="0006734B" w:rsidRDefault="000E6348" w:rsidP="0097366F">
      <w:pPr>
        <w:widowControl w:val="0"/>
        <w:autoSpaceDE w:val="0"/>
        <w:autoSpaceDN w:val="0"/>
        <w:adjustRightInd w:val="0"/>
        <w:spacing w:after="0" w:line="240" w:lineRule="auto"/>
        <w:ind w:left="851" w:right="851"/>
        <w:jc w:val="right"/>
        <w:rPr>
          <w:rFonts w:ascii="Times New Roman" w:hAnsi="Times New Roman" w:cs="Times New Roman"/>
          <w:szCs w:val="24"/>
        </w:rPr>
      </w:pPr>
    </w:p>
    <w:p w14:paraId="77E86120" w14:textId="77777777" w:rsidR="000E6348" w:rsidRPr="0006734B" w:rsidRDefault="000E6348" w:rsidP="0097366F">
      <w:pPr>
        <w:spacing w:after="0" w:line="240" w:lineRule="auto"/>
        <w:ind w:left="851" w:right="851"/>
        <w:rPr>
          <w:rFonts w:ascii="Times New Roman" w:hAnsi="Times New Roman" w:cs="Times New Roman"/>
          <w:szCs w:val="24"/>
        </w:rPr>
      </w:pPr>
    </w:p>
    <w:p w14:paraId="28E2FEF0" w14:textId="77777777" w:rsidR="000E6348" w:rsidRPr="0006734B" w:rsidRDefault="000E6348" w:rsidP="0097366F">
      <w:pPr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4B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06734B">
        <w:rPr>
          <w:rFonts w:ascii="Times New Roman" w:hAnsi="Times New Roman" w:cs="Times New Roman"/>
          <w:b/>
          <w:sz w:val="28"/>
          <w:szCs w:val="28"/>
        </w:rPr>
        <w:br/>
        <w:t>О НАСТАВНИЧЕСТВЕ</w:t>
      </w:r>
    </w:p>
    <w:p w14:paraId="275B0FD6" w14:textId="77777777" w:rsidR="000E6348" w:rsidRPr="0006734B" w:rsidRDefault="000E6348" w:rsidP="0097366F">
      <w:pPr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</w:p>
    <w:p w14:paraId="6B7B45A1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1.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Общие положения</w:t>
      </w:r>
    </w:p>
    <w:p w14:paraId="732B16D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1.1.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Настоящее Положение о наставничестве в </w:t>
      </w:r>
      <w:r>
        <w:rPr>
          <w:rFonts w:ascii="Times New Roman" w:hAnsi="Times New Roman" w:cs="Times New Roman"/>
          <w:bCs/>
          <w:color w:val="000000"/>
          <w:szCs w:val="24"/>
        </w:rPr>
        <w:t>Шуйской средней школе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(далее - положение) разработано в соответствии с Федеральным законом от 29.12.2012 г. № 273-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Р-145 «Об утверждении методологии (целевой модели) наставничества      обучающихся      для    организаций,     осуществляющих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деятельность по общеобразовательным, дополнительным общеобразовательным программам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14:paraId="57191358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1.2.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Целевая модель наставничества </w:t>
      </w:r>
      <w:r>
        <w:rPr>
          <w:rFonts w:ascii="Times New Roman" w:hAnsi="Times New Roman" w:cs="Times New Roman"/>
          <w:bCs/>
          <w:color w:val="000000"/>
          <w:szCs w:val="24"/>
        </w:rPr>
        <w:t xml:space="preserve">Шуйской средней школы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</w:t>
      </w:r>
      <w:proofErr w:type="gramStart"/>
      <w:r w:rsidRPr="0006734B">
        <w:rPr>
          <w:rFonts w:ascii="Times New Roman" w:hAnsi="Times New Roman" w:cs="Times New Roman"/>
          <w:bCs/>
          <w:color w:val="000000"/>
          <w:szCs w:val="24"/>
        </w:rPr>
        <w:t>"  и</w:t>
      </w:r>
      <w:proofErr w:type="gramEnd"/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 "Успех  каждого  ребенка" национального проекта "Образование".</w:t>
      </w:r>
    </w:p>
    <w:p w14:paraId="780808E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1.3.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14:paraId="674B9D3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5ADBA332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2.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Основные понятия и термины</w:t>
      </w:r>
    </w:p>
    <w:p w14:paraId="371088EF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2.1.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06734B">
        <w:rPr>
          <w:rFonts w:ascii="Times New Roman" w:hAnsi="Times New Roman" w:cs="Times New Roman"/>
          <w:bCs/>
          <w:color w:val="000000"/>
          <w:szCs w:val="24"/>
        </w:rPr>
        <w:t>метакомпетенций</w:t>
      </w:r>
      <w:proofErr w:type="spellEnd"/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и ценностей через неформальное </w:t>
      </w:r>
      <w:proofErr w:type="spellStart"/>
      <w:r w:rsidRPr="0006734B">
        <w:rPr>
          <w:rFonts w:ascii="Times New Roman" w:hAnsi="Times New Roman" w:cs="Times New Roman"/>
          <w:bCs/>
          <w:color w:val="000000"/>
          <w:szCs w:val="24"/>
        </w:rPr>
        <w:t>взаимообогащающее</w:t>
      </w:r>
      <w:proofErr w:type="spellEnd"/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общение, основанное на доверии и партнерстве.</w:t>
      </w:r>
    </w:p>
    <w:p w14:paraId="10621584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2.2.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14:paraId="1DE01085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2.3.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37E66E32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2.4.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14:paraId="1E1E50A1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2.5.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lastRenderedPageBreak/>
        <w:t>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14:paraId="0C07E983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2.6.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Координатор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14:paraId="269602D6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2.7.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Куратор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3F780B7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2.8.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14:paraId="2911D66E" w14:textId="77777777" w:rsidR="000E6348" w:rsidRPr="0006734B" w:rsidRDefault="000E6348" w:rsidP="0097366F">
      <w:pPr>
        <w:shd w:val="clear" w:color="auto" w:fill="FFFFFF"/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2.9.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эндаумент, организует стажировки и т.д.).</w:t>
      </w:r>
    </w:p>
    <w:p w14:paraId="2C5C0DA8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6284BBBF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3.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Цели и задачи наставничества</w:t>
      </w:r>
    </w:p>
    <w:p w14:paraId="192386C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3.1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</w:t>
      </w:r>
      <w:r>
        <w:rPr>
          <w:rFonts w:ascii="Times New Roman" w:hAnsi="Times New Roman" w:cs="Times New Roman"/>
          <w:bCs/>
          <w:color w:val="000000"/>
          <w:szCs w:val="24"/>
        </w:rPr>
        <w:t xml:space="preserve"> молодых специалистов школы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.</w:t>
      </w:r>
    </w:p>
    <w:p w14:paraId="02F715FB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3.2 Основными задачами школьного наставничества являются:</w:t>
      </w:r>
    </w:p>
    <w:p w14:paraId="5C12F7C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разработка и реализация мероприятий дорожной карты внедрения целевой модели;</w:t>
      </w:r>
    </w:p>
    <w:p w14:paraId="5EB96776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разработка и реализация программ наставничества;</w:t>
      </w:r>
    </w:p>
    <w:p w14:paraId="09C3119B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14:paraId="1B8724D4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инфраструктурное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материально-техническое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обеспечение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реализации программ наставничества;</w:t>
      </w:r>
    </w:p>
    <w:p w14:paraId="2A9C915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14:paraId="5381670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внутреннего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мониторинга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реализации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эффективности</w:t>
      </w:r>
      <w:r>
        <w:rPr>
          <w:rFonts w:ascii="Times New Roman" w:hAnsi="Times New Roman" w:cs="Times New Roman"/>
          <w:bCs/>
          <w:color w:val="000000"/>
          <w:szCs w:val="24"/>
        </w:rPr>
        <w:t xml:space="preserve">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программ наставничества в школе;</w:t>
      </w:r>
    </w:p>
    <w:p w14:paraId="265AC4B3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формирования баз данных программ наставничества и лучших практик;</w:t>
      </w:r>
    </w:p>
    <w:p w14:paraId="0338C73F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14:paraId="3440628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25118A93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4.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Организационные основы наставничества</w:t>
      </w:r>
    </w:p>
    <w:p w14:paraId="2CFE0198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Школьное наставничество организуется на основании приказа директора школы.</w:t>
      </w:r>
    </w:p>
    <w:p w14:paraId="278FF60B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4.2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06734B">
        <w:rPr>
          <w:rFonts w:ascii="Times New Roman" w:hAnsi="Times New Roman" w:cs="Times New Roman"/>
          <w:bCs/>
          <w:color w:val="000000"/>
          <w:szCs w:val="24"/>
        </w:rPr>
        <w:t>учебно</w:t>
      </w:r>
      <w:proofErr w:type="spellEnd"/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– </w:t>
      </w:r>
      <w:r>
        <w:rPr>
          <w:rFonts w:ascii="Times New Roman" w:hAnsi="Times New Roman" w:cs="Times New Roman"/>
          <w:bCs/>
          <w:color w:val="000000"/>
          <w:szCs w:val="24"/>
        </w:rPr>
        <w:t>методической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 работе.</w:t>
      </w:r>
    </w:p>
    <w:p w14:paraId="58DEC4F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4.3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Координатор и кураторы целевой модели наставничества назначается приказом директора школы.</w:t>
      </w:r>
    </w:p>
    <w:p w14:paraId="7536D759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4.4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Реализация наставнической программы происходит через работу координатора и кураторов с двумя базами: базой наставляемых и базой наставников.</w:t>
      </w:r>
    </w:p>
    <w:p w14:paraId="53F06432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4.5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Формирование баз наставников и наставляемых осуществляется директором школы, координатором,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4840BD89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4.6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Наставляемым могут быть обучающиеся:</w:t>
      </w:r>
    </w:p>
    <w:p w14:paraId="76B415C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проявившие выдающиеся способности;</w:t>
      </w:r>
    </w:p>
    <w:p w14:paraId="75B42112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демонстрирующие неудовлетворительные образовательные результаты;</w:t>
      </w:r>
    </w:p>
    <w:p w14:paraId="1A65AF2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 ограниченными возможностями здоровья;</w:t>
      </w:r>
    </w:p>
    <w:p w14:paraId="49FCDECE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попавшие в трудную жизненную ситуацию;</w:t>
      </w:r>
    </w:p>
    <w:p w14:paraId="04FC5FCE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lastRenderedPageBreak/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имеющие проблемы с поведением;</w:t>
      </w:r>
    </w:p>
    <w:p w14:paraId="60F40294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не принимающие участие в жизни школы, отстраненных от коллектива.</w:t>
      </w:r>
    </w:p>
    <w:p w14:paraId="0C13D012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4.7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Наставляемыми могут быть педагоги:</w:t>
      </w:r>
    </w:p>
    <w:p w14:paraId="6F21F00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молодые специалисты;</w:t>
      </w:r>
    </w:p>
    <w:p w14:paraId="0401D37A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находящиеся в состоянии эмоционального выгорания, хронической усталости;</w:t>
      </w:r>
    </w:p>
    <w:p w14:paraId="551A92E9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находящиеся в процессе адаптации на новом месте работы;</w:t>
      </w:r>
    </w:p>
    <w:p w14:paraId="7782D932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желающие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овладеть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современными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</w:t>
      </w:r>
      <w:r>
        <w:rPr>
          <w:rFonts w:ascii="Times New Roman" w:hAnsi="Times New Roman" w:cs="Times New Roman"/>
          <w:bCs/>
          <w:color w:val="000000"/>
          <w:szCs w:val="24"/>
        </w:rPr>
        <w:t xml:space="preserve">граммами, </w:t>
      </w:r>
      <w:r>
        <w:rPr>
          <w:rFonts w:ascii="Times New Roman" w:hAnsi="Times New Roman" w:cs="Times New Roman"/>
          <w:bCs/>
          <w:color w:val="000000"/>
          <w:szCs w:val="24"/>
        </w:rPr>
        <w:tab/>
        <w:t>цифровыми</w:t>
      </w:r>
      <w:r>
        <w:rPr>
          <w:rFonts w:ascii="Times New Roman" w:hAnsi="Times New Roman" w:cs="Times New Roman"/>
          <w:bCs/>
          <w:color w:val="000000"/>
          <w:szCs w:val="24"/>
        </w:rPr>
        <w:tab/>
        <w:t xml:space="preserve">навыками,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ИКТ компетенциями и т.д.</w:t>
      </w:r>
    </w:p>
    <w:p w14:paraId="71D34A39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4.8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Наставниками могут быть:</w:t>
      </w:r>
    </w:p>
    <w:p w14:paraId="51D35EAC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обучающиеся, мотивированные помочь сверстникам в образовательных, спортивных, творческих и адаптационных вопросах;</w:t>
      </w:r>
    </w:p>
    <w:p w14:paraId="34E3D0F7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14:paraId="22D45D76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родители обучающихся – активные участники родительских советов;</w:t>
      </w:r>
    </w:p>
    <w:p w14:paraId="48124784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выпускники, заинтересованные в поддержке своей школы;</w:t>
      </w:r>
    </w:p>
    <w:p w14:paraId="004E700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сотрудники предприятий, заинтересованные в подготовке будущих кадров;</w:t>
      </w:r>
    </w:p>
    <w:p w14:paraId="5C2C13DB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успешные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предприниматели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или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общественные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деятели,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которые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чувствуют потребность передать свой опыт;</w:t>
      </w:r>
    </w:p>
    <w:p w14:paraId="2202A090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ветераны педагогического труда.</w:t>
      </w:r>
    </w:p>
    <w:p w14:paraId="59D67AAB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4.9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</w:t>
      </w:r>
    </w:p>
    <w:p w14:paraId="142CE178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4.10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 Участие наставника и наставляемых в целевой модели основывается на добровольном согласии.</w:t>
      </w:r>
    </w:p>
    <w:p w14:paraId="18D268ED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4.11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14:paraId="5B1005A4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4.12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 Формирование наставнических пар / групп осуществляется после знакомства с программами наставничества.</w:t>
      </w:r>
    </w:p>
    <w:p w14:paraId="10B5519A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4.13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 Формирование наставнических пар / групп осуществляется на добровольной основе и утверждается приказом директора школы.</w:t>
      </w:r>
    </w:p>
    <w:p w14:paraId="17083F70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4.14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 С наставниками, приглашенными из внешней среды, составляется договор о сотрудничестве на безвозмездной основе.</w:t>
      </w:r>
    </w:p>
    <w:p w14:paraId="327671E5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04FC3F9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5.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Реализация целевой модели наставничества</w:t>
      </w:r>
    </w:p>
    <w:p w14:paraId="5C20AF84" w14:textId="77777777" w:rsidR="000E6348" w:rsidRPr="0006734B" w:rsidRDefault="000E6348" w:rsidP="0097366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5.1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 наставничества. (Например, «Ученик – ученик», «Учитель – учитель», «Учитель – ученик» и </w:t>
      </w:r>
      <w:proofErr w:type="spellStart"/>
      <w:r w:rsidRPr="0006734B">
        <w:rPr>
          <w:rFonts w:ascii="Times New Roman" w:hAnsi="Times New Roman" w:cs="Times New Roman"/>
          <w:bCs/>
          <w:color w:val="000000"/>
          <w:szCs w:val="24"/>
        </w:rPr>
        <w:t>тд</w:t>
      </w:r>
      <w:proofErr w:type="spellEnd"/>
      <w:r>
        <w:rPr>
          <w:rFonts w:ascii="Times New Roman" w:hAnsi="Times New Roman" w:cs="Times New Roman"/>
          <w:bCs/>
          <w:color w:val="000000"/>
          <w:szCs w:val="24"/>
        </w:rPr>
        <w:t>.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)</w:t>
      </w:r>
    </w:p>
    <w:p w14:paraId="6CFA3A1C" w14:textId="77777777" w:rsidR="000E6348" w:rsidRPr="0006734B" w:rsidRDefault="000E6348" w:rsidP="0097366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5.2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Представление программ наставничества по формам на педагогическ</w:t>
      </w:r>
      <w:r>
        <w:rPr>
          <w:rFonts w:ascii="Times New Roman" w:hAnsi="Times New Roman" w:cs="Times New Roman"/>
          <w:bCs/>
          <w:color w:val="000000"/>
          <w:szCs w:val="24"/>
        </w:rPr>
        <w:t>ом совете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. </w:t>
      </w:r>
    </w:p>
    <w:p w14:paraId="5694383C" w14:textId="77777777" w:rsidR="000E6348" w:rsidRPr="0006734B" w:rsidRDefault="000E6348" w:rsidP="0097366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5.3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Этапы комплекса мероприятий по реализации взаимодействия наставник - наставляемый: </w:t>
      </w:r>
    </w:p>
    <w:p w14:paraId="0F3E3D93" w14:textId="77777777" w:rsidR="000E6348" w:rsidRPr="0006734B" w:rsidRDefault="000E6348" w:rsidP="0097366F">
      <w:pPr>
        <w:shd w:val="clear" w:color="auto" w:fill="FFFFFF"/>
        <w:tabs>
          <w:tab w:val="left" w:pos="851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 первой, организационной, встречи наставника и наставляемого.</w:t>
      </w:r>
    </w:p>
    <w:p w14:paraId="61CCF9D5" w14:textId="77777777" w:rsidR="000E6348" w:rsidRPr="0006734B" w:rsidRDefault="000E6348" w:rsidP="0097366F">
      <w:pPr>
        <w:shd w:val="clear" w:color="auto" w:fill="FFFFFF"/>
        <w:tabs>
          <w:tab w:val="left" w:pos="851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 второй, пробной рабочей, встречи наставника и наставляемого.</w:t>
      </w:r>
    </w:p>
    <w:p w14:paraId="0F993A85" w14:textId="77777777" w:rsidR="000E6348" w:rsidRPr="0006734B" w:rsidRDefault="000E6348" w:rsidP="0097366F">
      <w:pPr>
        <w:shd w:val="clear" w:color="auto" w:fill="FFFFFF"/>
        <w:tabs>
          <w:tab w:val="left" w:pos="851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 встречи-планирования рабочего процесса в рамках программы наставничества с наставником и наставляемым.</w:t>
      </w:r>
    </w:p>
    <w:p w14:paraId="0466C781" w14:textId="77777777" w:rsidR="000E6348" w:rsidRPr="0006734B" w:rsidRDefault="000E6348" w:rsidP="0097366F">
      <w:pPr>
        <w:shd w:val="clear" w:color="auto" w:fill="FFFFFF"/>
        <w:tabs>
          <w:tab w:val="left" w:pos="851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Регулярные встречи наставника и наставляемого.</w:t>
      </w:r>
    </w:p>
    <w:p w14:paraId="76004267" w14:textId="77777777" w:rsidR="000E6348" w:rsidRPr="0006734B" w:rsidRDefault="000E6348" w:rsidP="0097366F">
      <w:pPr>
        <w:shd w:val="clear" w:color="auto" w:fill="FFFFFF"/>
        <w:tabs>
          <w:tab w:val="left" w:pos="851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 заключительной встречи наставника и наставляемого.</w:t>
      </w:r>
    </w:p>
    <w:p w14:paraId="03005F82" w14:textId="77777777" w:rsidR="000E6348" w:rsidRPr="0006734B" w:rsidRDefault="000E6348" w:rsidP="0097366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5.4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Реализация целевой модели наставничества осуществляется в течение календарного года.</w:t>
      </w:r>
    </w:p>
    <w:p w14:paraId="405CBBE5" w14:textId="77777777" w:rsidR="000E6348" w:rsidRPr="0006734B" w:rsidRDefault="000E6348" w:rsidP="0097366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5.5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Количество встреч наставник и наставляемый определяют самостоятельно при приведении встречи – планировании.</w:t>
      </w:r>
    </w:p>
    <w:p w14:paraId="40A1067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7C824F55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6.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Мониторинг и оценка результатов реализации программы наставничества</w:t>
      </w:r>
    </w:p>
    <w:p w14:paraId="2E2A67F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2BE43558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14:paraId="6CDF420A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lastRenderedPageBreak/>
        <w:t>6.2 Мониторинг программы наставничества состоит из двух основных этапов:</w:t>
      </w:r>
    </w:p>
    <w:p w14:paraId="4BF56800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оценка качества процесса реализации программы наставничества;</w:t>
      </w:r>
    </w:p>
    <w:p w14:paraId="20A3B745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14:paraId="43BAA1CA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6.3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Сравнение изучаемых личностных характеристик участников программы наставничества проходит на "входе" и "выходе" реализуемой программы.</w:t>
      </w:r>
    </w:p>
    <w:p w14:paraId="69DDA669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6.4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Мониторинг проводится куратором и наставниками два раза за период наставничества: промежуточный и итоговый.</w:t>
      </w:r>
    </w:p>
    <w:p w14:paraId="7745F6CA" w14:textId="77777777" w:rsidR="000E6348" w:rsidRPr="0006734B" w:rsidRDefault="000E6348" w:rsidP="0097366F">
      <w:pPr>
        <w:shd w:val="clear" w:color="auto" w:fill="FFFFFF"/>
        <w:tabs>
          <w:tab w:val="left" w:pos="993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6.5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 ходе проведения мониторинга не выставляются отметки.</w:t>
      </w:r>
    </w:p>
    <w:p w14:paraId="52198BC2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39136C5E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7.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Обязанности наставника:</w:t>
      </w:r>
    </w:p>
    <w:p w14:paraId="3931124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Знать требования законодательства в сфере образования, ведомственных норма</w:t>
      </w:r>
      <w:r>
        <w:rPr>
          <w:rFonts w:ascii="Times New Roman" w:hAnsi="Times New Roman" w:cs="Times New Roman"/>
          <w:bCs/>
          <w:color w:val="000000"/>
          <w:szCs w:val="24"/>
        </w:rPr>
        <w:t>тивных актов, Устава школы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, определяющих права и обязанности.</w:t>
      </w:r>
    </w:p>
    <w:p w14:paraId="2A9766F1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Разработать совместно с наставляемым план наставничества.</w:t>
      </w:r>
    </w:p>
    <w:p w14:paraId="0D54FF06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Помогать наставляемому осознать свои сильные и слабые стороны и определить векторы развития.</w:t>
      </w:r>
    </w:p>
    <w:p w14:paraId="10C849FF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Формировать наставнические отношения в условиях доверия, взаимообогащения и открытого диалога.</w:t>
      </w:r>
    </w:p>
    <w:p w14:paraId="6ECB73A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Ориентироваться на близкие, достижимые для наставляемого цели, но обсуждает с ним долгосрочную перспективу и будущее.</w:t>
      </w:r>
    </w:p>
    <w:p w14:paraId="0E21D552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Предлагать свою помощь в достижении целей и желаний наставляемого, и указывает на риски и противоречия.</w:t>
      </w:r>
    </w:p>
    <w:p w14:paraId="43016F0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14:paraId="290E0B68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Оказывать наставляемому личностную и психологическую поддержку, мотивирует, подталкивает и ободряет его.</w:t>
      </w:r>
    </w:p>
    <w:p w14:paraId="1AD86BC7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14:paraId="7BAB6058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Подводить итоги наставнической программы, с формированием отчета о проделанной работе с предложениями и выводами.</w:t>
      </w:r>
    </w:p>
    <w:p w14:paraId="789C12D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168CB514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8.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Права наставника:</w:t>
      </w:r>
    </w:p>
    <w:p w14:paraId="2F0B7F6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67247D85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Защищать профессиональную честь и достоинство.</w:t>
      </w:r>
    </w:p>
    <w:p w14:paraId="7DF039F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Знакомиться с жалобами и другими документами, содержащими оценку его работы, давать по ним объяснения.</w:t>
      </w:r>
    </w:p>
    <w:p w14:paraId="03EDCDF2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Проходить обучение с использованием федеральных программы, программ Школы наставничества.</w:t>
      </w:r>
    </w:p>
    <w:p w14:paraId="55027C61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Получать психологическое сопровождение.</w:t>
      </w:r>
    </w:p>
    <w:p w14:paraId="5B6A694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Участвовать в школьных, региональных и всероссийских конкурсах наставничества.</w:t>
      </w:r>
    </w:p>
    <w:p w14:paraId="1C56CDE6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4925ADFF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9.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Обязанности наставляемого:</w:t>
      </w:r>
    </w:p>
    <w:p w14:paraId="4590E761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 xml:space="preserve">Знать требования законодательства в сфере образования, ведомственных нормативных актов, Устава </w:t>
      </w:r>
      <w:r>
        <w:rPr>
          <w:rFonts w:ascii="Times New Roman" w:hAnsi="Times New Roman" w:cs="Times New Roman"/>
          <w:bCs/>
          <w:color w:val="000000"/>
          <w:szCs w:val="24"/>
        </w:rPr>
        <w:t>школы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, определяющих права и обязанности.</w:t>
      </w:r>
    </w:p>
    <w:p w14:paraId="6309429D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Разработать совместно с наставляемым план наставничества.</w:t>
      </w:r>
    </w:p>
    <w:p w14:paraId="754D5AB9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Выполнять этапы реализации программы наставничества.</w:t>
      </w:r>
    </w:p>
    <w:p w14:paraId="339E554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5C3B72F7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10.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Права наставляемого:</w:t>
      </w:r>
    </w:p>
    <w:p w14:paraId="6FB66191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42C9F0D6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Выбирать самому наставника из предложенных кандидатур.</w:t>
      </w:r>
    </w:p>
    <w:p w14:paraId="582910A4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Рассчитывать на оказание психологического сопровождения.</w:t>
      </w:r>
    </w:p>
    <w:p w14:paraId="3A7047AF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Участвовать в школьных, региональных и всероссийских конкурсах наставничества.</w:t>
      </w:r>
    </w:p>
    <w:p w14:paraId="007AD1D4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Защищать свои интересы самостоятельно и (или) через представителя.</w:t>
      </w:r>
    </w:p>
    <w:p w14:paraId="02D06FE9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1161F279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11.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Механизмы мотивации и поощрения наставников</w:t>
      </w:r>
    </w:p>
    <w:p w14:paraId="759FCD1A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Мероприятия по популяризации роли наставника.</w:t>
      </w:r>
    </w:p>
    <w:p w14:paraId="0E8C5865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Организация и проведение фестивалей, форумов, конференций наставников на школьном уровне.</w:t>
      </w:r>
    </w:p>
    <w:p w14:paraId="3927D2D0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Выдвижение лучших наставников на конкурсы и мероприятия на муниципальном, региональном и федеральном уровнях.</w:t>
      </w:r>
    </w:p>
    <w:p w14:paraId="47CF5146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Проведение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конкурсов профессионального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мастерст</w:t>
      </w:r>
      <w:r>
        <w:rPr>
          <w:rFonts w:ascii="Times New Roman" w:hAnsi="Times New Roman" w:cs="Times New Roman"/>
          <w:bCs/>
          <w:color w:val="000000"/>
          <w:szCs w:val="24"/>
        </w:rPr>
        <w:t>ва</w:t>
      </w:r>
      <w:r>
        <w:rPr>
          <w:rFonts w:ascii="Times New Roman" w:hAnsi="Times New Roman" w:cs="Times New Roman"/>
          <w:bCs/>
          <w:color w:val="000000"/>
          <w:szCs w:val="24"/>
        </w:rPr>
        <w:tab/>
        <w:t xml:space="preserve">"Наставник 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>года", «Лучшая пара», "Наставник + ".</w:t>
      </w:r>
    </w:p>
    <w:p w14:paraId="776DD0DB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Создание специальной рубрики "Наши наставники" на школьном сайте.</w:t>
      </w:r>
    </w:p>
    <w:p w14:paraId="4AF24703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Создание на сайте методической копилки с программами наставничества.</w:t>
      </w:r>
    </w:p>
    <w:p w14:paraId="4B9B15D5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Доска почета «Лучшие наставники».</w:t>
      </w:r>
    </w:p>
    <w:p w14:paraId="17A15AC2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Награждение школьными грамотами "Лучший наставник"</w:t>
      </w:r>
    </w:p>
    <w:p w14:paraId="242377CE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Благодарственные письма родителям наставников из числа обучающихся.</w:t>
      </w:r>
    </w:p>
    <w:p w14:paraId="7FB7DD91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Предоставлять наставникам возможности принимать участие в формировании предложений, касающихся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развития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школы.</w:t>
      </w:r>
    </w:p>
    <w:p w14:paraId="4BBC0BAC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0818930A" w14:textId="77777777" w:rsidR="000E6348" w:rsidRPr="008974D4" w:rsidRDefault="000E6348" w:rsidP="0097366F">
      <w:pPr>
        <w:shd w:val="clear" w:color="auto" w:fill="FFFFFF"/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>12.</w:t>
      </w:r>
      <w:r w:rsidRPr="008974D4">
        <w:rPr>
          <w:rFonts w:ascii="Times New Roman" w:hAnsi="Times New Roman" w:cs="Times New Roman"/>
          <w:b/>
          <w:bCs/>
          <w:color w:val="000000"/>
          <w:szCs w:val="24"/>
        </w:rPr>
        <w:tab/>
        <w:t>Документы, регламентирующие наставничество</w:t>
      </w:r>
    </w:p>
    <w:p w14:paraId="31CD9A09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К документам, регламентирующим деятельность наставников, относятся:</w:t>
      </w:r>
    </w:p>
    <w:p w14:paraId="379B15F9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>•</w:t>
      </w:r>
      <w:r>
        <w:rPr>
          <w:rFonts w:ascii="Times New Roman" w:hAnsi="Times New Roman" w:cs="Times New Roman"/>
          <w:bCs/>
          <w:color w:val="000000"/>
          <w:szCs w:val="24"/>
        </w:rPr>
        <w:tab/>
        <w:t>Положение о наставничестве.</w:t>
      </w:r>
    </w:p>
    <w:p w14:paraId="53A6CEF7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Приказ директора школы о внедрении целевой модели наставничества;</w:t>
      </w:r>
    </w:p>
    <w:p w14:paraId="415ECDF2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>•</w:t>
      </w:r>
      <w:r>
        <w:rPr>
          <w:rFonts w:ascii="Times New Roman" w:hAnsi="Times New Roman" w:cs="Times New Roman"/>
          <w:bCs/>
          <w:color w:val="000000"/>
          <w:szCs w:val="24"/>
        </w:rPr>
        <w:tab/>
        <w:t>Целевая модель наставничества.</w:t>
      </w:r>
    </w:p>
    <w:p w14:paraId="6D0F8C30" w14:textId="77777777" w:rsidR="000E6348" w:rsidRPr="0006734B" w:rsidRDefault="000E6348" w:rsidP="0097366F">
      <w:pPr>
        <w:shd w:val="clear" w:color="auto" w:fill="FFFFFF"/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06734B">
        <w:rPr>
          <w:rFonts w:ascii="Times New Roman" w:hAnsi="Times New Roman" w:cs="Times New Roman"/>
          <w:bCs/>
          <w:color w:val="000000"/>
          <w:szCs w:val="24"/>
        </w:rPr>
        <w:t>•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ab/>
        <w:t>Дорожная карта внедрения сист</w:t>
      </w:r>
      <w:r>
        <w:rPr>
          <w:rFonts w:ascii="Times New Roman" w:hAnsi="Times New Roman" w:cs="Times New Roman"/>
          <w:bCs/>
          <w:color w:val="000000"/>
          <w:szCs w:val="24"/>
        </w:rPr>
        <w:t>емы наставничества</w:t>
      </w:r>
      <w:r w:rsidRPr="0006734B">
        <w:rPr>
          <w:rFonts w:ascii="Times New Roman" w:hAnsi="Times New Roman" w:cs="Times New Roman"/>
          <w:bCs/>
          <w:color w:val="000000"/>
          <w:szCs w:val="24"/>
        </w:rPr>
        <w:t xml:space="preserve">. </w:t>
      </w:r>
    </w:p>
    <w:p w14:paraId="0881EE06" w14:textId="77777777" w:rsidR="000E6348" w:rsidRPr="00305BAB" w:rsidRDefault="000E6348" w:rsidP="0097366F">
      <w:pPr>
        <w:tabs>
          <w:tab w:val="left" w:pos="1134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7B9514E6" w14:textId="77777777" w:rsidR="00536661" w:rsidRDefault="00536661" w:rsidP="0097366F">
      <w:pPr>
        <w:pStyle w:val="a6"/>
        <w:ind w:left="851" w:right="851"/>
      </w:pPr>
    </w:p>
    <w:p w14:paraId="214FA8A7" w14:textId="77777777" w:rsidR="00536661" w:rsidRPr="00D42844" w:rsidRDefault="00536661" w:rsidP="0097366F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0805D421" w14:textId="77777777" w:rsidR="002D1142" w:rsidRDefault="00536661" w:rsidP="0097366F">
      <w:pPr>
        <w:tabs>
          <w:tab w:val="left" w:pos="1134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 w:rsidRPr="00DD23F8">
        <w:rPr>
          <w:rFonts w:ascii="Times New Roman" w:hAnsi="Times New Roman" w:cs="Times New Roman"/>
          <w:sz w:val="24"/>
          <w:szCs w:val="24"/>
        </w:rPr>
        <w:t>Настоящее Дополнительное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соглашение к</w:t>
      </w:r>
      <w:r w:rsidRPr="009F57EE">
        <w:rPr>
          <w:rFonts w:ascii="Times New Roman" w:hAnsi="Times New Roman" w:cs="Times New Roman"/>
          <w:sz w:val="24"/>
          <w:szCs w:val="24"/>
        </w:rPr>
        <w:t xml:space="preserve"> Коллективн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9F57EE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57EE">
        <w:rPr>
          <w:rFonts w:ascii="Times New Roman" w:hAnsi="Times New Roman" w:cs="Times New Roman"/>
          <w:sz w:val="24"/>
          <w:szCs w:val="24"/>
        </w:rPr>
        <w:t xml:space="preserve">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Шуйская с</w:t>
      </w:r>
      <w:r w:rsidRPr="009F57EE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F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536661">
        <w:rPr>
          <w:rFonts w:ascii="Times New Roman" w:hAnsi="Times New Roman" w:cs="Times New Roman"/>
          <w:sz w:val="24"/>
          <w:szCs w:val="24"/>
        </w:rPr>
        <w:t xml:space="preserve">2025 – </w:t>
      </w:r>
      <w:r>
        <w:rPr>
          <w:rFonts w:ascii="Times New Roman" w:hAnsi="Times New Roman" w:cs="Times New Roman"/>
          <w:sz w:val="24"/>
          <w:szCs w:val="24"/>
        </w:rPr>
        <w:t xml:space="preserve">2027гг. является приложением к </w:t>
      </w:r>
      <w:r w:rsidRPr="009F57EE">
        <w:rPr>
          <w:rFonts w:ascii="Times New Roman" w:hAnsi="Times New Roman" w:cs="Times New Roman"/>
          <w:sz w:val="24"/>
          <w:szCs w:val="24"/>
        </w:rPr>
        <w:t>Коллективн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9F57EE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57EE">
        <w:rPr>
          <w:rFonts w:ascii="Times New Roman" w:hAnsi="Times New Roman" w:cs="Times New Roman"/>
          <w:sz w:val="24"/>
          <w:szCs w:val="24"/>
        </w:rPr>
        <w:t xml:space="preserve">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Шуйская с</w:t>
      </w:r>
      <w:r w:rsidRPr="009F57EE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F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период 2025-2027гг. и его неотъемлемой частью, вступают в силу с даты подписания Коллективного договора и действуют в соответствии с </w:t>
      </w:r>
      <w:r w:rsidRPr="009F57EE">
        <w:rPr>
          <w:rFonts w:ascii="Times New Roman" w:hAnsi="Times New Roman" w:cs="Times New Roman"/>
          <w:sz w:val="24"/>
          <w:szCs w:val="24"/>
        </w:rPr>
        <w:t>Коллективны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F57EE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F57EE">
        <w:rPr>
          <w:rFonts w:ascii="Times New Roman" w:hAnsi="Times New Roman" w:cs="Times New Roman"/>
          <w:sz w:val="24"/>
          <w:szCs w:val="24"/>
        </w:rPr>
        <w:t xml:space="preserve">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Шуйская с</w:t>
      </w:r>
      <w:r w:rsidRPr="009F57EE">
        <w:rPr>
          <w:rFonts w:ascii="Times New Roman" w:hAnsi="Times New Roman" w:cs="Times New Roman"/>
          <w:sz w:val="24"/>
          <w:szCs w:val="24"/>
        </w:rPr>
        <w:t>редняя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F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период 2025-2027гг.</w:t>
      </w:r>
    </w:p>
    <w:p w14:paraId="62A7B813" w14:textId="77777777" w:rsidR="002D1142" w:rsidRDefault="002D1142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D92AF" w14:textId="77777777" w:rsidR="002D1142" w:rsidRDefault="002D1142" w:rsidP="0097366F">
      <w:pPr>
        <w:tabs>
          <w:tab w:val="left" w:pos="1134"/>
        </w:tabs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56011EFC" w14:textId="77777777" w:rsidR="00536661" w:rsidRPr="00265E41" w:rsidRDefault="00536661" w:rsidP="0097366F">
      <w:pPr>
        <w:tabs>
          <w:tab w:val="left" w:pos="1134"/>
        </w:tabs>
        <w:spacing w:after="0" w:line="240" w:lineRule="auto"/>
        <w:ind w:left="851" w:righ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536661" w:rsidRPr="00265E41" w:rsidSect="0097366F">
      <w:pgSz w:w="11906" w:h="16838"/>
      <w:pgMar w:top="1134" w:right="1274" w:bottom="993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D6B36"/>
    <w:multiLevelType w:val="multilevel"/>
    <w:tmpl w:val="DB10894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" w15:restartNumberingAfterBreak="0">
    <w:nsid w:val="2D81716A"/>
    <w:multiLevelType w:val="multilevel"/>
    <w:tmpl w:val="9438C8A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471064C3"/>
    <w:multiLevelType w:val="hybridMultilevel"/>
    <w:tmpl w:val="2EB66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C5D3F"/>
    <w:multiLevelType w:val="hybridMultilevel"/>
    <w:tmpl w:val="15B632CC"/>
    <w:lvl w:ilvl="0" w:tplc="1F6606FE">
      <w:start w:val="1"/>
      <w:numFmt w:val="decimal"/>
      <w:lvlText w:val="%1."/>
      <w:lvlJc w:val="left"/>
      <w:pPr>
        <w:ind w:left="127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76DC5D82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B6CC3C3C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5434ADCC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E2C09D3E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EEB05FB8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990AA07A">
      <w:numFmt w:val="bullet"/>
      <w:lvlText w:val="•"/>
      <w:lvlJc w:val="left"/>
      <w:pPr>
        <w:ind w:left="6720" w:hanging="708"/>
      </w:pPr>
      <w:rPr>
        <w:rFonts w:hint="default"/>
        <w:lang w:val="ru-RU" w:eastAsia="en-US" w:bidi="ar-SA"/>
      </w:rPr>
    </w:lvl>
    <w:lvl w:ilvl="7" w:tplc="EFE8223E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19BEDBA8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566240A9"/>
    <w:multiLevelType w:val="hybridMultilevel"/>
    <w:tmpl w:val="722C72F8"/>
    <w:lvl w:ilvl="0" w:tplc="7E68D9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7244B49"/>
    <w:multiLevelType w:val="multilevel"/>
    <w:tmpl w:val="EFE24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9401111"/>
    <w:multiLevelType w:val="hybridMultilevel"/>
    <w:tmpl w:val="6C28A6F8"/>
    <w:lvl w:ilvl="0" w:tplc="F238EB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970014"/>
    <w:multiLevelType w:val="hybridMultilevel"/>
    <w:tmpl w:val="AD3685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664694">
    <w:abstractNumId w:val="5"/>
  </w:num>
  <w:num w:numId="2" w16cid:durableId="1343631238">
    <w:abstractNumId w:val="0"/>
  </w:num>
  <w:num w:numId="3" w16cid:durableId="501357971">
    <w:abstractNumId w:val="1"/>
  </w:num>
  <w:num w:numId="4" w16cid:durableId="1044477586">
    <w:abstractNumId w:val="7"/>
  </w:num>
  <w:num w:numId="5" w16cid:durableId="117070456">
    <w:abstractNumId w:val="6"/>
  </w:num>
  <w:num w:numId="6" w16cid:durableId="1348217653">
    <w:abstractNumId w:val="4"/>
  </w:num>
  <w:num w:numId="7" w16cid:durableId="1674332019">
    <w:abstractNumId w:val="2"/>
  </w:num>
  <w:num w:numId="8" w16cid:durableId="1110049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B0"/>
    <w:rsid w:val="00061E1E"/>
    <w:rsid w:val="0006763E"/>
    <w:rsid w:val="000737B0"/>
    <w:rsid w:val="000B7E8D"/>
    <w:rsid w:val="000D3CED"/>
    <w:rsid w:val="000E6348"/>
    <w:rsid w:val="00126991"/>
    <w:rsid w:val="00161BE4"/>
    <w:rsid w:val="00173CAB"/>
    <w:rsid w:val="001A195D"/>
    <w:rsid w:val="001B4721"/>
    <w:rsid w:val="0022160F"/>
    <w:rsid w:val="00232B84"/>
    <w:rsid w:val="0023419E"/>
    <w:rsid w:val="00265E41"/>
    <w:rsid w:val="00294758"/>
    <w:rsid w:val="002D1142"/>
    <w:rsid w:val="002E6AEC"/>
    <w:rsid w:val="00305BAB"/>
    <w:rsid w:val="00326889"/>
    <w:rsid w:val="00344D0A"/>
    <w:rsid w:val="003938C5"/>
    <w:rsid w:val="003C549B"/>
    <w:rsid w:val="00474AAC"/>
    <w:rsid w:val="00485573"/>
    <w:rsid w:val="005324A8"/>
    <w:rsid w:val="00536661"/>
    <w:rsid w:val="00543DDA"/>
    <w:rsid w:val="005560F1"/>
    <w:rsid w:val="0055799D"/>
    <w:rsid w:val="0058740E"/>
    <w:rsid w:val="00587BB6"/>
    <w:rsid w:val="005B3C0C"/>
    <w:rsid w:val="005F489F"/>
    <w:rsid w:val="00631EAD"/>
    <w:rsid w:val="006429FB"/>
    <w:rsid w:val="006E7DF9"/>
    <w:rsid w:val="00716051"/>
    <w:rsid w:val="0073297F"/>
    <w:rsid w:val="007334DC"/>
    <w:rsid w:val="00754359"/>
    <w:rsid w:val="00755FAE"/>
    <w:rsid w:val="00763FA6"/>
    <w:rsid w:val="00835C8B"/>
    <w:rsid w:val="00836684"/>
    <w:rsid w:val="00880A61"/>
    <w:rsid w:val="008945D8"/>
    <w:rsid w:val="00895608"/>
    <w:rsid w:val="0097366F"/>
    <w:rsid w:val="009C11F2"/>
    <w:rsid w:val="009F57EE"/>
    <w:rsid w:val="00A72BAE"/>
    <w:rsid w:val="00A92A70"/>
    <w:rsid w:val="00A95477"/>
    <w:rsid w:val="00AF7205"/>
    <w:rsid w:val="00B056E6"/>
    <w:rsid w:val="00B32F75"/>
    <w:rsid w:val="00BB3C7A"/>
    <w:rsid w:val="00C20762"/>
    <w:rsid w:val="00CB4947"/>
    <w:rsid w:val="00D36FA0"/>
    <w:rsid w:val="00D37EF6"/>
    <w:rsid w:val="00D42844"/>
    <w:rsid w:val="00D77815"/>
    <w:rsid w:val="00DA52AE"/>
    <w:rsid w:val="00DD23F8"/>
    <w:rsid w:val="00DD4639"/>
    <w:rsid w:val="00E342AD"/>
    <w:rsid w:val="00E72DDB"/>
    <w:rsid w:val="00ED4E70"/>
    <w:rsid w:val="00F14F7E"/>
    <w:rsid w:val="00F63BD5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E32ED"/>
  <w15:docId w15:val="{821BE7B3-F08F-4D90-9571-6548C43A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E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D6EB0"/>
    <w:pPr>
      <w:ind w:left="720"/>
      <w:contextualSpacing/>
    </w:pPr>
  </w:style>
  <w:style w:type="paragraph" w:customStyle="1" w:styleId="1">
    <w:name w:val="Обычный1"/>
    <w:rsid w:val="00326889"/>
    <w:pPr>
      <w:spacing w:after="0" w:line="276" w:lineRule="auto"/>
    </w:pPr>
    <w:rPr>
      <w:rFonts w:ascii="Arial" w:eastAsia="Arial" w:hAnsi="Arial" w:cs="Arial"/>
      <w:color w:val="000000"/>
      <w:szCs w:val="20"/>
      <w:lang w:eastAsia="ru-RU"/>
    </w:rPr>
  </w:style>
  <w:style w:type="character" w:customStyle="1" w:styleId="apple-converted-space">
    <w:name w:val="apple-converted-space"/>
    <w:basedOn w:val="a0"/>
    <w:rsid w:val="00326889"/>
  </w:style>
  <w:style w:type="paragraph" w:styleId="a4">
    <w:name w:val="Balloon Text"/>
    <w:basedOn w:val="a"/>
    <w:link w:val="a5"/>
    <w:uiPriority w:val="99"/>
    <w:semiHidden/>
    <w:unhideWhenUsed/>
    <w:rsid w:val="00BB3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3C7A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0"/>
    <w:rsid w:val="00DD23F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D23F8"/>
    <w:pPr>
      <w:widowControl w:val="0"/>
      <w:shd w:val="clear" w:color="auto" w:fill="FFFFFF"/>
      <w:spacing w:before="480" w:after="240" w:line="313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D428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428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ody Text"/>
    <w:basedOn w:val="a"/>
    <w:link w:val="a7"/>
    <w:uiPriority w:val="1"/>
    <w:qFormat/>
    <w:rsid w:val="005366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536661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3</cp:revision>
  <cp:lastPrinted>2022-10-25T11:26:00Z</cp:lastPrinted>
  <dcterms:created xsi:type="dcterms:W3CDTF">2026-03-24T07:51:00Z</dcterms:created>
  <dcterms:modified xsi:type="dcterms:W3CDTF">2026-03-24T08:06:00Z</dcterms:modified>
</cp:coreProperties>
</file>