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D957BC" w14:textId="37E71E04" w:rsidR="009A2ED5" w:rsidRPr="009A2ED5" w:rsidRDefault="009A2ED5" w:rsidP="009A2ED5">
      <w:pPr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УТ</w:t>
      </w:r>
      <w:r w:rsidRPr="009A2ED5">
        <w:rPr>
          <w:rFonts w:ascii="Times New Roman" w:hAnsi="Times New Roman" w:cs="Times New Roman"/>
          <w:sz w:val="28"/>
          <w:szCs w:val="28"/>
          <w:lang w:bidi="en-US"/>
        </w:rPr>
        <w:t>BE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РЖДАЮ</w:t>
      </w:r>
    </w:p>
    <w:p w14:paraId="5B0780C4" w14:textId="5B92577F" w:rsidR="009A2ED5" w:rsidRPr="009A2ED5" w:rsidRDefault="009A2ED5" w:rsidP="009A2ED5">
      <w:pPr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Председатель</w:t>
      </w:r>
    </w:p>
    <w:p w14:paraId="42133797" w14:textId="57EFEC7D" w:rsidR="009A2ED5" w:rsidRPr="009A2ED5" w:rsidRDefault="009A2ED5" w:rsidP="009A2ED5">
      <w:pPr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Организационного комитета Конкурса</w:t>
      </w:r>
    </w:p>
    <w:p w14:paraId="764861B0" w14:textId="773AF9F7" w:rsidR="009A2ED5" w:rsidRPr="009A2ED5" w:rsidRDefault="009A2ED5" w:rsidP="009A2ED5">
      <w:pPr>
        <w:jc w:val="right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bidi="ru-RU"/>
        </w:rPr>
        <w:t>______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С.А. Неверов</w:t>
      </w:r>
    </w:p>
    <w:p w14:paraId="51D881DD" w14:textId="65E9EE2F" w:rsidR="009A2ED5" w:rsidRPr="009A2ED5" w:rsidRDefault="009A2ED5" w:rsidP="009A2ED5">
      <w:pPr>
        <w:jc w:val="center"/>
        <w:rPr>
          <w:rFonts w:ascii="Times New Roman" w:hAnsi="Times New Roman" w:cs="Times New Roman"/>
          <w:sz w:val="28"/>
          <w:szCs w:val="28"/>
          <w:lang w:bidi="ru-RU"/>
        </w:rPr>
      </w:pPr>
      <w:bookmarkStart w:id="0" w:name="bookmark3"/>
      <w:r w:rsidRPr="009A2ED5">
        <w:rPr>
          <w:rFonts w:ascii="Times New Roman" w:hAnsi="Times New Roman" w:cs="Times New Roman"/>
          <w:sz w:val="28"/>
          <w:szCs w:val="28"/>
          <w:lang w:bidi="ru-RU"/>
        </w:rPr>
        <w:t>ПОЛОЖЕНИ</w:t>
      </w:r>
      <w:bookmarkEnd w:id="0"/>
      <w:r>
        <w:rPr>
          <w:rFonts w:ascii="Times New Roman" w:hAnsi="Times New Roman" w:cs="Times New Roman"/>
          <w:sz w:val="28"/>
          <w:szCs w:val="28"/>
          <w:lang w:bidi="ru-RU"/>
        </w:rPr>
        <w:t>Е</w:t>
      </w:r>
    </w:p>
    <w:p w14:paraId="79FAEEE5" w14:textId="5A80080F" w:rsidR="009A2ED5" w:rsidRPr="009A2ED5" w:rsidRDefault="009A2ED5" w:rsidP="009A2ED5">
      <w:pPr>
        <w:jc w:val="center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о Всероссийском конкурсе молодежных проектов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br/>
        <w:t xml:space="preserve">стратегии </w:t>
      </w:r>
      <w:r>
        <w:rPr>
          <w:rFonts w:ascii="Times New Roman" w:hAnsi="Times New Roman" w:cs="Times New Roman"/>
          <w:sz w:val="28"/>
          <w:szCs w:val="28"/>
          <w:lang w:bidi="ru-RU"/>
        </w:rPr>
        <w:t>социально-экономического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развития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«РОССИЯ-2035»</w:t>
      </w:r>
    </w:p>
    <w:p w14:paraId="2AABD1CF" w14:textId="77777777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I. ОБЩИЕ ПОЛОЖЕНИЯ</w:t>
      </w:r>
    </w:p>
    <w:p w14:paraId="1C9CCD8A" w14:textId="69F03E78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1.1 Настоящее</w:t>
      </w:r>
      <w:r w:rsidRPr="009A2ED5">
        <w:rPr>
          <w:rFonts w:ascii="Times New Roman" w:hAnsi="Times New Roman" w:cs="Times New Roman"/>
          <w:sz w:val="28"/>
          <w:szCs w:val="28"/>
        </w:rPr>
        <w:t xml:space="preserve">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положение определяет основные правила </w:t>
      </w:r>
      <w:r>
        <w:rPr>
          <w:rFonts w:ascii="Times New Roman" w:hAnsi="Times New Roman" w:cs="Times New Roman"/>
          <w:sz w:val="28"/>
          <w:szCs w:val="28"/>
          <w:lang w:bidi="en-US"/>
        </w:rPr>
        <w:t>организации и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проведения Всероссийского конкурса молодежных проектов стратегии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социально-экономического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развития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«РОССИ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Я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-2035»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(далее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-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Конкурс).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Стратегия </w:t>
      </w:r>
      <w:r w:rsidRPr="009A2ED5">
        <w:rPr>
          <w:rFonts w:ascii="Times New Roman" w:hAnsi="Times New Roman" w:cs="Times New Roman"/>
          <w:sz w:val="28"/>
          <w:szCs w:val="28"/>
        </w:rPr>
        <w:t xml:space="preserve"> </w:t>
      </w:r>
      <w:r w:rsidRPr="009A2ED5">
        <w:rPr>
          <w:rFonts w:ascii="Times New Roman" w:hAnsi="Times New Roman" w:cs="Times New Roman"/>
          <w:sz w:val="28"/>
          <w:szCs w:val="28"/>
          <w:u w:val="single"/>
          <w:lang w:bidi="ru-RU"/>
        </w:rPr>
        <w:t>социально-</w:t>
      </w:r>
      <w:r>
        <w:rPr>
          <w:rFonts w:ascii="Times New Roman" w:hAnsi="Times New Roman" w:cs="Times New Roman"/>
          <w:sz w:val="28"/>
          <w:szCs w:val="28"/>
          <w:u w:val="single"/>
          <w:lang w:bidi="ru-RU"/>
        </w:rPr>
        <w:t>экономического развития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Ро</w:t>
      </w:r>
      <w:r>
        <w:rPr>
          <w:rFonts w:ascii="Times New Roman" w:hAnsi="Times New Roman" w:cs="Times New Roman"/>
          <w:sz w:val="28"/>
          <w:szCs w:val="28"/>
          <w:lang w:bidi="ru-RU"/>
        </w:rPr>
        <w:t>ссийск</w:t>
      </w:r>
      <w:r w:rsidRPr="009A2ED5">
        <w:rPr>
          <w:rFonts w:ascii="Times New Roman" w:hAnsi="Times New Roman" w:cs="Times New Roman"/>
          <w:sz w:val="28"/>
          <w:szCs w:val="28"/>
          <w:u w:val="single"/>
          <w:lang w:bidi="ru-RU"/>
        </w:rPr>
        <w:t>ой Федерации д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 </w:t>
      </w:r>
      <w:r w:rsidRPr="009A2ED5">
        <w:rPr>
          <w:rFonts w:ascii="Times New Roman" w:hAnsi="Times New Roman" w:cs="Times New Roman"/>
          <w:sz w:val="28"/>
          <w:szCs w:val="28"/>
          <w:u w:val="single"/>
          <w:lang w:bidi="ru-RU"/>
        </w:rPr>
        <w:t>2035 гола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- документ </w:t>
      </w:r>
      <w:r>
        <w:rPr>
          <w:rFonts w:ascii="Times New Roman" w:hAnsi="Times New Roman" w:cs="Times New Roman"/>
          <w:sz w:val="28"/>
          <w:szCs w:val="28"/>
          <w:lang w:bidi="en-US"/>
        </w:rPr>
        <w:t>стратегического планирования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bidi="ru-RU"/>
        </w:rPr>
        <w:t>разрабатываемый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Министерством -</w:t>
      </w:r>
      <w:r>
        <w:rPr>
          <w:rFonts w:ascii="Times New Roman" w:hAnsi="Times New Roman" w:cs="Times New Roman"/>
          <w:sz w:val="28"/>
          <w:szCs w:val="28"/>
          <w:lang w:bidi="ru-RU"/>
        </w:rPr>
        <w:t>экон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омического развития РФ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содержащий систему долгосрочных приоритетов, </w:t>
      </w:r>
      <w:r>
        <w:rPr>
          <w:rFonts w:ascii="Times New Roman" w:hAnsi="Times New Roman" w:cs="Times New Roman"/>
          <w:sz w:val="28"/>
          <w:szCs w:val="28"/>
          <w:lang w:bidi="ru-RU"/>
        </w:rPr>
        <w:t>целей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и задач государственного управления, принципы конструктивно</w:t>
      </w:r>
      <w:r>
        <w:rPr>
          <w:rFonts w:ascii="Times New Roman" w:hAnsi="Times New Roman" w:cs="Times New Roman"/>
          <w:sz w:val="28"/>
          <w:szCs w:val="28"/>
          <w:lang w:bidi="ru-RU"/>
        </w:rPr>
        <w:t>г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 взаимодействия государства, субъектов экономической деятельности и гражданского общества, направленных па обеспечение </w:t>
      </w:r>
      <w:r>
        <w:rPr>
          <w:rFonts w:ascii="Times New Roman" w:hAnsi="Times New Roman" w:cs="Times New Roman"/>
          <w:sz w:val="28"/>
          <w:szCs w:val="28"/>
          <w:lang w:bidi="ru-RU"/>
        </w:rPr>
        <w:t>достойного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и сбалансированного социально-экономического развития Российской Федерации, защиту национальных интересов и </w:t>
      </w:r>
      <w:r>
        <w:rPr>
          <w:rFonts w:ascii="Times New Roman" w:hAnsi="Times New Roman" w:cs="Times New Roman"/>
          <w:sz w:val="28"/>
          <w:szCs w:val="28"/>
          <w:lang w:bidi="ru-RU"/>
        </w:rPr>
        <w:t>реализацию стратегических национальных приоритетов.</w:t>
      </w:r>
    </w:p>
    <w:p w14:paraId="4685EAB8" w14:textId="11FFC0B9" w:rsidR="009A2ED5" w:rsidRPr="009A2ED5" w:rsidRDefault="009A2ED5" w:rsidP="009A2E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Организатором Конкурса выступает Фонд поддержки образовательных </w:t>
      </w:r>
      <w:r>
        <w:rPr>
          <w:rFonts w:ascii="Times New Roman" w:hAnsi="Times New Roman" w:cs="Times New Roman"/>
          <w:sz w:val="28"/>
          <w:szCs w:val="28"/>
          <w:lang w:bidi="ru-RU"/>
        </w:rPr>
        <w:t>проектов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при поддержке Совета Федерации Федеральною Собрания </w:t>
      </w:r>
      <w:r>
        <w:rPr>
          <w:rFonts w:ascii="Times New Roman" w:hAnsi="Times New Roman" w:cs="Times New Roman"/>
          <w:sz w:val="28"/>
          <w:szCs w:val="28"/>
          <w:lang w:bidi="ru-RU"/>
        </w:rPr>
        <w:t>Российской Федерации.</w:t>
      </w:r>
    </w:p>
    <w:p w14:paraId="1A8A688B" w14:textId="39E754FA" w:rsidR="009A2ED5" w:rsidRPr="009A2ED5" w:rsidRDefault="009A2ED5" w:rsidP="009A2ED5">
      <w:pPr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Конкурс проводится на всей территории Российской Федерации в два этапа (заочный и очный </w:t>
      </w:r>
      <w:r>
        <w:rPr>
          <w:rFonts w:ascii="Times New Roman" w:hAnsi="Times New Roman" w:cs="Times New Roman"/>
          <w:sz w:val="28"/>
          <w:szCs w:val="28"/>
          <w:lang w:bidi="ru-RU"/>
        </w:rPr>
        <w:t>этапы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AD94BDA" w14:textId="373BC4DE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val="en-US" w:bidi="en-US"/>
        </w:rPr>
        <w:t>II</w:t>
      </w:r>
      <w:r w:rsidRPr="009A2ED5">
        <w:rPr>
          <w:rFonts w:ascii="Times New Roman" w:hAnsi="Times New Roman" w:cs="Times New Roman"/>
          <w:sz w:val="28"/>
          <w:szCs w:val="28"/>
          <w:lang w:bidi="en-US"/>
        </w:rPr>
        <w:t xml:space="preserve">.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ЦЕЛИ И ЗАДАЧИ КОНКУРСА</w:t>
      </w:r>
    </w:p>
    <w:p w14:paraId="0D3FBC3F" w14:textId="352788EA" w:rsidR="009A2ED5" w:rsidRPr="009A2ED5" w:rsidRDefault="009A2ED5" w:rsidP="009A2E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Цель Конкурса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- привлечение молодежи к процессу подготовки проекта стратегии со</w:t>
      </w:r>
      <w:r>
        <w:rPr>
          <w:rFonts w:ascii="Times New Roman" w:hAnsi="Times New Roman" w:cs="Times New Roman"/>
          <w:sz w:val="28"/>
          <w:szCs w:val="28"/>
          <w:lang w:bidi="ru-RU"/>
        </w:rPr>
        <w:t>ц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иал</w:t>
      </w:r>
      <w:r>
        <w:rPr>
          <w:rFonts w:ascii="Times New Roman" w:hAnsi="Times New Roman" w:cs="Times New Roman"/>
          <w:sz w:val="28"/>
          <w:szCs w:val="28"/>
          <w:lang w:bidi="ru-RU"/>
        </w:rPr>
        <w:t>ь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но-</w:t>
      </w:r>
      <w:r>
        <w:rPr>
          <w:rFonts w:ascii="Times New Roman" w:hAnsi="Times New Roman" w:cs="Times New Roman"/>
          <w:sz w:val="28"/>
          <w:szCs w:val="28"/>
          <w:lang w:bidi="ru-RU"/>
        </w:rPr>
        <w:t>эк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ономического развития Российской Федерации до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2035 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г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ода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61256C64" w14:textId="77777777" w:rsidR="009A2ED5" w:rsidRPr="009A2ED5" w:rsidRDefault="009A2ED5" w:rsidP="009A2ED5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Задачи Конкурса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14:paraId="73BC184F" w14:textId="39768C7F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выработк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предложений молодых граждан в проект стратегии </w:t>
      </w:r>
      <w:proofErr w:type="spellStart"/>
      <w:r w:rsidRPr="009A2ED5">
        <w:rPr>
          <w:rFonts w:ascii="Times New Roman" w:hAnsi="Times New Roman" w:cs="Times New Roman"/>
          <w:sz w:val="28"/>
          <w:szCs w:val="28"/>
          <w:lang w:bidi="ru-RU"/>
        </w:rPr>
        <w:t>социально</w:t>
      </w:r>
      <w:r>
        <w:rPr>
          <w:rFonts w:ascii="Times New Roman" w:hAnsi="Times New Roman" w:cs="Times New Roman"/>
          <w:sz w:val="28"/>
          <w:szCs w:val="28"/>
          <w:lang w:bidi="ru-RU"/>
        </w:rPr>
        <w:t>экономического</w:t>
      </w:r>
      <w:proofErr w:type="spellEnd"/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развития Российской Федерации до 2035 года:</w:t>
      </w:r>
    </w:p>
    <w:p w14:paraId="11FD82B1" w14:textId="1F689EEB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>- воспитание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молодых граждан в духе патриотизма, сопричастности к судьбе Отечества, желающих жить и работать в России;</w:t>
      </w:r>
    </w:p>
    <w:p w14:paraId="48A44EC5" w14:textId="77777777" w:rsid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- формирование представления о собственной роли в развитии страны;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br/>
        <w:t>выявление, поддержка и развитие талантливых молодых граждан.</w:t>
      </w:r>
    </w:p>
    <w:p w14:paraId="12EDDF12" w14:textId="77777777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1" w:name="bookmark4"/>
      <w:r w:rsidRPr="009A2ED5">
        <w:rPr>
          <w:rFonts w:ascii="Times New Roman" w:hAnsi="Times New Roman" w:cs="Times New Roman"/>
          <w:sz w:val="28"/>
          <w:szCs w:val="28"/>
          <w:lang w:bidi="en-US"/>
        </w:rPr>
        <w:t xml:space="preserve">III.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УСЛОВИЯ ПРОВЕДЕНИЯ КОНКУРСА</w:t>
      </w:r>
      <w:bookmarkEnd w:id="1"/>
    </w:p>
    <w:p w14:paraId="4A936D10" w14:textId="44CFCEC9" w:rsidR="009A2ED5" w:rsidRPr="009A2ED5" w:rsidRDefault="009A2ED5" w:rsidP="009A2ED5">
      <w:pPr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Участие п Конкурсе лют принять граждане </w:t>
      </w:r>
      <w:r>
        <w:rPr>
          <w:rFonts w:ascii="Times New Roman" w:hAnsi="Times New Roman" w:cs="Times New Roman"/>
          <w:sz w:val="28"/>
          <w:szCs w:val="28"/>
          <w:lang w:bidi="ru-RU"/>
        </w:rPr>
        <w:t>Российской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Федерации </w:t>
      </w:r>
      <w:proofErr w:type="gramStart"/>
      <w:r w:rsidRPr="009A2ED5">
        <w:rPr>
          <w:rFonts w:ascii="Times New Roman" w:hAnsi="Times New Roman" w:cs="Times New Roman"/>
          <w:sz w:val="28"/>
          <w:szCs w:val="28"/>
          <w:lang w:bidi="ru-RU"/>
        </w:rPr>
        <w:t>к возрасте</w:t>
      </w:r>
      <w:proofErr w:type="gramEnd"/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от</w:t>
      </w:r>
      <w:r w:rsidRPr="009A2ED5">
        <w:rPr>
          <w:rFonts w:ascii="Times New Roman" w:hAnsi="Times New Roman" w:cs="Times New Roman"/>
          <w:sz w:val="28"/>
          <w:szCs w:val="28"/>
        </w:rPr>
        <w:t xml:space="preserve">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7 до 35 </w:t>
      </w:r>
      <w:r>
        <w:rPr>
          <w:rFonts w:ascii="Times New Roman" w:hAnsi="Times New Roman" w:cs="Times New Roman"/>
          <w:sz w:val="28"/>
          <w:szCs w:val="28"/>
          <w:lang w:bidi="ru-RU"/>
        </w:rPr>
        <w:t>л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ет.</w:t>
      </w:r>
    </w:p>
    <w:p w14:paraId="14CBC925" w14:textId="753A44CB" w:rsidR="009A2ED5" w:rsidRPr="009A2ED5" w:rsidRDefault="009A2ED5" w:rsidP="009A2ED5">
      <w:pPr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Конкурс про</w:t>
      </w: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од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тся среди учащихся </w:t>
      </w:r>
      <w:r>
        <w:rPr>
          <w:rFonts w:ascii="Times New Roman" w:hAnsi="Times New Roman" w:cs="Times New Roman"/>
          <w:sz w:val="28"/>
          <w:szCs w:val="28"/>
          <w:lang w:bidi="ru-RU"/>
        </w:rPr>
        <w:t>общеобразовате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льных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организаций (с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по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11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класс),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студентов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профессиональных образовательных организации, студентов и аспирантов образовательных организаций высшего образования. работников государственных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ч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астных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организаций.</w:t>
      </w:r>
    </w:p>
    <w:p w14:paraId="68F04B1C" w14:textId="2B21B9F3" w:rsidR="009A2ED5" w:rsidRPr="009A2ED5" w:rsidRDefault="009A2ED5" w:rsidP="009A2ED5">
      <w:pPr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рамках очного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этапа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Конкурса участники подразделяются на следующие возрастные группы:</w:t>
      </w:r>
    </w:p>
    <w:p w14:paraId="657E53A0" w14:textId="77777777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7-10 дет;</w:t>
      </w:r>
    </w:p>
    <w:p w14:paraId="3A5B14E4" w14:textId="77777777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3 1-14 лет;</w:t>
      </w:r>
    </w:p>
    <w:p w14:paraId="533D3AA8" w14:textId="7F03DC98" w:rsidR="009A2ED5" w:rsidRPr="009A2ED5" w:rsidRDefault="00A977AB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15-17 лет;</w:t>
      </w:r>
    </w:p>
    <w:p w14:paraId="6F0011F9" w14:textId="2298D400" w:rsidR="009A2ED5" w:rsidRPr="009A2ED5" w:rsidRDefault="00A977AB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  <w:t>1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8-35 лет.</w:t>
      </w:r>
    </w:p>
    <w:p w14:paraId="70BE8094" w14:textId="67D16371" w:rsidR="009A2ED5" w:rsidRPr="00A977AB" w:rsidRDefault="009A2ED5" w:rsidP="00A977AB">
      <w:pPr>
        <w:pStyle w:val="a3"/>
        <w:numPr>
          <w:ilvl w:val="1"/>
          <w:numId w:val="25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2" w:name="bookmark5"/>
      <w:r w:rsidRPr="00A977A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Основные </w:t>
      </w:r>
      <w:r w:rsidR="00A977AB" w:rsidRPr="00A977A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тематические </w:t>
      </w:r>
      <w:r w:rsidRPr="00A977AB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направления Конкурса</w:t>
      </w:r>
      <w:r w:rsidRPr="00A977AB">
        <w:rPr>
          <w:rFonts w:ascii="Times New Roman" w:hAnsi="Times New Roman" w:cs="Times New Roman"/>
          <w:sz w:val="28"/>
          <w:szCs w:val="28"/>
          <w:lang w:bidi="ru-RU"/>
        </w:rPr>
        <w:t>;</w:t>
      </w:r>
      <w:bookmarkEnd w:id="2"/>
    </w:p>
    <w:p w14:paraId="5757A92C" w14:textId="77777777" w:rsidR="009A2ED5" w:rsidRPr="009A2ED5" w:rsidRDefault="009A2ED5" w:rsidP="009A2ED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Образование, наука, культура;</w:t>
      </w:r>
    </w:p>
    <w:p w14:paraId="5901DD1E" w14:textId="64901F68" w:rsidR="009A2ED5" w:rsidRPr="009A2ED5" w:rsidRDefault="009A2ED5" w:rsidP="009A2ED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Здравоохранение, демография,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экология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14:paraId="378CA376" w14:textId="6A9B29AC" w:rsidR="009A2ED5" w:rsidRPr="009A2ED5" w:rsidRDefault="00A977AB" w:rsidP="009A2ED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Ци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фровая экономика</w:t>
      </w:r>
      <w:r>
        <w:rPr>
          <w:rFonts w:ascii="Times New Roman" w:hAnsi="Times New Roman" w:cs="Times New Roman"/>
          <w:sz w:val="28"/>
          <w:szCs w:val="28"/>
          <w:lang w:bidi="ru-RU"/>
        </w:rPr>
        <w:t>,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разлитие малого и среднего бизнеса;</w:t>
      </w:r>
    </w:p>
    <w:p w14:paraId="2967BE5C" w14:textId="603E2086" w:rsidR="009A2ED5" w:rsidRPr="009A2ED5" w:rsidRDefault="009A2ED5" w:rsidP="009A2ED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Разлитие перспективных территорий: Арктика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Дальний Восток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Крым;</w:t>
      </w:r>
    </w:p>
    <w:p w14:paraId="0BFE96C2" w14:textId="6E5A8355" w:rsidR="009A2ED5" w:rsidRPr="009A2ED5" w:rsidRDefault="009A2ED5" w:rsidP="009A2ED5">
      <w:pPr>
        <w:numPr>
          <w:ilvl w:val="0"/>
          <w:numId w:val="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ЖКХ и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го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родская среда, транспорт будущего, безопасные и кач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ествен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ные до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роги;</w:t>
      </w:r>
    </w:p>
    <w:p w14:paraId="40EA40F5" w14:textId="17FF3150" w:rsidR="009A2ED5" w:rsidRPr="009A2ED5" w:rsidRDefault="009A2ED5" w:rsidP="009A2ED5">
      <w:pPr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Участник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 xml:space="preserve">выбирает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одну из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тем,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указанных в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.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3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.4 Положения, и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 xml:space="preserve">готовит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конкурсную работу в одной из следующих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номинаций;</w:t>
      </w:r>
    </w:p>
    <w:p w14:paraId="75CABE7C" w14:textId="2401A56A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ab/>
        <w:t>эс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се (для всех групп участников):</w:t>
      </w:r>
    </w:p>
    <w:p w14:paraId="7DFA7FD2" w14:textId="77777777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рисунок (для участников от 7 до 14 лет);</w:t>
      </w:r>
    </w:p>
    <w:p w14:paraId="0E06A755" w14:textId="744B9725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видеоролик (для участников от 15 до 35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лет).</w:t>
      </w:r>
    </w:p>
    <w:p w14:paraId="304E2E17" w14:textId="526CF7C9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lastRenderedPageBreak/>
        <w:t>3.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 xml:space="preserve">6.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Для участия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в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Конкурсе участнику необходимо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 период заочного этапа Конкурс</w:t>
      </w:r>
      <w:r w:rsidR="00A977AB">
        <w:rPr>
          <w:rFonts w:ascii="Times New Roman" w:hAnsi="Times New Roman" w:cs="Times New Roman"/>
          <w:b/>
          <w:bCs/>
          <w:sz w:val="28"/>
          <w:szCs w:val="28"/>
          <w:lang w:bidi="ru-RU"/>
        </w:rPr>
        <w:t>а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заполнить заявку на сайте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россия2035.рф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и приложить свою конкурсную работу, соответствующую выбранной номинации.</w:t>
      </w:r>
    </w:p>
    <w:p w14:paraId="424AE366" w14:textId="10BE3EAE" w:rsidR="009A2ED5" w:rsidRPr="009A2ED5" w:rsidRDefault="00A977AB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mc:AlternateContent>
          <mc:Choice Requires="wps">
            <w:drawing>
              <wp:anchor distT="0" distB="0" distL="63500" distR="107315" simplePos="0" relativeHeight="251659264" behindDoc="1" locked="0" layoutInCell="1" allowOverlap="1" wp14:anchorId="75F891AF" wp14:editId="0E49DB20">
                <wp:simplePos x="0" y="0"/>
                <wp:positionH relativeFrom="margin">
                  <wp:posOffset>246380</wp:posOffset>
                </wp:positionH>
                <wp:positionV relativeFrom="paragraph">
                  <wp:posOffset>1372870</wp:posOffset>
                </wp:positionV>
                <wp:extent cx="45085" cy="45085"/>
                <wp:effectExtent l="0" t="0" r="12065" b="12065"/>
                <wp:wrapSquare wrapText="right"/>
                <wp:docPr id="8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63B328" w14:textId="77777777" w:rsidR="009A2ED5" w:rsidRDefault="009A2ED5" w:rsidP="009A2ED5">
                            <w:pPr>
                              <w:spacing w:line="240" w:lineRule="exact"/>
                            </w:pPr>
                            <w:r>
                              <w:t>не допускается. Каждый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5F891AF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19.4pt;margin-top:108.1pt;width:3.55pt;height:3.55pt;z-index:-251657216;visibility:visible;mso-wrap-style:square;mso-width-percent:0;mso-height-percent:0;mso-wrap-distance-left:5pt;mso-wrap-distance-top:0;mso-wrap-distance-right:8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" filled="f" stroked="f">
                <v:textbox inset="0,0,0,0">
                  <w:txbxContent>
                    <w:p w14:paraId="1D63B328" w14:textId="77777777" w:rsidR="009A2ED5" w:rsidRDefault="009A2ED5" w:rsidP="009A2ED5">
                      <w:pPr>
                        <w:spacing w:line="240" w:lineRule="exact"/>
                      </w:pPr>
                      <w:r>
                        <w:t>не допускается. Каждый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3.7. Участники при запо</w:t>
      </w:r>
      <w:r>
        <w:rPr>
          <w:rFonts w:ascii="Times New Roman" w:hAnsi="Times New Roman" w:cs="Times New Roman"/>
          <w:sz w:val="28"/>
          <w:szCs w:val="28"/>
          <w:lang w:bidi="ru-RU"/>
        </w:rPr>
        <w:t>лнении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заявки обязаны указывать достоверную и актуальную информацию в соответствии с установленной формой регистрации. </w:t>
      </w:r>
      <w:r>
        <w:rPr>
          <w:rFonts w:ascii="Times New Roman" w:hAnsi="Times New Roman" w:cs="Times New Roman"/>
          <w:sz w:val="28"/>
          <w:szCs w:val="28"/>
          <w:lang w:bidi="en-US"/>
        </w:rPr>
        <w:t>Органи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заторы оставляют за собой право потребовать подтверждение указанных в анкете данных, связавшись с участниками по электронной почте или телефону. Намеренное искажение информации в анкете является основанием для дисквалификации участника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57BE787C" w14:textId="77777777" w:rsidR="00A977AB" w:rsidRDefault="009A2ED5" w:rsidP="00A977AB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3.8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. Регистрация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одной конкурсной района за авторством двух или более лиц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 xml:space="preserve"> не допускается. Каждый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участник вправе пода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ь только одну заявку на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участ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е в Конкурсе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ab/>
      </w:r>
    </w:p>
    <w:p w14:paraId="587972DC" w14:textId="552322B8" w:rsidR="009A2ED5" w:rsidRPr="009A2ED5" w:rsidRDefault="009A2ED5" w:rsidP="00A977A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3.9. В случае прохождения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 xml:space="preserve">участника в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следующий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 xml:space="preserve"> эт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ап Конкурса, </w:t>
      </w:r>
      <w:r w:rsidR="00A977AB">
        <w:rPr>
          <w:rFonts w:ascii="Times New Roman" w:hAnsi="Times New Roman" w:cs="Times New Roman"/>
          <w:sz w:val="28"/>
          <w:szCs w:val="28"/>
          <w:lang w:bidi="ru-RU"/>
        </w:rPr>
        <w:t>подтверждением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его участия в нем является регистрация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на очный </w:t>
      </w:r>
      <w:r w:rsidR="00A977AB">
        <w:rPr>
          <w:rFonts w:ascii="Times New Roman" w:hAnsi="Times New Roman" w:cs="Times New Roman"/>
          <w:b/>
          <w:bCs/>
          <w:sz w:val="28"/>
          <w:szCs w:val="28"/>
          <w:lang w:bidi="ru-RU"/>
        </w:rPr>
        <w:t>эт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ап</w:t>
      </w:r>
      <w:r w:rsidR="00A977AB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Конкурса на сайте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россн</w:t>
      </w:r>
      <w:r w:rsidR="00A977AB">
        <w:rPr>
          <w:rFonts w:ascii="Times New Roman" w:hAnsi="Times New Roman" w:cs="Times New Roman"/>
          <w:b/>
          <w:bCs/>
          <w:sz w:val="28"/>
          <w:szCs w:val="28"/>
          <w:lang w:bidi="ru-RU"/>
        </w:rPr>
        <w:t>я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203</w:t>
      </w:r>
      <w:r w:rsidR="00A977AB">
        <w:rPr>
          <w:rFonts w:ascii="Times New Roman" w:hAnsi="Times New Roman" w:cs="Times New Roman"/>
          <w:b/>
          <w:bCs/>
          <w:sz w:val="28"/>
          <w:szCs w:val="28"/>
          <w:lang w:bidi="ru-RU"/>
        </w:rPr>
        <w:t>5.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рф.</w:t>
      </w:r>
    </w:p>
    <w:p w14:paraId="46384ABF" w14:textId="546D6B21" w:rsidR="009A2ED5" w:rsidRPr="009A2ED5" w:rsidRDefault="00A977AB" w:rsidP="00A977AB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3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.10. Осуществляя </w:t>
      </w:r>
      <w:r>
        <w:rPr>
          <w:rFonts w:ascii="Times New Roman" w:hAnsi="Times New Roman" w:cs="Times New Roman"/>
          <w:sz w:val="28"/>
          <w:szCs w:val="28"/>
          <w:lang w:bidi="ru-RU"/>
        </w:rPr>
        <w:t>регистрацию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на сайте Конкурса, участник Конкурса (законный </w:t>
      </w:r>
      <w:r>
        <w:rPr>
          <w:rFonts w:ascii="Times New Roman" w:hAnsi="Times New Roman" w:cs="Times New Roman"/>
          <w:sz w:val="28"/>
          <w:szCs w:val="28"/>
          <w:lang w:bidi="ru-RU"/>
        </w:rPr>
        <w:t>представитель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несовершеннолетнего участник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) подтверждает ознакомление </w:t>
      </w:r>
      <w:r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принятие условии проведения Конкурса, а также да</w:t>
      </w:r>
      <w:r w:rsidR="00DE2496">
        <w:rPr>
          <w:rFonts w:ascii="Times New Roman" w:hAnsi="Times New Roman" w:cs="Times New Roman"/>
          <w:sz w:val="28"/>
          <w:szCs w:val="28"/>
          <w:lang w:bidi="ru-RU"/>
        </w:rPr>
        <w:t>ет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согласие на обработку своих персональных данных.</w:t>
      </w:r>
    </w:p>
    <w:p w14:paraId="78985FA5" w14:textId="3C98D4CC" w:rsidR="009A2ED5" w:rsidRPr="009A2ED5" w:rsidRDefault="009A2ED5" w:rsidP="00DE2496">
      <w:pPr>
        <w:ind w:firstLine="708"/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3" w:name="bookmark6"/>
      <w:r w:rsidRPr="009A2ED5">
        <w:rPr>
          <w:rFonts w:ascii="Times New Roman" w:hAnsi="Times New Roman" w:cs="Times New Roman"/>
          <w:sz w:val="28"/>
          <w:szCs w:val="28"/>
          <w:lang w:bidi="en-US"/>
        </w:rPr>
        <w:t>3</w:t>
      </w:r>
      <w:r w:rsidR="00DE2496">
        <w:rPr>
          <w:rFonts w:ascii="Times New Roman" w:hAnsi="Times New Roman" w:cs="Times New Roman"/>
          <w:sz w:val="28"/>
          <w:szCs w:val="28"/>
          <w:lang w:bidi="en-US"/>
        </w:rPr>
        <w:t>.11</w:t>
      </w:r>
      <w:r w:rsidRPr="009A2ED5">
        <w:rPr>
          <w:rFonts w:ascii="Times New Roman" w:hAnsi="Times New Roman" w:cs="Times New Roman"/>
          <w:sz w:val="28"/>
          <w:szCs w:val="28"/>
          <w:lang w:bidi="en-US"/>
        </w:rPr>
        <w:t>.</w:t>
      </w:r>
      <w:r w:rsidRPr="009A2ED5">
        <w:rPr>
          <w:rFonts w:ascii="Times New Roman" w:hAnsi="Times New Roman" w:cs="Times New Roman"/>
          <w:sz w:val="28"/>
          <w:szCs w:val="28"/>
        </w:rPr>
        <w:t xml:space="preserve">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Технические требования к конкурсны</w:t>
      </w:r>
      <w:r w:rsidR="00DE2496" w:rsidRPr="00DE2496">
        <w:rPr>
          <w:rFonts w:ascii="Times New Roman" w:hAnsi="Times New Roman" w:cs="Times New Roman"/>
          <w:b/>
          <w:bCs/>
          <w:sz w:val="28"/>
          <w:szCs w:val="28"/>
          <w:lang w:bidi="ru-RU"/>
        </w:rPr>
        <w:t>м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работам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;</w:t>
      </w:r>
      <w:bookmarkEnd w:id="3"/>
    </w:p>
    <w:p w14:paraId="089A2A1E" w14:textId="6D5BC27B" w:rsidR="009A2ED5" w:rsidRPr="009A2ED5" w:rsidRDefault="00DE2496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эссе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: </w:t>
      </w: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заочном этапе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работа предоставляется в форме </w:t>
      </w:r>
      <w:r>
        <w:rPr>
          <w:rFonts w:ascii="Times New Roman" w:hAnsi="Times New Roman" w:cs="Times New Roman"/>
          <w:sz w:val="28"/>
          <w:szCs w:val="28"/>
          <w:lang w:bidi="ru-RU"/>
        </w:rPr>
        <w:t>электронного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документа, максимальным </w:t>
      </w:r>
      <w:r>
        <w:rPr>
          <w:rFonts w:ascii="Times New Roman" w:hAnsi="Times New Roman" w:cs="Times New Roman"/>
          <w:sz w:val="28"/>
          <w:szCs w:val="28"/>
          <w:lang w:bidi="ru-RU"/>
        </w:rPr>
        <w:t>объ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ем - </w:t>
      </w:r>
      <w:r>
        <w:rPr>
          <w:rFonts w:ascii="Times New Roman" w:hAnsi="Times New Roman" w:cs="Times New Roman"/>
          <w:sz w:val="28"/>
          <w:szCs w:val="28"/>
          <w:lang w:bidi="en-US"/>
        </w:rPr>
        <w:t>1</w:t>
      </w:r>
      <w:r w:rsidR="009A2ED5" w:rsidRPr="009A2ED5">
        <w:rPr>
          <w:rFonts w:ascii="Times New Roman" w:hAnsi="Times New Roman" w:cs="Times New Roman"/>
          <w:sz w:val="28"/>
          <w:szCs w:val="28"/>
        </w:rPr>
        <w:t xml:space="preserve">0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(десять) страниц формата 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4, из которых не бо</w:t>
      </w:r>
      <w:r>
        <w:rPr>
          <w:rFonts w:ascii="Times New Roman" w:hAnsi="Times New Roman" w:cs="Times New Roman"/>
          <w:sz w:val="28"/>
          <w:szCs w:val="28"/>
          <w:lang w:bidi="ru-RU"/>
        </w:rPr>
        <w:t>л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ее 5 (пяти) страниц печатно</w:t>
      </w:r>
      <w:r>
        <w:rPr>
          <w:rFonts w:ascii="Times New Roman" w:hAnsi="Times New Roman" w:cs="Times New Roman"/>
          <w:sz w:val="28"/>
          <w:szCs w:val="28"/>
          <w:lang w:bidi="ru-RU"/>
        </w:rPr>
        <w:t>го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текста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 и не более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5 (пяти) страниц приложени</w:t>
      </w:r>
      <w:r>
        <w:rPr>
          <w:rFonts w:ascii="Times New Roman" w:hAnsi="Times New Roman" w:cs="Times New Roman"/>
          <w:sz w:val="28"/>
          <w:szCs w:val="28"/>
          <w:lang w:bidi="ru-RU"/>
        </w:rPr>
        <w:t>й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(таблицы, схемы, графики, диаграммы, </w:t>
      </w:r>
      <w:r>
        <w:rPr>
          <w:rFonts w:ascii="Times New Roman" w:hAnsi="Times New Roman" w:cs="Times New Roman"/>
          <w:sz w:val="28"/>
          <w:szCs w:val="28"/>
          <w:lang w:bidi="ru-RU"/>
        </w:rPr>
        <w:t>иллюстрации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и т.п.). шрифт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Times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New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Roman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,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кегль 14. поля обычные, выравнивание </w:t>
      </w:r>
      <w:r>
        <w:rPr>
          <w:rFonts w:ascii="Times New Roman" w:hAnsi="Times New Roman" w:cs="Times New Roman"/>
          <w:sz w:val="28"/>
          <w:szCs w:val="28"/>
          <w:lang w:bidi="en-US"/>
        </w:rPr>
        <w:t>текста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по ширине, междустрочный интервал </w:t>
      </w:r>
      <w:r>
        <w:rPr>
          <w:rFonts w:ascii="Times New Roman" w:hAnsi="Times New Roman" w:cs="Times New Roman"/>
          <w:sz w:val="28"/>
          <w:szCs w:val="28"/>
          <w:lang w:bidi="ru-RU"/>
        </w:rPr>
        <w:t>от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bidi="ru-RU"/>
        </w:rPr>
        <w:t>1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до 1,5, отступ первой строки абзаца - 1 см, допустимые форматы файла: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doc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doex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pdf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.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В очном этапе участник предоставляет текст эссе в печатном виде в количестве не менее 3-х экземпляров.</w:t>
      </w:r>
    </w:p>
    <w:p w14:paraId="63D3AF91" w14:textId="0250C1B9" w:rsidR="009A2ED5" w:rsidRPr="009A2ED5" w:rsidRDefault="00DE2496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- 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рисунок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: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в заочном этапе работа предоставляется в форме электронного обра</w:t>
      </w:r>
      <w:r>
        <w:rPr>
          <w:rFonts w:ascii="Times New Roman" w:hAnsi="Times New Roman" w:cs="Times New Roman"/>
          <w:sz w:val="28"/>
          <w:szCs w:val="28"/>
          <w:lang w:bidi="ru-RU"/>
        </w:rPr>
        <w:t>зц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а, 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допустимые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форматы файла;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jpeg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jpg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png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pdf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,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размер файла не б</w:t>
      </w:r>
      <w:r>
        <w:rPr>
          <w:rFonts w:ascii="Times New Roman" w:hAnsi="Times New Roman" w:cs="Times New Roman"/>
          <w:sz w:val="28"/>
          <w:szCs w:val="28"/>
          <w:lang w:bidi="ru-RU"/>
        </w:rPr>
        <w:t>о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ле</w:t>
      </w:r>
      <w:r>
        <w:rPr>
          <w:rFonts w:ascii="Times New Roman" w:hAnsi="Times New Roman" w:cs="Times New Roman"/>
          <w:sz w:val="28"/>
          <w:szCs w:val="28"/>
          <w:lang w:bidi="ru-RU"/>
        </w:rPr>
        <w:t>е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5 Мбайт, разрешение файла не менее 300 </w:t>
      </w:r>
      <w:proofErr w:type="spellStart"/>
      <w:r w:rsidR="009A2ED5" w:rsidRPr="009A2ED5">
        <w:rPr>
          <w:rFonts w:ascii="Times New Roman" w:hAnsi="Times New Roman" w:cs="Times New Roman"/>
          <w:sz w:val="28"/>
          <w:szCs w:val="28"/>
          <w:lang w:bidi="en-US"/>
        </w:rPr>
        <w:t>dpi</w:t>
      </w:r>
      <w:proofErr w:type="spellEnd"/>
      <w:r w:rsidR="009A2ED5" w:rsidRPr="009A2ED5">
        <w:rPr>
          <w:rFonts w:ascii="Times New Roman" w:hAnsi="Times New Roman" w:cs="Times New Roman"/>
          <w:sz w:val="28"/>
          <w:szCs w:val="28"/>
        </w:rPr>
        <w:t xml:space="preserve">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(точек на дюйм)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В очном эта</w:t>
      </w:r>
      <w:r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е участник предоставляет рисунок в оригинальном виде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максимальный размер - 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2.</w:t>
      </w:r>
    </w:p>
    <w:p w14:paraId="4B032BB6" w14:textId="138A3473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видеоролик</w:t>
      </w:r>
      <w:r w:rsidR="00DE2496">
        <w:rPr>
          <w:rFonts w:ascii="Times New Roman" w:hAnsi="Times New Roman" w:cs="Times New Roman"/>
          <w:sz w:val="28"/>
          <w:szCs w:val="28"/>
          <w:lang w:bidi="ru-RU"/>
        </w:rPr>
        <w:t>: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в заочном этапе работа предоставляется в форме видеофайла продолжительностью не более 3-х минут, размер файла не более </w:t>
      </w:r>
      <w:r w:rsidRPr="009A2ED5">
        <w:rPr>
          <w:rFonts w:ascii="Times New Roman" w:hAnsi="Times New Roman" w:cs="Times New Roman"/>
          <w:sz w:val="28"/>
          <w:szCs w:val="28"/>
          <w:lang w:bidi="en-US"/>
        </w:rPr>
        <w:t>J</w:t>
      </w:r>
      <w:r w:rsidRPr="009A2ED5">
        <w:rPr>
          <w:rFonts w:ascii="Times New Roman" w:hAnsi="Times New Roman" w:cs="Times New Roman"/>
          <w:sz w:val="28"/>
          <w:szCs w:val="28"/>
        </w:rPr>
        <w:t xml:space="preserve">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I байт', допустимые форматы файла: </w:t>
      </w:r>
      <w:r w:rsidR="00375416">
        <w:rPr>
          <w:rFonts w:ascii="Times New Roman" w:hAnsi="Times New Roman" w:cs="Times New Roman"/>
          <w:sz w:val="28"/>
          <w:szCs w:val="28"/>
          <w:lang w:val="en-US" w:bidi="en-US"/>
        </w:rPr>
        <w:t>a</w:t>
      </w:r>
      <w:proofErr w:type="spellStart"/>
      <w:r w:rsidRPr="009A2ED5">
        <w:rPr>
          <w:rFonts w:ascii="Times New Roman" w:hAnsi="Times New Roman" w:cs="Times New Roman"/>
          <w:sz w:val="28"/>
          <w:szCs w:val="28"/>
          <w:lang w:bidi="en-US"/>
        </w:rPr>
        <w:t>vi</w:t>
      </w:r>
      <w:proofErr w:type="spellEnd"/>
      <w:r w:rsidRPr="009A2ED5">
        <w:rPr>
          <w:rFonts w:ascii="Times New Roman" w:hAnsi="Times New Roman" w:cs="Times New Roman"/>
          <w:sz w:val="28"/>
          <w:szCs w:val="28"/>
        </w:rPr>
        <w:t xml:space="preserve">,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mp4, видеоролик необходимо загрузить на любое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открытое облачное хранилище и указать в анкете ссылку для доступа к нему. 13 очном этапе участник предоставляет видеоролик на </w:t>
      </w:r>
      <w:r w:rsidRPr="009A2ED5">
        <w:rPr>
          <w:rFonts w:ascii="Times New Roman" w:hAnsi="Times New Roman" w:cs="Times New Roman"/>
          <w:sz w:val="28"/>
          <w:szCs w:val="28"/>
          <w:lang w:bidi="en-US"/>
        </w:rPr>
        <w:t>US</w:t>
      </w:r>
      <w:r w:rsidR="00375416">
        <w:rPr>
          <w:rFonts w:ascii="Times New Roman" w:hAnsi="Times New Roman" w:cs="Times New Roman"/>
          <w:sz w:val="28"/>
          <w:szCs w:val="28"/>
          <w:lang w:val="en-US" w:bidi="en-US"/>
        </w:rPr>
        <w:t>B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-</w:t>
      </w:r>
      <w:proofErr w:type="spellStart"/>
      <w:r w:rsidRPr="009A2ED5">
        <w:rPr>
          <w:rFonts w:ascii="Times New Roman" w:hAnsi="Times New Roman" w:cs="Times New Roman"/>
          <w:sz w:val="28"/>
          <w:szCs w:val="28"/>
          <w:lang w:bidi="ru-RU"/>
        </w:rPr>
        <w:t>фле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ш</w:t>
      </w:r>
      <w:proofErr w:type="spellEnd"/>
      <w:r w:rsidRPr="009A2ED5">
        <w:rPr>
          <w:rFonts w:ascii="Times New Roman" w:hAnsi="Times New Roman" w:cs="Times New Roman"/>
          <w:sz w:val="28"/>
          <w:szCs w:val="28"/>
          <w:lang w:bidi="ru-RU"/>
        </w:rPr>
        <w:t>-накопителе.</w:t>
      </w:r>
    </w:p>
    <w:p w14:paraId="53B0BD62" w14:textId="332949D7" w:rsidR="009A2ED5" w:rsidRPr="009A2ED5" w:rsidRDefault="009A2ED5" w:rsidP="009A2ED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Конкурсные работы, н</w:t>
      </w:r>
      <w:r w:rsidR="00375416">
        <w:rPr>
          <w:rFonts w:ascii="Times New Roman" w:hAnsi="Times New Roman" w:cs="Times New Roman"/>
          <w:sz w:val="28"/>
          <w:szCs w:val="28"/>
          <w:lang w:val="en-US" w:bidi="ru-RU"/>
        </w:rPr>
        <w:t>t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соответствующие техническим требованиям, не рассматриваются. Конкурсные работы н</w:t>
      </w:r>
      <w:r w:rsidR="00375416">
        <w:rPr>
          <w:rFonts w:ascii="Times New Roman" w:hAnsi="Times New Roman" w:cs="Times New Roman"/>
          <w:sz w:val="28"/>
          <w:szCs w:val="28"/>
          <w:lang w:val="en-US" w:bidi="ru-RU"/>
        </w:rPr>
        <w:t>t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рецензируются и не возвращаются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E5E3164" w14:textId="77777777" w:rsidR="009A2ED5" w:rsidRPr="009A2ED5" w:rsidRDefault="009A2ED5" w:rsidP="009A2ED5">
      <w:pPr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Критерии оценки конкурсной работы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14:paraId="3E99AC89" w14:textId="77777777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3 13.1, Критерии оценки эссе;</w:t>
      </w:r>
    </w:p>
    <w:p w14:paraId="287CCA21" w14:textId="440F8591" w:rsidR="009A2ED5" w:rsidRPr="009A2ED5" w:rsidRDefault="00375416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  <w:t xml:space="preserve">соответствие тематике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Конкурса;</w:t>
      </w:r>
    </w:p>
    <w:p w14:paraId="56631CF8" w14:textId="1CC54A36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аргументированно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сть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позиции;</w:t>
      </w:r>
    </w:p>
    <w:p w14:paraId="335B2CC9" w14:textId="19AE33BC" w:rsidR="009A2ED5" w:rsidRPr="009A2ED5" w:rsidRDefault="00375416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логика и структура изложения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4BD1FAED" w14:textId="75B3BC0C" w:rsidR="009A2ED5" w:rsidRPr="009A2ED5" w:rsidRDefault="00375416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грамотность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выполнения работы;</w:t>
      </w:r>
    </w:p>
    <w:p w14:paraId="5194431E" w14:textId="10AB1A0E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наличие конкретных </w:t>
      </w:r>
      <w:proofErr w:type="gramStart"/>
      <w:r w:rsidRPr="009A2ED5">
        <w:rPr>
          <w:rFonts w:ascii="Times New Roman" w:hAnsi="Times New Roman" w:cs="Times New Roman"/>
          <w:sz w:val="28"/>
          <w:szCs w:val="28"/>
          <w:lang w:bidi="ru-RU"/>
        </w:rPr>
        <w:t>предложени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й</w:t>
      </w:r>
      <w:proofErr w:type="gramEnd"/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но социально-экономическому </w:t>
      </w:r>
      <w:r w:rsidR="00375416">
        <w:rPr>
          <w:rFonts w:ascii="Times New Roman" w:hAnsi="Times New Roman" w:cs="Times New Roman"/>
          <w:sz w:val="28"/>
          <w:szCs w:val="28"/>
          <w:lang w:bidi="en-US"/>
        </w:rPr>
        <w:t>развитию российской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Федерации.</w:t>
      </w:r>
    </w:p>
    <w:p w14:paraId="3FDFBAC1" w14:textId="77777777" w:rsidR="009A2ED5" w:rsidRPr="009A2ED5" w:rsidRDefault="009A2ED5" w:rsidP="009A2ED5">
      <w:pPr>
        <w:numPr>
          <w:ilvl w:val="0"/>
          <w:numId w:val="11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Критерии оценки рисунков:</w:t>
      </w:r>
    </w:p>
    <w:p w14:paraId="70BB6753" w14:textId="77777777" w:rsidR="00375416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соответствие тематике Конкурса; </w:t>
      </w:r>
    </w:p>
    <w:p w14:paraId="26A672D7" w14:textId="77777777" w:rsid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оригинальное авторское решение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42A5DF32" w14:textId="5BBACF45" w:rsidR="009A2ED5" w:rsidRPr="009A2ED5" w:rsidRDefault="00375416" w:rsidP="00375416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творческий подход к раскрытию темы: художественный и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эстетический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уровень исполнения</w:t>
      </w:r>
      <w:r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70706018" w14:textId="47793A76" w:rsidR="009A2ED5" w:rsidRPr="009A2ED5" w:rsidRDefault="00375416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наличие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конкретных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предложений </w:t>
      </w:r>
      <w:r>
        <w:rPr>
          <w:rFonts w:ascii="Times New Roman" w:hAnsi="Times New Roman" w:cs="Times New Roman"/>
          <w:sz w:val="28"/>
          <w:szCs w:val="28"/>
          <w:lang w:bidi="ru-RU"/>
        </w:rPr>
        <w:t>по социально-экономическому развитию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Рос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сийской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Федерации.</w:t>
      </w:r>
    </w:p>
    <w:p w14:paraId="22237E3E" w14:textId="5D412997" w:rsidR="009A2ED5" w:rsidRPr="009A2ED5" w:rsidRDefault="009A2ED5" w:rsidP="009A2ED5">
      <w:pPr>
        <w:numPr>
          <w:ilvl w:val="0"/>
          <w:numId w:val="1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Критерии о</w:t>
      </w:r>
      <w:r w:rsidR="00375416">
        <w:rPr>
          <w:rFonts w:ascii="Times New Roman" w:hAnsi="Times New Roman" w:cs="Times New Roman"/>
          <w:b/>
          <w:bCs/>
          <w:sz w:val="28"/>
          <w:szCs w:val="28"/>
          <w:lang w:bidi="ru-RU"/>
        </w:rPr>
        <w:t>ц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енки </w:t>
      </w:r>
      <w:r w:rsidR="00375416">
        <w:rPr>
          <w:rFonts w:ascii="Times New Roman" w:hAnsi="Times New Roman" w:cs="Times New Roman"/>
          <w:b/>
          <w:bCs/>
          <w:sz w:val="28"/>
          <w:szCs w:val="28"/>
          <w:lang w:bidi="ru-RU"/>
        </w:rPr>
        <w:t>видео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роликов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:</w:t>
      </w:r>
    </w:p>
    <w:p w14:paraId="46AEDE60" w14:textId="77777777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соответствие тематике Конкурса;</w:t>
      </w:r>
    </w:p>
    <w:p w14:paraId="3D95D826" w14:textId="77777777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оригинальное авторское решение, творческий подход к раскрытию темы;</w:t>
      </w:r>
    </w:p>
    <w:p w14:paraId="38920A63" w14:textId="5C808044" w:rsidR="009A2ED5" w:rsidRPr="009A2ED5" w:rsidRDefault="00375416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информативность и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логическая связность:</w:t>
      </w:r>
    </w:p>
    <w:p w14:paraId="55A556F9" w14:textId="0DC83BF4" w:rsidR="009A2ED5" w:rsidRPr="009A2ED5" w:rsidRDefault="00375416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звуковое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сопровождение, видеоэффекты:</w:t>
      </w:r>
    </w:p>
    <w:p w14:paraId="43067496" w14:textId="3DDF1B70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наличие конкретных предложении по социально-экономическому 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развитию Российской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Федерации.</w:t>
      </w:r>
    </w:p>
    <w:p w14:paraId="69B36812" w14:textId="6A07C379" w:rsidR="009A2ED5" w:rsidRPr="009A2ED5" w:rsidRDefault="009A2ED5" w:rsidP="009A2ED5">
      <w:pPr>
        <w:numPr>
          <w:ilvl w:val="0"/>
          <w:numId w:val="10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К участию в Конкурсе не до</w:t>
      </w:r>
      <w:r w:rsidR="00375416">
        <w:rPr>
          <w:rFonts w:ascii="Times New Roman" w:hAnsi="Times New Roman" w:cs="Times New Roman"/>
          <w:b/>
          <w:bCs/>
          <w:sz w:val="28"/>
          <w:szCs w:val="28"/>
          <w:lang w:bidi="ru-RU"/>
        </w:rPr>
        <w:t>п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</w:t>
      </w:r>
      <w:r w:rsidR="00375416">
        <w:rPr>
          <w:rFonts w:ascii="Times New Roman" w:hAnsi="Times New Roman" w:cs="Times New Roman"/>
          <w:b/>
          <w:bCs/>
          <w:sz w:val="28"/>
          <w:szCs w:val="28"/>
          <w:lang w:bidi="ru-RU"/>
        </w:rPr>
        <w:t>с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каются:</w:t>
      </w:r>
    </w:p>
    <w:p w14:paraId="22AC629E" w14:textId="3DE57452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работы, ранее принимавшие уча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стие в других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конкурсах;</w:t>
      </w:r>
    </w:p>
    <w:p w14:paraId="4A500657" w14:textId="382B3558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работы, не отвечающие требованиям Конкурса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7B100142" w14:textId="77777777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lastRenderedPageBreak/>
        <w:t>направленные с нарушением сроков проведения Конкурса;</w:t>
      </w:r>
    </w:p>
    <w:p w14:paraId="300D3006" w14:textId="17804ECD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работы, нарушающие 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законодательство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Российском Федерации, в том числе авторские и смежные права.</w:t>
      </w:r>
    </w:p>
    <w:p w14:paraId="04F81127" w14:textId="7B06F88D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3,13, Организаторы оставляют за собой право публикации конкурсных работ в откры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ых источниках, средствах массовом информации, в 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том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числе на официальных 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 xml:space="preserve">сайтах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органов государственной власти, обще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ст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венных организаций, организаторо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в и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партнеров Конкурса без ограничений</w:t>
      </w:r>
      <w:r w:rsidR="00375416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BB6B6C5" w14:textId="77777777" w:rsidR="009A2ED5" w:rsidRPr="009A2ED5" w:rsidRDefault="009A2ED5" w:rsidP="009A2ED5">
      <w:pPr>
        <w:numPr>
          <w:ilvl w:val="0"/>
          <w:numId w:val="13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Участие в Конкурсе является бесплатным.</w:t>
      </w:r>
    </w:p>
    <w:p w14:paraId="6B8E86D8" w14:textId="77777777" w:rsidR="009A2ED5" w:rsidRPr="009A2ED5" w:rsidRDefault="009A2ED5" w:rsidP="009A2ED5">
      <w:pPr>
        <w:numPr>
          <w:ilvl w:val="0"/>
          <w:numId w:val="1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Командировочные расходы, а также расходы на проживание и питание участников Конкурса в период очного этана Конкурса несет направляющая сторона.</w:t>
      </w:r>
    </w:p>
    <w:p w14:paraId="55D80028" w14:textId="77777777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4" w:name="bookmark7"/>
      <w:r w:rsidRPr="009A2ED5">
        <w:rPr>
          <w:rFonts w:ascii="Times New Roman" w:hAnsi="Times New Roman" w:cs="Times New Roman"/>
          <w:sz w:val="28"/>
          <w:szCs w:val="28"/>
          <w:lang w:bidi="ru-RU"/>
        </w:rPr>
        <w:t>IV. ПОРЯДОК ЗАЩИТЫ КОНКУРСНЫХ РАБОТ</w:t>
      </w:r>
      <w:bookmarkEnd w:id="4"/>
    </w:p>
    <w:p w14:paraId="5A8AE9C1" w14:textId="77777777" w:rsidR="009A2ED5" w:rsidRPr="009A2ED5" w:rsidRDefault="009A2ED5" w:rsidP="009A2ED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Защита конкурсных рабом проводится в рамках очного этапа Конкурса отдельно по каждой номинации и возрастной группе участников.</w:t>
      </w:r>
    </w:p>
    <w:p w14:paraId="1E36682F" w14:textId="77777777" w:rsidR="009A2ED5" w:rsidRPr="009A2ED5" w:rsidRDefault="009A2ED5" w:rsidP="009A2ED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Зашита конкурсных рабом проводится лично участником автором работы и публично в присутствии членов жюри и других участников из той же номинации и возрастной группы. В аудитории в процессе зашиты вправе присутствовать представители Организационного комитета, полетные гости, волонтеры. СМИ, Иные липа в аудиторию не допускаются,</w:t>
      </w:r>
    </w:p>
    <w:p w14:paraId="28478919" w14:textId="5171DA9D" w:rsidR="009A2ED5" w:rsidRPr="009A2ED5" w:rsidRDefault="00375416" w:rsidP="009A2ED5">
      <w:pPr>
        <w:numPr>
          <w:ilvl w:val="0"/>
          <w:numId w:val="1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076496">
        <w:rPr>
          <w:rFonts w:ascii="Times New Roman" w:hAnsi="Times New Roman" w:cs="Times New Roman"/>
          <w:sz w:val="28"/>
          <w:szCs w:val="28"/>
          <w:lang w:bidi="ru-RU"/>
        </w:rPr>
        <w:t>Общий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регламент </w:t>
      </w:r>
      <w:r w:rsidRPr="00076496">
        <w:rPr>
          <w:rFonts w:ascii="Times New Roman" w:hAnsi="Times New Roman" w:cs="Times New Roman"/>
          <w:sz w:val="28"/>
          <w:szCs w:val="28"/>
          <w:lang w:bidi="ru-RU"/>
        </w:rPr>
        <w:t>выступления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участника на защите - </w:t>
      </w:r>
      <w:r w:rsidRPr="00076496">
        <w:rPr>
          <w:rFonts w:ascii="Times New Roman" w:hAnsi="Times New Roman" w:cs="Times New Roman"/>
          <w:sz w:val="28"/>
          <w:szCs w:val="28"/>
          <w:lang w:bidi="ru-RU"/>
        </w:rPr>
        <w:t>не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более 5 минут. В указанное время включается время для вопросов членив жюри и ответов </w:t>
      </w:r>
      <w:r w:rsidRPr="00076496">
        <w:rPr>
          <w:rFonts w:ascii="Times New Roman" w:hAnsi="Times New Roman" w:cs="Times New Roman"/>
          <w:sz w:val="28"/>
          <w:szCs w:val="28"/>
          <w:lang w:bidi="en-US"/>
        </w:rPr>
        <w:t>на</w:t>
      </w:r>
      <w:r w:rsidR="009A2ED5" w:rsidRPr="009A2ED5">
        <w:rPr>
          <w:rFonts w:ascii="Times New Roman" w:hAnsi="Times New Roman" w:cs="Times New Roman"/>
          <w:sz w:val="28"/>
          <w:szCs w:val="28"/>
        </w:rPr>
        <w:t xml:space="preserve">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них. Одному участнику члены жюри могут задать не более </w:t>
      </w:r>
      <w:r w:rsidRPr="00076496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-</w:t>
      </w:r>
      <w:r w:rsidRPr="00076496">
        <w:rPr>
          <w:rFonts w:ascii="Times New Roman" w:hAnsi="Times New Roman" w:cs="Times New Roman"/>
          <w:sz w:val="28"/>
          <w:szCs w:val="28"/>
          <w:lang w:bidi="ru-RU"/>
        </w:rPr>
        <w:t>х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вопросов.</w:t>
      </w:r>
      <w:r w:rsidR="00076496" w:rsidRPr="00076496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Pr="00076496">
        <w:rPr>
          <w:rFonts w:ascii="Times New Roman" w:hAnsi="Times New Roman" w:cs="Times New Roman"/>
          <w:sz w:val="28"/>
          <w:szCs w:val="28"/>
          <w:lang w:bidi="ru-RU"/>
        </w:rPr>
        <w:t>За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2</w:t>
      </w:r>
      <w:r w:rsidRPr="00076496">
        <w:rPr>
          <w:rFonts w:ascii="Times New Roman" w:hAnsi="Times New Roman" w:cs="Times New Roman"/>
          <w:sz w:val="28"/>
          <w:szCs w:val="28"/>
          <w:lang w:bidi="ru-RU"/>
        </w:rPr>
        <w:t xml:space="preserve"> (две) минуты д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о окончания времени 'за</w:t>
      </w:r>
      <w:r w:rsidRPr="00076496">
        <w:rPr>
          <w:rFonts w:ascii="Times New Roman" w:hAnsi="Times New Roman" w:cs="Times New Roman"/>
          <w:sz w:val="28"/>
          <w:szCs w:val="28"/>
          <w:lang w:bidi="ru-RU"/>
        </w:rPr>
        <w:t>щ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иты члены жюри предупреждают </w:t>
      </w:r>
      <w:r w:rsidRPr="00076496">
        <w:rPr>
          <w:rFonts w:ascii="Times New Roman" w:hAnsi="Times New Roman" w:cs="Times New Roman"/>
          <w:sz w:val="28"/>
          <w:szCs w:val="28"/>
          <w:lang w:bidi="ru-RU"/>
        </w:rPr>
        <w:t>выступающего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3666AC9B" w14:textId="5A5C0555" w:rsidR="00076496" w:rsidRPr="00076496" w:rsidRDefault="00076496" w:rsidP="00076496">
      <w:pPr>
        <w:numPr>
          <w:ilvl w:val="0"/>
          <w:numId w:val="14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mc:AlternateContent>
          <mc:Choice Requires="wps">
            <w:drawing>
              <wp:anchor distT="0" distB="0" distL="668020" distR="63500" simplePos="0" relativeHeight="251662336" behindDoc="1" locked="0" layoutInCell="1" allowOverlap="1" wp14:anchorId="0FD7B73C" wp14:editId="35C61583">
                <wp:simplePos x="0" y="0"/>
                <wp:positionH relativeFrom="margin">
                  <wp:posOffset>-698500</wp:posOffset>
                </wp:positionH>
                <wp:positionV relativeFrom="paragraph">
                  <wp:posOffset>62865</wp:posOffset>
                </wp:positionV>
                <wp:extent cx="200025" cy="123825"/>
                <wp:effectExtent l="0" t="0" r="9525" b="9525"/>
                <wp:wrapTopAndBottom/>
                <wp:docPr id="5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0025" cy="123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5073771" w14:textId="77777777" w:rsidR="009A2ED5" w:rsidRDefault="009A2ED5" w:rsidP="009A2ED5">
                            <w:pPr>
                              <w:spacing w:line="385" w:lineRule="exact"/>
                            </w:pPr>
                            <w:r>
                              <w:t>членами жюри токе</w:t>
                            </w:r>
                            <w:proofErr w:type="spellStart"/>
                            <w:r>
                              <w:rPr>
                                <w:lang w:val="en-US" w:bidi="en-US"/>
                              </w:rPr>
                              <w:t>i</w:t>
                            </w:r>
                            <w:proofErr w:type="spellEnd"/>
                            <w:r w:rsidRPr="00F85EB7">
                              <w:rPr>
                                <w:lang w:bidi="en-US"/>
                              </w:rPr>
                              <w:t xml:space="preserve"> </w:t>
                            </w:r>
                            <w:r>
                              <w:t>лесе и печатном виде н</w:t>
                            </w:r>
                          </w:p>
                          <w:p w14:paraId="50E6A10C" w14:textId="77777777" w:rsidR="009A2ED5" w:rsidRDefault="009A2ED5" w:rsidP="009A2ED5">
                            <w:pPr>
                              <w:keepNext/>
                              <w:keepLines/>
                            </w:pPr>
                            <w:bookmarkStart w:id="5" w:name="bookmark2"/>
                            <w:r>
                              <w:t>экземпляров. "Зашита лесе проходит н формате</w:t>
                            </w:r>
                            <w:bookmarkEnd w:id="5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FD7B73C" id="Text Box 16" o:spid="_x0000_s1027" type="#_x0000_t202" style="position:absolute;left:0;text-align:left;margin-left:-55pt;margin-top:4.95pt;width:15.75pt;height:9.75pt;flip:x;z-index:-251654144;visibility:visible;mso-wrap-style:square;mso-width-percent:0;mso-height-percent:0;mso-wrap-distance-left:52.6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" filled="f" stroked="f">
                <v:textbox inset="0,0,0,0">
                  <w:txbxContent>
                    <w:p w14:paraId="15073771" w14:textId="77777777" w:rsidR="009A2ED5" w:rsidRDefault="009A2ED5" w:rsidP="009A2ED5">
                      <w:pPr>
                        <w:spacing w:line="385" w:lineRule="exact"/>
                      </w:pPr>
                      <w:r>
                        <w:t>членами жюри токе</w:t>
                      </w:r>
                      <w:proofErr w:type="spellStart"/>
                      <w:r>
                        <w:rPr>
                          <w:lang w:val="en-US" w:bidi="en-US"/>
                        </w:rPr>
                        <w:t>i</w:t>
                      </w:r>
                      <w:proofErr w:type="spellEnd"/>
                      <w:r w:rsidRPr="00F85EB7">
                        <w:rPr>
                          <w:lang w:bidi="en-US"/>
                        </w:rPr>
                        <w:t xml:space="preserve"> </w:t>
                      </w:r>
                      <w:r>
                        <w:t>лесе и печатном виде н</w:t>
                      </w:r>
                    </w:p>
                    <w:p w14:paraId="50E6A10C" w14:textId="77777777" w:rsidR="009A2ED5" w:rsidRDefault="009A2ED5" w:rsidP="009A2ED5">
                      <w:pPr>
                        <w:keepNext/>
                        <w:keepLines/>
                      </w:pPr>
                      <w:bookmarkStart w:id="6" w:name="bookmark2"/>
                      <w:r>
                        <w:t>экземпляров. "Зашита лесе проходит н формате</w:t>
                      </w:r>
                      <w:bookmarkEnd w:id="6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mc:AlternateContent>
          <mc:Choice Requires="wps">
            <w:drawing>
              <wp:anchor distT="0" distB="0" distL="63500" distR="63500" simplePos="0" relativeHeight="251661312" behindDoc="1" locked="0" layoutInCell="1" allowOverlap="1" wp14:anchorId="27640563" wp14:editId="600CC59D">
                <wp:simplePos x="0" y="0"/>
                <wp:positionH relativeFrom="margin">
                  <wp:posOffset>15875</wp:posOffset>
                </wp:positionH>
                <wp:positionV relativeFrom="paragraph">
                  <wp:posOffset>265430</wp:posOffset>
                </wp:positionV>
                <wp:extent cx="95250" cy="45085"/>
                <wp:effectExtent l="0" t="0" r="0" b="12065"/>
                <wp:wrapTopAndBottom/>
                <wp:docPr id="6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330C6C" w14:textId="77777777" w:rsidR="009A2ED5" w:rsidRDefault="009A2ED5" w:rsidP="009A2ED5">
                            <w:pPr>
                              <w:spacing w:line="385" w:lineRule="exact"/>
                              <w:jc w:val="both"/>
                            </w:pPr>
                            <w:proofErr w:type="spellStart"/>
                            <w:r>
                              <w:t>предостаиля</w:t>
                            </w:r>
                            <w:proofErr w:type="spellEnd"/>
                            <w:r>
                              <w:t xml:space="preserve"> от не менее 3-х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640563" id="Text Box 15" o:spid="_x0000_s1028" type="#_x0000_t202" style="position:absolute;left:0;text-align:left;margin-left:1.25pt;margin-top:20.9pt;width:7.5pt;height:3.55pt;z-index:-25165516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" filled="f" stroked="f">
                <v:textbox inset="0,0,0,0">
                  <w:txbxContent>
                    <w:p w14:paraId="72330C6C" w14:textId="77777777" w:rsidR="009A2ED5" w:rsidRDefault="009A2ED5" w:rsidP="009A2ED5">
                      <w:pPr>
                        <w:spacing w:line="385" w:lineRule="exact"/>
                        <w:jc w:val="both"/>
                      </w:pPr>
                      <w:proofErr w:type="spellStart"/>
                      <w:r>
                        <w:t>предостаиля</w:t>
                      </w:r>
                      <w:proofErr w:type="spellEnd"/>
                      <w:r>
                        <w:t xml:space="preserve"> от не менее 3-х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mc:AlternateContent>
          <mc:Choice Requires="wps">
            <w:drawing>
              <wp:anchor distT="0" distB="3175" distL="514350" distR="63500" simplePos="0" relativeHeight="251660288" behindDoc="1" locked="0" layoutInCell="1" allowOverlap="1" wp14:anchorId="19E11708" wp14:editId="2A2BAEBE">
                <wp:simplePos x="0" y="0"/>
                <wp:positionH relativeFrom="margin">
                  <wp:posOffset>292100</wp:posOffset>
                </wp:positionH>
                <wp:positionV relativeFrom="paragraph">
                  <wp:posOffset>434975</wp:posOffset>
                </wp:positionV>
                <wp:extent cx="45085" cy="45085"/>
                <wp:effectExtent l="0" t="0" r="12065" b="12065"/>
                <wp:wrapTopAndBottom/>
                <wp:docPr id="7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450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052D1D" w14:textId="77777777" w:rsidR="009A2ED5" w:rsidRDefault="009A2ED5" w:rsidP="009A2ED5">
                            <w:pPr>
                              <w:spacing w:after="108" w:line="240" w:lineRule="exact"/>
                              <w:jc w:val="right"/>
                            </w:pPr>
                            <w:r>
                              <w:t>участник</w:t>
                            </w:r>
                          </w:p>
                          <w:p w14:paraId="3FA0B915" w14:textId="77777777" w:rsidR="009A2ED5" w:rsidRDefault="009A2ED5" w:rsidP="009A2ED5">
                            <w:pPr>
                              <w:spacing w:line="210" w:lineRule="exact"/>
                            </w:pPr>
                            <w:r>
                              <w:t>KOJJJ34CCTBO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E11708" id="Text Box 14" o:spid="_x0000_s1029" type="#_x0000_t202" style="position:absolute;left:0;text-align:left;margin-left:23pt;margin-top:34.25pt;width:3.55pt;height:3.55pt;z-index:-251656192;visibility:visible;mso-wrap-style:square;mso-width-percent:0;mso-height-percent:0;mso-wrap-distance-left:40.5pt;mso-wrap-distance-top:0;mso-wrap-distance-right:5pt;mso-wrap-distance-bottom: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" filled="f" stroked="f">
                <v:textbox inset="0,0,0,0">
                  <w:txbxContent>
                    <w:p w14:paraId="76052D1D" w14:textId="77777777" w:rsidR="009A2ED5" w:rsidRDefault="009A2ED5" w:rsidP="009A2ED5">
                      <w:pPr>
                        <w:spacing w:after="108" w:line="240" w:lineRule="exact"/>
                        <w:jc w:val="right"/>
                      </w:pPr>
                      <w:r>
                        <w:t>участник</w:t>
                      </w:r>
                    </w:p>
                    <w:p w14:paraId="3FA0B915" w14:textId="77777777" w:rsidR="009A2ED5" w:rsidRDefault="009A2ED5" w:rsidP="009A2ED5">
                      <w:pPr>
                        <w:spacing w:line="210" w:lineRule="exact"/>
                      </w:pPr>
                      <w:r>
                        <w:t>KOJJJ34CCTBO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Порядок </w:t>
      </w:r>
      <w:r w:rsidR="00375416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защиты 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работ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:</w:t>
      </w:r>
    </w:p>
    <w:p w14:paraId="5B635C7F" w14:textId="7116DA17" w:rsidR="009A2ED5" w:rsidRDefault="00076496" w:rsidP="00076496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ab/>
      </w:r>
      <w:r w:rsidR="00375416">
        <w:rPr>
          <w:rFonts w:ascii="Times New Roman" w:hAnsi="Times New Roman" w:cs="Times New Roman"/>
          <w:b/>
          <w:bCs/>
          <w:sz w:val="28"/>
          <w:szCs w:val="28"/>
          <w:lang w:bidi="ru-RU"/>
        </w:rPr>
        <w:t>в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номинации эссе:</w:t>
      </w:r>
    </w:p>
    <w:p w14:paraId="0DE05ADE" w14:textId="14EAD3BB" w:rsidR="009A2ED5" w:rsidRPr="009A2ED5" w:rsidRDefault="00076496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- </w:t>
      </w:r>
      <w:r w:rsidRPr="00076496">
        <w:rPr>
          <w:rFonts w:ascii="Times New Roman" w:hAnsi="Times New Roman" w:cs="Times New Roman"/>
          <w:sz w:val="28"/>
          <w:szCs w:val="28"/>
          <w:lang w:bidi="ru-RU"/>
        </w:rPr>
        <w:t xml:space="preserve">участник предоставляет членам жюри текст эссе в печатном виде </w:t>
      </w:r>
      <w:r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076496">
        <w:rPr>
          <w:rFonts w:ascii="Times New Roman" w:hAnsi="Times New Roman" w:cs="Times New Roman"/>
          <w:sz w:val="28"/>
          <w:szCs w:val="28"/>
          <w:lang w:bidi="ru-RU"/>
        </w:rPr>
        <w:t xml:space="preserve"> количеств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е не менее 3-х экземпляров. Защита эссе проходит в формате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выступлени</w:t>
      </w:r>
      <w:r>
        <w:rPr>
          <w:rFonts w:ascii="Times New Roman" w:hAnsi="Times New Roman" w:cs="Times New Roman"/>
          <w:sz w:val="28"/>
          <w:szCs w:val="28"/>
          <w:lang w:bidi="ru-RU"/>
        </w:rPr>
        <w:t>я,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охватывающе</w:t>
      </w:r>
      <w:r>
        <w:rPr>
          <w:rFonts w:ascii="Times New Roman" w:hAnsi="Times New Roman" w:cs="Times New Roman"/>
          <w:sz w:val="28"/>
          <w:szCs w:val="28"/>
          <w:lang w:bidi="ru-RU"/>
        </w:rPr>
        <w:t>го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основные темы работы (сплошное чтение текста не рекомендуется), по окончании выступления участ</w:t>
      </w:r>
      <w:r>
        <w:rPr>
          <w:rFonts w:ascii="Times New Roman" w:hAnsi="Times New Roman" w:cs="Times New Roman"/>
          <w:sz w:val="28"/>
          <w:szCs w:val="28"/>
          <w:lang w:bidi="ru-RU"/>
        </w:rPr>
        <w:t>ник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отвечает на вопросы членов жюри (при наличии). Использование </w:t>
      </w:r>
      <w:r>
        <w:rPr>
          <w:rFonts w:ascii="Times New Roman" w:hAnsi="Times New Roman" w:cs="Times New Roman"/>
          <w:sz w:val="28"/>
          <w:szCs w:val="28"/>
          <w:lang w:bidi="ru-RU"/>
        </w:rPr>
        <w:t>мультимедийного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оборудования не предусмотрено.</w:t>
      </w:r>
    </w:p>
    <w:p w14:paraId="730AAB3F" w14:textId="5DFC0041" w:rsidR="009A2ED5" w:rsidRPr="009A2ED5" w:rsidRDefault="00076496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в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номинации рисунок</w:t>
      </w:r>
      <w:r>
        <w:rPr>
          <w:rFonts w:ascii="Times New Roman" w:hAnsi="Times New Roman" w:cs="Times New Roman"/>
          <w:b/>
          <w:bCs/>
          <w:sz w:val="28"/>
          <w:szCs w:val="28"/>
          <w:lang w:bidi="ru-RU"/>
        </w:rPr>
        <w:t>:</w:t>
      </w:r>
    </w:p>
    <w:p w14:paraId="7B587D5B" w14:textId="2B33F337" w:rsidR="009A2ED5" w:rsidRPr="009A2ED5" w:rsidRDefault="00076496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-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участник предоставляет рисунок в оригинальном виде, максимальный размер </w:t>
      </w:r>
      <w:r>
        <w:rPr>
          <w:rFonts w:ascii="Times New Roman" w:hAnsi="Times New Roman" w:cs="Times New Roman"/>
          <w:sz w:val="28"/>
          <w:szCs w:val="28"/>
          <w:lang w:bidi="ru-RU"/>
        </w:rPr>
        <w:t>А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2. Защита работы проходит в формате визуального представления рисунка членам жюри, краткого выступления с описанием представленной на рисунке композиции. По окончании 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ы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тупле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ни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я участник отвечает па вопросы членов жюри (при наличии). Использование мультимедийного </w:t>
      </w:r>
      <w:r w:rsidR="00742DFB">
        <w:rPr>
          <w:rFonts w:ascii="Times New Roman" w:hAnsi="Times New Roman" w:cs="Times New Roman"/>
          <w:sz w:val="28"/>
          <w:szCs w:val="28"/>
          <w:lang w:bidi="en-US"/>
        </w:rPr>
        <w:t>оборудования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не </w:t>
      </w:r>
      <w:r w:rsidR="00742DFB" w:rsidRPr="00742DFB">
        <w:rPr>
          <w:rFonts w:ascii="Times New Roman" w:hAnsi="Times New Roman" w:cs="Times New Roman"/>
          <w:sz w:val="28"/>
          <w:szCs w:val="28"/>
          <w:lang w:bidi="ru-RU"/>
        </w:rPr>
        <w:t>предусмотрено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0CCDF470" w14:textId="30011349" w:rsidR="009A2ED5" w:rsidRPr="009A2ED5" w:rsidRDefault="00742DFB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42DFB">
        <w:rPr>
          <w:rFonts w:ascii="Times New Roman" w:hAnsi="Times New Roman" w:cs="Times New Roman"/>
          <w:b/>
          <w:bCs/>
          <w:sz w:val="28"/>
          <w:szCs w:val="28"/>
          <w:lang w:bidi="ru-RU"/>
        </w:rPr>
        <w:t>в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номинации видеоролик</w:t>
      </w:r>
      <w:r w:rsidRPr="00742DFB">
        <w:rPr>
          <w:rFonts w:ascii="Times New Roman" w:hAnsi="Times New Roman" w:cs="Times New Roman"/>
          <w:b/>
          <w:bCs/>
          <w:sz w:val="28"/>
          <w:szCs w:val="28"/>
          <w:lang w:bidi="ru-RU"/>
        </w:rPr>
        <w:t>:</w:t>
      </w:r>
    </w:p>
    <w:p w14:paraId="54272136" w14:textId="7B045360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участник </w:t>
      </w:r>
      <w:r w:rsidRPr="009A2ED5">
        <w:rPr>
          <w:rFonts w:ascii="Times New Roman" w:hAnsi="Times New Roman" w:cs="Times New Roman"/>
          <w:sz w:val="28"/>
          <w:szCs w:val="28"/>
          <w:lang w:bidi="en-US"/>
        </w:rPr>
        <w:t xml:space="preserve">до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начала времени зашиты предоставляет видеоролик на </w:t>
      </w:r>
      <w:r w:rsidRPr="009A2ED5">
        <w:rPr>
          <w:rFonts w:ascii="Times New Roman" w:hAnsi="Times New Roman" w:cs="Times New Roman"/>
          <w:sz w:val="28"/>
          <w:szCs w:val="28"/>
          <w:lang w:bidi="en-US"/>
        </w:rPr>
        <w:t>USB-</w:t>
      </w:r>
      <w:proofErr w:type="spellStart"/>
      <w:r w:rsidRPr="009A2ED5">
        <w:rPr>
          <w:rFonts w:ascii="Times New Roman" w:hAnsi="Times New Roman" w:cs="Times New Roman"/>
          <w:sz w:val="28"/>
          <w:szCs w:val="28"/>
          <w:lang w:bidi="ru-RU"/>
        </w:rPr>
        <w:t>флеш</w:t>
      </w:r>
      <w:proofErr w:type="spellEnd"/>
      <w:r w:rsidRPr="009A2ED5">
        <w:rPr>
          <w:rFonts w:ascii="Times New Roman" w:hAnsi="Times New Roman" w:cs="Times New Roman"/>
          <w:sz w:val="28"/>
          <w:szCs w:val="28"/>
          <w:lang w:bidi="ru-RU"/>
        </w:rPr>
        <w:t>-накоп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теле представителю Организационного комитет для его загрузки 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н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а компьютер и проверки возможности воспроизведения. Зашита работы проходит а формате демонстрации видеоролика членам жюри и краткого выступления до 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или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после демонстрации. По окончании выступления участник отвечает на вопросы членов жюри (при наличии). Для демонстрации видеоролика используется 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мультимедийное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оборудование (экран, проектор, компьютер со встроенными либо внешними динамиками).</w:t>
      </w:r>
    </w:p>
    <w:p w14:paraId="7C31FB1E" w14:textId="496473AD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V. С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Р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ОКИ 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 xml:space="preserve">ПРОВЕДЕНИЯ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КОНКУРСА</w:t>
      </w:r>
    </w:p>
    <w:p w14:paraId="247B9A52" w14:textId="40742349" w:rsidR="009A2ED5" w:rsidRPr="00742DFB" w:rsidRDefault="009A2ED5" w:rsidP="00742DFB">
      <w:pPr>
        <w:pStyle w:val="a3"/>
        <w:numPr>
          <w:ilvl w:val="1"/>
          <w:numId w:val="26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742DFB">
        <w:rPr>
          <w:rFonts w:ascii="Times New Roman" w:hAnsi="Times New Roman" w:cs="Times New Roman"/>
          <w:sz w:val="28"/>
          <w:szCs w:val="28"/>
          <w:lang w:bidi="ru-RU"/>
        </w:rPr>
        <w:t xml:space="preserve">Заочный 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этап</w:t>
      </w:r>
      <w:r w:rsidRPr="00742DFB">
        <w:rPr>
          <w:rFonts w:ascii="Times New Roman" w:hAnsi="Times New Roman" w:cs="Times New Roman"/>
          <w:sz w:val="28"/>
          <w:szCs w:val="28"/>
          <w:lang w:bidi="ru-RU"/>
        </w:rPr>
        <w:t xml:space="preserve"> Конкурса проводится в период </w:t>
      </w:r>
      <w:r w:rsidRPr="00742DFB">
        <w:rPr>
          <w:rFonts w:ascii="Times New Roman" w:hAnsi="Times New Roman" w:cs="Times New Roman"/>
          <w:b/>
          <w:bCs/>
          <w:sz w:val="28"/>
          <w:szCs w:val="28"/>
          <w:lang w:bidi="ru-RU"/>
        </w:rPr>
        <w:t>с 1 октября 2019 года по 15 ноября 2019 года (включительно).</w:t>
      </w:r>
    </w:p>
    <w:p w14:paraId="34DC0F56" w14:textId="7E1DB856" w:rsidR="009A2ED5" w:rsidRPr="009A2ED5" w:rsidRDefault="009A2ED5" w:rsidP="009A2ED5">
      <w:pPr>
        <w:numPr>
          <w:ilvl w:val="0"/>
          <w:numId w:val="1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Конкурсная комиссия в период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с 21 октября 2019 года до </w:t>
      </w:r>
      <w:r w:rsidR="00742DFB">
        <w:rPr>
          <w:rFonts w:ascii="Times New Roman" w:hAnsi="Times New Roman" w:cs="Times New Roman"/>
          <w:b/>
          <w:bCs/>
          <w:sz w:val="28"/>
          <w:szCs w:val="28"/>
          <w:lang w:bidi="ru-RU"/>
        </w:rPr>
        <w:t>1</w:t>
      </w:r>
      <w:r w:rsidRPr="009A2ED5">
        <w:rPr>
          <w:rFonts w:ascii="Times New Roman" w:hAnsi="Times New Roman" w:cs="Times New Roman"/>
          <w:b/>
          <w:bCs/>
          <w:sz w:val="28"/>
          <w:szCs w:val="28"/>
        </w:rPr>
        <w:t xml:space="preserve">8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ноября 2019 года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проводит оценку 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поступивших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работ п определяет участников 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очного этапа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Конкурса. Список участников очно</w:t>
      </w:r>
      <w:r w:rsidR="00742DFB">
        <w:rPr>
          <w:rFonts w:ascii="Times New Roman" w:hAnsi="Times New Roman" w:cs="Times New Roman"/>
          <w:sz w:val="28"/>
          <w:szCs w:val="28"/>
          <w:lang w:bidi="ru-RU"/>
        </w:rPr>
        <w:t>го этапа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Конкурса формируется и публикуется Организационным комитетом на </w:t>
      </w:r>
      <w:r w:rsidR="006C2D32">
        <w:rPr>
          <w:rFonts w:ascii="Times New Roman" w:hAnsi="Times New Roman" w:cs="Times New Roman"/>
          <w:sz w:val="28"/>
          <w:szCs w:val="28"/>
          <w:lang w:bidi="en-US"/>
        </w:rPr>
        <w:t>сайте</w:t>
      </w:r>
      <w:r w:rsidRPr="009A2ED5">
        <w:rPr>
          <w:rFonts w:ascii="Times New Roman" w:hAnsi="Times New Roman" w:cs="Times New Roman"/>
          <w:sz w:val="28"/>
          <w:szCs w:val="28"/>
        </w:rPr>
        <w:t xml:space="preserve">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росс</w:t>
      </w:r>
      <w:r w:rsidR="006C2D32" w:rsidRPr="006C2D32">
        <w:rPr>
          <w:rFonts w:ascii="Times New Roman" w:hAnsi="Times New Roman" w:cs="Times New Roman"/>
          <w:b/>
          <w:bCs/>
          <w:sz w:val="28"/>
          <w:szCs w:val="28"/>
          <w:lang w:bidi="ru-RU"/>
        </w:rPr>
        <w:t>ия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2035.рф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не позднее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1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8 ноября 2019 года.</w:t>
      </w:r>
    </w:p>
    <w:p w14:paraId="79451E05" w14:textId="77777777" w:rsidR="009A2ED5" w:rsidRPr="009A2ED5" w:rsidRDefault="009A2ED5" w:rsidP="009A2ED5">
      <w:pPr>
        <w:numPr>
          <w:ilvl w:val="0"/>
          <w:numId w:val="17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Регистрация на очный этан Конкурса производится в период с 18 ноября 2019 года по 5 декабря 2019 юла (включительно).</w:t>
      </w:r>
    </w:p>
    <w:p w14:paraId="1A081ECA" w14:textId="7F6C0972" w:rsidR="009A2ED5" w:rsidRPr="009A2ED5" w:rsidRDefault="009A2ED5" w:rsidP="009A2ED5">
      <w:pPr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Очный </w:t>
      </w:r>
      <w:r w:rsidR="006C2D32" w:rsidRPr="006C2D32">
        <w:rPr>
          <w:rFonts w:ascii="Times New Roman" w:hAnsi="Times New Roman" w:cs="Times New Roman"/>
          <w:b/>
          <w:bCs/>
          <w:sz w:val="28"/>
          <w:szCs w:val="28"/>
          <w:lang w:bidi="ru-RU"/>
        </w:rPr>
        <w:t>этап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Конкурса проводится и период с 1</w:t>
      </w:r>
      <w:r w:rsidR="006C2D32" w:rsidRPr="006C2D32">
        <w:rPr>
          <w:rFonts w:ascii="Times New Roman" w:hAnsi="Times New Roman" w:cs="Times New Roman"/>
          <w:b/>
          <w:bCs/>
          <w:sz w:val="28"/>
          <w:szCs w:val="28"/>
          <w:lang w:bidi="ru-RU"/>
        </w:rPr>
        <w:t>3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по </w:t>
      </w:r>
      <w:r w:rsidR="006C2D32" w:rsidRPr="006C2D32">
        <w:rPr>
          <w:rFonts w:ascii="Times New Roman" w:hAnsi="Times New Roman" w:cs="Times New Roman"/>
          <w:b/>
          <w:bCs/>
          <w:sz w:val="28"/>
          <w:szCs w:val="28"/>
          <w:lang w:bidi="ru-RU"/>
        </w:rPr>
        <w:t>15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декабря 2019 года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и Москве </w:t>
      </w:r>
      <w:r w:rsidR="006C2D32" w:rsidRPr="006C2D32">
        <w:rPr>
          <w:rFonts w:ascii="Times New Roman" w:hAnsi="Times New Roman" w:cs="Times New Roman"/>
          <w:sz w:val="28"/>
          <w:szCs w:val="28"/>
          <w:lang w:bidi="ru-RU"/>
        </w:rPr>
        <w:t xml:space="preserve">и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включает в себя публичную защиту конкурсных работ</w:t>
      </w:r>
      <w:r w:rsidR="006C2D32" w:rsidRPr="006C2D32">
        <w:rPr>
          <w:rFonts w:ascii="Times New Roman" w:hAnsi="Times New Roman" w:cs="Times New Roman"/>
          <w:sz w:val="28"/>
          <w:szCs w:val="28"/>
          <w:lang w:bidi="ru-RU"/>
        </w:rPr>
        <w:t xml:space="preserve">,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 xml:space="preserve">образовательную и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культурную программы.</w:t>
      </w:r>
    </w:p>
    <w:p w14:paraId="4491F317" w14:textId="3C298C6D" w:rsidR="009A2ED5" w:rsidRPr="009A2ED5" w:rsidRDefault="006C2D32" w:rsidP="009A2ED5">
      <w:pPr>
        <w:numPr>
          <w:ilvl w:val="0"/>
          <w:numId w:val="18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 xml:space="preserve">Организационный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комитет </w:t>
      </w:r>
      <w:r>
        <w:rPr>
          <w:rFonts w:ascii="Times New Roman" w:hAnsi="Times New Roman" w:cs="Times New Roman"/>
          <w:sz w:val="28"/>
          <w:szCs w:val="28"/>
          <w:lang w:bidi="ru-RU"/>
        </w:rPr>
        <w:t>вправе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вносить изменения в сроки проведения Конкурса</w:t>
      </w:r>
      <w:r>
        <w:rPr>
          <w:rFonts w:ascii="Times New Roman" w:hAnsi="Times New Roman" w:cs="Times New Roman"/>
          <w:sz w:val="28"/>
          <w:szCs w:val="28"/>
          <w:lang w:bidi="ru-RU"/>
        </w:rPr>
        <w:t>.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Актуальная информация о сроках и месте проведения очного </w:t>
      </w:r>
      <w:r>
        <w:rPr>
          <w:rFonts w:ascii="Times New Roman" w:hAnsi="Times New Roman" w:cs="Times New Roman"/>
          <w:sz w:val="28"/>
          <w:szCs w:val="28"/>
          <w:lang w:bidi="ru-RU"/>
        </w:rPr>
        <w:t xml:space="preserve">этапа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Конкурса разме</w:t>
      </w:r>
      <w:r>
        <w:rPr>
          <w:rFonts w:ascii="Times New Roman" w:hAnsi="Times New Roman" w:cs="Times New Roman"/>
          <w:sz w:val="28"/>
          <w:szCs w:val="28"/>
          <w:lang w:bidi="ru-RU"/>
        </w:rPr>
        <w:t>щ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ается на сайте </w:t>
      </w:r>
      <w:r w:rsidRPr="006C2D32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россия2035.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рф.</w:t>
      </w:r>
    </w:p>
    <w:p w14:paraId="2E278CAD" w14:textId="77777777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VI. КОНКУРСНАЯ комиссия</w:t>
      </w:r>
    </w:p>
    <w:p w14:paraId="3E4CA216" w14:textId="77777777" w:rsidR="009A2ED5" w:rsidRPr="009A2ED5" w:rsidRDefault="009A2ED5" w:rsidP="009A2ED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Решением Организационного комитета Конкурса образуется Конкурсная комиссия п утверждается ее персональный состав.</w:t>
      </w:r>
    </w:p>
    <w:p w14:paraId="1CF30CA5" w14:textId="77777777" w:rsidR="009A2ED5" w:rsidRPr="009A2ED5" w:rsidRDefault="009A2ED5" w:rsidP="009A2ED5">
      <w:pPr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В состав Конкурсной комиссии могут быть включены:</w:t>
      </w:r>
    </w:p>
    <w:p w14:paraId="3338E9F0" w14:textId="282AE829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эксперты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области стратегического развития:</w:t>
      </w:r>
    </w:p>
    <w:p w14:paraId="2973676B" w14:textId="1B4AA07E" w:rsidR="009A2ED5" w:rsidRPr="009A2ED5" w:rsidRDefault="006C2D32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>-</w:t>
      </w:r>
      <w:r>
        <w:rPr>
          <w:rFonts w:ascii="Times New Roman" w:hAnsi="Times New Roman" w:cs="Times New Roman"/>
          <w:sz w:val="28"/>
          <w:szCs w:val="28"/>
          <w:lang w:bidi="ru-RU"/>
        </w:rPr>
        <w:tab/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представители органов государственной власти, общественных, </w:t>
      </w:r>
      <w:r>
        <w:rPr>
          <w:rFonts w:ascii="Times New Roman" w:hAnsi="Times New Roman" w:cs="Times New Roman"/>
          <w:sz w:val="28"/>
          <w:szCs w:val="28"/>
          <w:lang w:bidi="ru-RU"/>
        </w:rPr>
        <w:t>образовательных, научных организаций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;</w:t>
      </w:r>
    </w:p>
    <w:p w14:paraId="4B53356F" w14:textId="77777777" w:rsidR="009A2ED5" w:rsidRPr="009A2ED5" w:rsidRDefault="009A2ED5" w:rsidP="009A2ED5">
      <w:pPr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партнеры организаторов Конкурса.</w:t>
      </w:r>
    </w:p>
    <w:p w14:paraId="5235BAB1" w14:textId="24D571A6" w:rsidR="009A2ED5" w:rsidRPr="009A2ED5" w:rsidRDefault="009A2ED5" w:rsidP="009A2ED5">
      <w:pPr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Порядок оценки работ </w:t>
      </w:r>
      <w:r w:rsidR="006C2D32" w:rsidRPr="006C2D32">
        <w:rPr>
          <w:rFonts w:ascii="Times New Roman" w:hAnsi="Times New Roman" w:cs="Times New Roman"/>
          <w:b/>
          <w:bCs/>
          <w:sz w:val="28"/>
          <w:szCs w:val="28"/>
          <w:lang w:bidi="ru-RU"/>
        </w:rPr>
        <w:t>на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 заочном этапе Конкурса:</w:t>
      </w:r>
    </w:p>
    <w:p w14:paraId="7247EA32" w14:textId="5F46350B" w:rsidR="009A2ED5" w:rsidRPr="009A2ED5" w:rsidRDefault="009A2ED5" w:rsidP="009A2ED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Направленные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в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адрес Организационного комитета конкурсные работы передаются Конкурсной комиссии для оценки согласно заявленной номинации без указания персональных данных автора,</w:t>
      </w:r>
    </w:p>
    <w:p w14:paraId="4BF06E75" w14:textId="77777777" w:rsidR="009A2ED5" w:rsidRPr="009A2ED5" w:rsidRDefault="009A2ED5" w:rsidP="009A2ED5">
      <w:pPr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По результатам оценки Организационным комитетом принимается решение о прохождении участника водный и ап Конкурса,</w:t>
      </w:r>
    </w:p>
    <w:p w14:paraId="61CA66BA" w14:textId="7A59AA46" w:rsidR="009A2ED5" w:rsidRPr="009A2ED5" w:rsidRDefault="009A2ED5" w:rsidP="009A2ED5">
      <w:pPr>
        <w:numPr>
          <w:ilvl w:val="0"/>
          <w:numId w:val="19"/>
        </w:numPr>
        <w:jc w:val="both"/>
        <w:rPr>
          <w:rFonts w:ascii="Times New Roman" w:hAnsi="Times New Roman" w:cs="Times New Roman"/>
          <w:b/>
          <w:bCs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Порядок опенки работ </w:t>
      </w:r>
      <w:r w:rsidR="006C2D32" w:rsidRPr="006C2D32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на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очном этапе Конкурса:</w:t>
      </w:r>
    </w:p>
    <w:p w14:paraId="2CD3E0D0" w14:textId="68DAC1D8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6.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4.1.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Оценка работ на очном эта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е производится членами жюри в составе не менее 3-х человек отдельно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 каждой номинации и группе участников в результате индивидуальной публичной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защиты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конкурсной работы согласно критериям, указанным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в п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. 3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13 настоящего Положения. Порядок за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щ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иты конкурсных работ установлен разделом IV настоящего Положения.</w:t>
      </w:r>
    </w:p>
    <w:p w14:paraId="57644CF9" w14:textId="5C008082" w:rsidR="009A2ED5" w:rsidRPr="009A2ED5" w:rsidRDefault="009A2ED5" w:rsidP="009A2ED5">
      <w:pPr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По результатам оценки Организационным комитетом определяются победители н дипломанты Конкурса (I. II и Ш место в каждом номинации и группе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участников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),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общее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количество призовых ме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с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т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–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36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.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Организационный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комитет вправе увеличи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ть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количество призовых мест.</w:t>
      </w:r>
    </w:p>
    <w:p w14:paraId="3DE9DC40" w14:textId="4C9EA407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7" w:name="bookmark8"/>
      <w:r w:rsidRPr="009A2ED5">
        <w:rPr>
          <w:rFonts w:ascii="Times New Roman" w:hAnsi="Times New Roman" w:cs="Times New Roman"/>
          <w:sz w:val="28"/>
          <w:szCs w:val="28"/>
          <w:lang w:bidi="en-US"/>
        </w:rPr>
        <w:t>V</w:t>
      </w:r>
      <w:r w:rsidR="006C2D32">
        <w:rPr>
          <w:rFonts w:ascii="Times New Roman" w:hAnsi="Times New Roman" w:cs="Times New Roman"/>
          <w:sz w:val="28"/>
          <w:szCs w:val="28"/>
          <w:lang w:val="en-US" w:bidi="en-US"/>
        </w:rPr>
        <w:t>II</w:t>
      </w:r>
      <w:r w:rsidRPr="009A2ED5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НАГРАЖДЕНИЕ</w:t>
      </w:r>
      <w:bookmarkEnd w:id="7"/>
    </w:p>
    <w:p w14:paraId="4FB35D63" w14:textId="77777777" w:rsidR="009A2ED5" w:rsidRPr="009A2ED5" w:rsidRDefault="009A2ED5" w:rsidP="009A2ED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Каждому участнику после индивидуальной публичной зашиты своей конкурсной работы вручается сертификат об участии в очном этапе Конкурса. Сертификат об участии в заочном тише Конкурса не выдается.</w:t>
      </w:r>
    </w:p>
    <w:p w14:paraId="2F128C83" w14:textId="2558D778" w:rsidR="009A2ED5" w:rsidRPr="009A2ED5" w:rsidRDefault="009A2ED5" w:rsidP="009A2ED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Награждение победителей и дипломантов Конкурса состоится в Москве в рамках очного эта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п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а Конкурса.</w:t>
      </w:r>
    </w:p>
    <w:p w14:paraId="75A5467E" w14:textId="7CF2BAD1" w:rsidR="009A2ED5" w:rsidRPr="009A2ED5" w:rsidRDefault="009A2ED5" w:rsidP="009A2ED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Победителям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дипломатам Конкурса вручаются дипломы и призы от организаторов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и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партнеров Конкурса.</w:t>
      </w:r>
    </w:p>
    <w:p w14:paraId="608E45DC" w14:textId="59707D6C" w:rsidR="009A2ED5" w:rsidRPr="009A2ED5" w:rsidRDefault="009A2ED5" w:rsidP="009A2ED5">
      <w:pPr>
        <w:numPr>
          <w:ilvl w:val="0"/>
          <w:numId w:val="22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Авторы лучших работ получи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т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возможность лично представить спой проект руководителям федеральных органов государственной власти с </w:t>
      </w:r>
      <w:r w:rsidR="006C2D32">
        <w:rPr>
          <w:rFonts w:ascii="Times New Roman" w:hAnsi="Times New Roman" w:cs="Times New Roman"/>
          <w:sz w:val="28"/>
          <w:szCs w:val="28"/>
          <w:lang w:bidi="ru-RU"/>
        </w:rPr>
        <w:t>соответствующего направления.</w:t>
      </w:r>
      <w:r w:rsidR="004512E7">
        <w:rPr>
          <w:rFonts w:ascii="Times New Roman" w:hAnsi="Times New Roman" w:cs="Times New Roman"/>
          <w:sz w:val="28"/>
          <w:szCs w:val="28"/>
          <w:lang w:bidi="ru-RU"/>
        </w:rPr>
        <w:t xml:space="preserve"> Организационный комитет Конкурса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обеспечивает проведение ука</w:t>
      </w:r>
      <w:r w:rsidR="004512E7">
        <w:rPr>
          <w:rFonts w:ascii="Times New Roman" w:hAnsi="Times New Roman" w:cs="Times New Roman"/>
          <w:sz w:val="28"/>
          <w:szCs w:val="28"/>
          <w:lang w:bidi="ru-RU"/>
        </w:rPr>
        <w:t>з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анных встреч и приглашение </w:t>
      </w:r>
      <w:r w:rsidR="004512E7">
        <w:rPr>
          <w:rFonts w:ascii="Times New Roman" w:hAnsi="Times New Roman" w:cs="Times New Roman"/>
          <w:sz w:val="28"/>
          <w:szCs w:val="28"/>
          <w:lang w:bidi="ru-RU"/>
        </w:rPr>
        <w:t>участников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D1AECF3" w14:textId="2FDEED52" w:rsidR="009A2ED5" w:rsidRPr="009A2ED5" w:rsidRDefault="004512E7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bookmarkStart w:id="8" w:name="bookmark9"/>
      <w:r>
        <w:rPr>
          <w:rFonts w:ascii="Times New Roman" w:hAnsi="Times New Roman" w:cs="Times New Roman"/>
          <w:sz w:val="28"/>
          <w:szCs w:val="28"/>
          <w:lang w:val="en-US" w:bidi="ru-RU"/>
        </w:rPr>
        <w:t>VIII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>. ОРГАНИЗАЦИЯ КОНКУРСА</w:t>
      </w:r>
      <w:bookmarkEnd w:id="8"/>
    </w:p>
    <w:p w14:paraId="1D0112ED" w14:textId="0E6F6A6B" w:rsidR="009A2ED5" w:rsidRPr="009A2ED5" w:rsidRDefault="009A2ED5" w:rsidP="009A2ED5">
      <w:pPr>
        <w:numPr>
          <w:ilvl w:val="0"/>
          <w:numId w:val="23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lastRenderedPageBreak/>
        <w:t xml:space="preserve">Фонд поддержки образовательных проектов (организатор Конкурса) формирует Организационный комитет Конкурса, который осуществляет </w:t>
      </w:r>
      <w:r w:rsidR="004512E7">
        <w:rPr>
          <w:rFonts w:ascii="Times New Roman" w:hAnsi="Times New Roman" w:cs="Times New Roman"/>
          <w:sz w:val="28"/>
          <w:szCs w:val="28"/>
          <w:lang w:bidi="ru-RU"/>
        </w:rPr>
        <w:t>организационно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-техническое</w:t>
      </w:r>
      <w:r w:rsidR="004512E7">
        <w:rPr>
          <w:rFonts w:ascii="Times New Roman" w:hAnsi="Times New Roman" w:cs="Times New Roman"/>
          <w:sz w:val="28"/>
          <w:szCs w:val="28"/>
          <w:lang w:bidi="ru-RU"/>
        </w:rPr>
        <w:t>,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методическое и информационное обеспечение проведения всех </w:t>
      </w:r>
      <w:r w:rsidR="004512E7">
        <w:rPr>
          <w:rFonts w:ascii="Times New Roman" w:hAnsi="Times New Roman" w:cs="Times New Roman"/>
          <w:sz w:val="28"/>
          <w:szCs w:val="28"/>
          <w:lang w:bidi="ru-RU"/>
        </w:rPr>
        <w:t>этапов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Конкурса</w:t>
      </w:r>
      <w:r w:rsidR="004512E7">
        <w:rPr>
          <w:rFonts w:ascii="Times New Roman" w:hAnsi="Times New Roman" w:cs="Times New Roman"/>
          <w:sz w:val="28"/>
          <w:szCs w:val="28"/>
          <w:lang w:bidi="ru-RU"/>
        </w:rPr>
        <w:t>.</w:t>
      </w:r>
    </w:p>
    <w:p w14:paraId="4D3FD01C" w14:textId="3B6A533F" w:rsidR="009A2ED5" w:rsidRPr="009A2ED5" w:rsidRDefault="004512E7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t>8</w:t>
      </w:r>
      <w:r w:rsidR="009A2ED5" w:rsidRPr="009A2ED5">
        <w:rPr>
          <w:rFonts w:ascii="Times New Roman" w:hAnsi="Times New Roman" w:cs="Times New Roman"/>
          <w:sz w:val="28"/>
          <w:szCs w:val="28"/>
        </w:rPr>
        <w:t xml:space="preserve">.2.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Организатор Конкурса вправе вносить изменения в настоящее Положение, в условия и сроки проведения Конкурса. Настоящее Положение, изменении и дополнения к нему размешаются на сайте 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р</w:t>
      </w:r>
      <w:r w:rsidRPr="004512E7">
        <w:rPr>
          <w:rFonts w:ascii="Times New Roman" w:hAnsi="Times New Roman" w:cs="Times New Roman"/>
          <w:b/>
          <w:bCs/>
          <w:sz w:val="28"/>
          <w:szCs w:val="28"/>
          <w:lang w:bidi="ru-RU"/>
        </w:rPr>
        <w:t>о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сс</w:t>
      </w:r>
      <w:r w:rsidRPr="004512E7">
        <w:rPr>
          <w:rFonts w:ascii="Times New Roman" w:hAnsi="Times New Roman" w:cs="Times New Roman"/>
          <w:b/>
          <w:bCs/>
          <w:sz w:val="28"/>
          <w:szCs w:val="28"/>
          <w:lang w:bidi="ru-RU"/>
        </w:rPr>
        <w:t>ия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2035.рф.</w:t>
      </w:r>
    </w:p>
    <w:p w14:paraId="750DF2C9" w14:textId="1D69E4BE" w:rsidR="004512E7" w:rsidRDefault="009A2ED5" w:rsidP="009A2ED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Информация о Конкурсе, ходе его проведения и итогах размещается па сайте </w:t>
      </w:r>
      <w:r w:rsidR="004512E7" w:rsidRPr="004512E7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россия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 xml:space="preserve">2035.рф.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в средствах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en-US"/>
        </w:rPr>
        <w:t>массовой информации</w:t>
      </w:r>
      <w:r w:rsidR="004512E7" w:rsidRPr="004512E7">
        <w:rPr>
          <w:rFonts w:ascii="Times New Roman" w:hAnsi="Times New Roman" w:cs="Times New Roman"/>
          <w:b/>
          <w:bCs/>
          <w:sz w:val="28"/>
          <w:szCs w:val="28"/>
          <w:lang w:bidi="en-US"/>
        </w:rPr>
        <w:t>,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en-US"/>
        </w:rPr>
        <w:t xml:space="preserve">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>на информационных ресурсах органов государствен</w:t>
      </w:r>
      <w:r w:rsidR="004512E7" w:rsidRPr="004512E7">
        <w:rPr>
          <w:rFonts w:ascii="Times New Roman" w:hAnsi="Times New Roman" w:cs="Times New Roman"/>
          <w:sz w:val="28"/>
          <w:szCs w:val="28"/>
          <w:lang w:bidi="ru-RU"/>
        </w:rPr>
        <w:t>ной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власти Российской Фе</w:t>
      </w:r>
      <w:r w:rsidR="004512E7">
        <w:rPr>
          <w:rFonts w:ascii="Times New Roman" w:hAnsi="Times New Roman" w:cs="Times New Roman"/>
          <w:sz w:val="28"/>
          <w:szCs w:val="28"/>
          <w:lang w:bidi="ru-RU"/>
        </w:rPr>
        <w:t>дерации.</w:t>
      </w:r>
    </w:p>
    <w:p w14:paraId="6BD64F14" w14:textId="7662C830" w:rsidR="009A2ED5" w:rsidRPr="009A2ED5" w:rsidRDefault="009A2ED5" w:rsidP="009A2ED5">
      <w:pPr>
        <w:numPr>
          <w:ilvl w:val="0"/>
          <w:numId w:val="24"/>
        </w:num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 Контактная информация Организационною комитета:</w:t>
      </w:r>
    </w:p>
    <w:p w14:paraId="76C313BB" w14:textId="4406AF7B" w:rsidR="004512E7" w:rsidRPr="004512E7" w:rsidRDefault="009A2ED5" w:rsidP="009A2ED5">
      <w:pPr>
        <w:jc w:val="both"/>
        <w:rPr>
          <w:rFonts w:ascii="Times New Roman" w:hAnsi="Times New Roman" w:cs="Times New Roman"/>
          <w:b/>
          <w:bCs/>
          <w:sz w:val="28"/>
          <w:szCs w:val="28"/>
          <w:lang w:bidi="en-US"/>
        </w:rPr>
      </w:pPr>
      <w:r w:rsidRPr="009A2ED5">
        <w:rPr>
          <w:rFonts w:ascii="Times New Roman" w:hAnsi="Times New Roman" w:cs="Times New Roman"/>
          <w:sz w:val="28"/>
          <w:szCs w:val="28"/>
          <w:lang w:bidi="ru-RU"/>
        </w:rPr>
        <w:t>Тел</w:t>
      </w:r>
      <w:r w:rsidRPr="009A2ED5">
        <w:rPr>
          <w:rFonts w:ascii="Times New Roman" w:hAnsi="Times New Roman" w:cs="Times New Roman"/>
          <w:sz w:val="28"/>
          <w:szCs w:val="28"/>
          <w:lang w:val="en-US" w:bidi="ru-RU"/>
        </w:rPr>
        <w:t>.</w:t>
      </w:r>
      <w:r w:rsidR="004512E7" w:rsidRPr="004512E7">
        <w:rPr>
          <w:rFonts w:ascii="Times New Roman" w:hAnsi="Times New Roman" w:cs="Times New Roman"/>
          <w:sz w:val="28"/>
          <w:szCs w:val="28"/>
          <w:lang w:val="en-US" w:bidi="ru-RU"/>
        </w:rPr>
        <w:t>:</w:t>
      </w:r>
      <w:r w:rsidRPr="009A2ED5">
        <w:rPr>
          <w:rFonts w:ascii="Times New Roman" w:hAnsi="Times New Roman" w:cs="Times New Roman"/>
          <w:sz w:val="28"/>
          <w:szCs w:val="28"/>
          <w:lang w:val="en-US" w:bidi="ru-RU"/>
        </w:rPr>
        <w:t xml:space="preserve"> 8-499</w:t>
      </w:r>
      <w:r w:rsidR="004512E7" w:rsidRPr="004512E7">
        <w:rPr>
          <w:rFonts w:ascii="Times New Roman" w:hAnsi="Times New Roman" w:cs="Times New Roman"/>
          <w:sz w:val="28"/>
          <w:szCs w:val="28"/>
          <w:lang w:val="en-US" w:bidi="ru-RU"/>
        </w:rPr>
        <w:t>-</w:t>
      </w:r>
      <w:r w:rsidRPr="009A2ED5">
        <w:rPr>
          <w:rFonts w:ascii="Times New Roman" w:hAnsi="Times New Roman" w:cs="Times New Roman"/>
          <w:sz w:val="28"/>
          <w:szCs w:val="28"/>
          <w:lang w:val="en-US" w:bidi="ru-RU"/>
        </w:rPr>
        <w:t xml:space="preserve">653-64-26, 8-916-839-41-78: </w:t>
      </w:r>
      <w:r w:rsidRPr="009A2ED5">
        <w:rPr>
          <w:rFonts w:ascii="Times New Roman" w:hAnsi="Times New Roman" w:cs="Times New Roman"/>
          <w:sz w:val="28"/>
          <w:szCs w:val="28"/>
          <w:lang w:val="en-US" w:bidi="en-US"/>
        </w:rPr>
        <w:t>e</w:t>
      </w:r>
      <w:r w:rsidRPr="009A2ED5">
        <w:rPr>
          <w:rFonts w:ascii="Times New Roman" w:hAnsi="Times New Roman" w:cs="Times New Roman"/>
          <w:sz w:val="28"/>
          <w:szCs w:val="28"/>
          <w:lang w:val="en-US"/>
        </w:rPr>
        <w:t>-</w:t>
      </w:r>
      <w:r w:rsidRPr="009A2ED5">
        <w:rPr>
          <w:rFonts w:ascii="Times New Roman" w:hAnsi="Times New Roman" w:cs="Times New Roman"/>
          <w:sz w:val="28"/>
          <w:szCs w:val="28"/>
          <w:lang w:val="en-US" w:bidi="en-US"/>
        </w:rPr>
        <w:t>mail</w:t>
      </w:r>
      <w:r w:rsidRPr="009A2ED5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r w:rsidR="004512E7">
        <w:rPr>
          <w:rFonts w:ascii="Times New Roman" w:hAnsi="Times New Roman" w:cs="Times New Roman"/>
          <w:b/>
          <w:bCs/>
          <w:sz w:val="28"/>
          <w:szCs w:val="28"/>
          <w:lang w:val="en-US" w:bidi="en-US"/>
        </w:rPr>
        <w:t>russia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val="en-US" w:bidi="en-US"/>
        </w:rPr>
        <w:t>2035.in</w:t>
      </w:r>
      <w:r w:rsidR="004512E7">
        <w:rPr>
          <w:rFonts w:ascii="Times New Roman" w:hAnsi="Times New Roman" w:cs="Times New Roman"/>
          <w:b/>
          <w:bCs/>
          <w:sz w:val="28"/>
          <w:szCs w:val="28"/>
          <w:lang w:val="en-US" w:bidi="en-US"/>
        </w:rPr>
        <w:t>fo@gmail.com.</w:t>
      </w:r>
    </w:p>
    <w:p w14:paraId="17A4A2D0" w14:textId="71C391F3" w:rsidR="009A2ED5" w:rsidRPr="009A2ED5" w:rsidRDefault="009A2ED5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 w:rsidRPr="009A2ED5">
        <w:rPr>
          <w:rFonts w:ascii="Times New Roman" w:hAnsi="Times New Roman" w:cs="Times New Roman"/>
          <w:b/>
          <w:bCs/>
          <w:sz w:val="28"/>
          <w:szCs w:val="28"/>
          <w:lang w:val="en-US" w:bidi="en-US"/>
        </w:rPr>
        <w:t xml:space="preserve"> </w:t>
      </w:r>
      <w:r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Официальный сайт Конкурса </w:t>
      </w:r>
      <w:r w:rsidRPr="009A2ED5">
        <w:rPr>
          <w:rFonts w:ascii="Times New Roman" w:hAnsi="Times New Roman" w:cs="Times New Roman"/>
          <w:b/>
          <w:bCs/>
          <w:sz w:val="28"/>
          <w:szCs w:val="28"/>
          <w:lang w:bidi="ru-RU"/>
        </w:rPr>
        <w:t>россия2035.рф.</w:t>
      </w:r>
    </w:p>
    <w:p w14:paraId="2206B272" w14:textId="524C1DF2" w:rsidR="009A2ED5" w:rsidRPr="009A2ED5" w:rsidRDefault="004512E7" w:rsidP="009A2ED5">
      <w:pPr>
        <w:jc w:val="both"/>
        <w:rPr>
          <w:rFonts w:ascii="Times New Roman" w:hAnsi="Times New Roman" w:cs="Times New Roman"/>
          <w:sz w:val="28"/>
          <w:szCs w:val="28"/>
          <w:lang w:bidi="ru-RU"/>
        </w:rPr>
      </w:pPr>
      <w:r>
        <w:rPr>
          <w:rFonts w:ascii="Times New Roman" w:hAnsi="Times New Roman" w:cs="Times New Roman"/>
          <w:sz w:val="28"/>
          <w:szCs w:val="28"/>
          <w:lang w:bidi="ru-RU"/>
        </w:rPr>
        <w:t xml:space="preserve">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Официальный </w:t>
      </w:r>
      <w:r>
        <w:rPr>
          <w:rFonts w:ascii="Times New Roman" w:hAnsi="Times New Roman" w:cs="Times New Roman"/>
          <w:sz w:val="28"/>
          <w:szCs w:val="28"/>
          <w:lang w:bidi="en-US"/>
        </w:rPr>
        <w:t>сайт</w:t>
      </w:r>
      <w:r w:rsidR="009A2ED5" w:rsidRPr="009A2ED5">
        <w:rPr>
          <w:rFonts w:ascii="Times New Roman" w:hAnsi="Times New Roman" w:cs="Times New Roman"/>
          <w:sz w:val="28"/>
          <w:szCs w:val="28"/>
        </w:rPr>
        <w:t xml:space="preserve"> </w:t>
      </w:r>
      <w:r w:rsidR="009A2ED5" w:rsidRPr="009A2ED5">
        <w:rPr>
          <w:rFonts w:ascii="Times New Roman" w:hAnsi="Times New Roman" w:cs="Times New Roman"/>
          <w:sz w:val="28"/>
          <w:szCs w:val="28"/>
          <w:lang w:bidi="ru-RU"/>
        </w:rPr>
        <w:t xml:space="preserve">Организатора Конкурса 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en-US"/>
        </w:rPr>
        <w:t>fopsb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  <w:lang w:bidi="en-US"/>
        </w:rPr>
        <w:t>ru</w:t>
      </w:r>
      <w:r w:rsidR="009A2ED5" w:rsidRPr="009A2ED5">
        <w:rPr>
          <w:rFonts w:ascii="Times New Roman" w:hAnsi="Times New Roman" w:cs="Times New Roman"/>
          <w:b/>
          <w:bCs/>
          <w:sz w:val="28"/>
          <w:szCs w:val="28"/>
        </w:rPr>
        <w:t>.</w:t>
      </w:r>
      <w:bookmarkStart w:id="9" w:name="_GoBack"/>
      <w:bookmarkEnd w:id="9"/>
    </w:p>
    <w:sectPr w:rsidR="009A2ED5" w:rsidRPr="009A2ED5">
      <w:headerReference w:type="even" r:id="rId6"/>
      <w:headerReference w:type="first" r:id="rId7"/>
      <w:pgSz w:w="11900" w:h="16840"/>
      <w:pgMar w:top="1616" w:right="930" w:bottom="1300" w:left="1100" w:header="0" w:footer="3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66304E" w14:textId="77777777" w:rsidR="00F91543" w:rsidRDefault="004512E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0A1556A1" wp14:editId="6FA91D5A">
              <wp:simplePos x="0" y="0"/>
              <wp:positionH relativeFrom="page">
                <wp:posOffset>3827780</wp:posOffset>
              </wp:positionH>
              <wp:positionV relativeFrom="page">
                <wp:posOffset>797560</wp:posOffset>
              </wp:positionV>
              <wp:extent cx="48895" cy="141605"/>
              <wp:effectExtent l="0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895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9056514" w14:textId="77777777" w:rsidR="00F91543" w:rsidRDefault="004512E7">
                          <w:pPr>
                            <w:spacing w:line="240" w:lineRule="auto"/>
                          </w:pPr>
                          <w:r>
                            <w:rPr>
                              <w:lang w:val="en-US" w:bidi="en-US"/>
                            </w:rPr>
                            <w:t>f.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A1556A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0" type="#_x0000_t202" style="position:absolute;margin-left:301.4pt;margin-top:62.8pt;width:3.85pt;height:11.15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" filled="f" stroked="f">
              <v:textbox style="mso-fit-shape-to-text:t" inset="0,0,0,0">
                <w:txbxContent>
                  <w:p w14:paraId="69056514" w14:textId="77777777" w:rsidR="00F91543" w:rsidRDefault="004512E7">
                    <w:pPr>
                      <w:spacing w:line="240" w:lineRule="auto"/>
                    </w:pPr>
                    <w:r>
                      <w:rPr>
                        <w:lang w:val="en-US" w:bidi="en-US"/>
                      </w:rPr>
                      <w:t>f.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7F008A" w14:textId="77777777" w:rsidR="00F91543" w:rsidRDefault="004512E7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45D7EEBF" wp14:editId="07EEE258">
              <wp:simplePos x="0" y="0"/>
              <wp:positionH relativeFrom="page">
                <wp:posOffset>4063365</wp:posOffset>
              </wp:positionH>
              <wp:positionV relativeFrom="page">
                <wp:posOffset>776605</wp:posOffset>
              </wp:positionV>
              <wp:extent cx="60960" cy="1416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960" cy="1416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82BE495" w14:textId="77777777" w:rsidR="00F91543" w:rsidRDefault="004512E7">
                          <w:pPr>
                            <w:spacing w:line="240" w:lineRule="auto"/>
                          </w:pPr>
                          <w: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5D7EE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319.95pt;margin-top:61.15pt;width:4.8pt;height:11.15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" filled="f" stroked="f">
              <v:textbox style="mso-fit-shape-to-text:t" inset="0,0,0,0">
                <w:txbxContent>
                  <w:p w14:paraId="182BE495" w14:textId="77777777" w:rsidR="00F91543" w:rsidRDefault="004512E7">
                    <w:pPr>
                      <w:spacing w:line="240" w:lineRule="auto"/>
                    </w:pPr>
                    <w: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BB7ADC"/>
    <w:multiLevelType w:val="multilevel"/>
    <w:tmpl w:val="2AE26724"/>
    <w:lvl w:ilvl="0">
      <w:start w:val="1"/>
      <w:numFmt w:val="decimal"/>
      <w:lvlText w:val="5.%1,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80477"/>
    <w:multiLevelType w:val="multilevel"/>
    <w:tmpl w:val="00ECB9C6"/>
    <w:lvl w:ilvl="0">
      <w:start w:val="3"/>
      <w:numFmt w:val="decimal"/>
      <w:lvlText w:val="3.1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D6937EF"/>
    <w:multiLevelType w:val="multilevel"/>
    <w:tmpl w:val="39F86BBA"/>
    <w:lvl w:ilvl="0">
      <w:start w:val="1"/>
      <w:numFmt w:val="bullet"/>
      <w:lvlText w:val="-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DC45773"/>
    <w:multiLevelType w:val="multilevel"/>
    <w:tmpl w:val="2B3E409A"/>
    <w:lvl w:ilvl="0">
      <w:start w:val="2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CE77236"/>
    <w:multiLevelType w:val="multilevel"/>
    <w:tmpl w:val="9A0AEFB6"/>
    <w:lvl w:ilvl="0">
      <w:start w:val="3"/>
      <w:numFmt w:val="decimal"/>
      <w:lvlText w:val="5.%1,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7CB584B"/>
    <w:multiLevelType w:val="multilevel"/>
    <w:tmpl w:val="F16ECDCA"/>
    <w:lvl w:ilvl="0">
      <w:start w:val="2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9D4726B"/>
    <w:multiLevelType w:val="multilevel"/>
    <w:tmpl w:val="77A2FA7C"/>
    <w:lvl w:ilvl="0">
      <w:start w:val="1"/>
      <w:numFmt w:val="decimal"/>
      <w:lvlText w:val="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C5C7331"/>
    <w:multiLevelType w:val="multilevel"/>
    <w:tmpl w:val="EA94B036"/>
    <w:lvl w:ilvl="0">
      <w:start w:val="4"/>
      <w:numFmt w:val="decimal"/>
      <w:lvlText w:val="3.%1,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047259"/>
    <w:multiLevelType w:val="multilevel"/>
    <w:tmpl w:val="0010C210"/>
    <w:lvl w:ilvl="0">
      <w:start w:val="1"/>
      <w:numFmt w:val="decimal"/>
      <w:lvlText w:val="8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3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B0747A"/>
    <w:multiLevelType w:val="multilevel"/>
    <w:tmpl w:val="83F82FF8"/>
    <w:lvl w:ilvl="0">
      <w:start w:val="5"/>
      <w:numFmt w:val="decimal"/>
      <w:lvlText w:val="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8BF265E"/>
    <w:multiLevelType w:val="multilevel"/>
    <w:tmpl w:val="4822BD7C"/>
    <w:lvl w:ilvl="0">
      <w:start w:val="16"/>
      <w:numFmt w:val="decimal"/>
      <w:lvlText w:val="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DD219D"/>
    <w:multiLevelType w:val="multilevel"/>
    <w:tmpl w:val="7ACA386E"/>
    <w:lvl w:ilvl="0">
      <w:start w:val="1"/>
      <w:numFmt w:val="decimal"/>
      <w:lvlText w:val="2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E5C159B"/>
    <w:multiLevelType w:val="multilevel"/>
    <w:tmpl w:val="FF96BCEC"/>
    <w:lvl w:ilvl="0">
      <w:start w:val="1"/>
      <w:numFmt w:val="decimal"/>
      <w:lvlText w:val="%1)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6A33FD"/>
    <w:multiLevelType w:val="multilevel"/>
    <w:tmpl w:val="441A077A"/>
    <w:lvl w:ilvl="0">
      <w:start w:val="3"/>
      <w:numFmt w:val="decimal"/>
      <w:lvlText w:val="8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4897511"/>
    <w:multiLevelType w:val="multilevel"/>
    <w:tmpl w:val="BE16C2C4"/>
    <w:lvl w:ilvl="0">
      <w:start w:val="1"/>
      <w:numFmt w:val="decimal"/>
      <w:lvlText w:val="7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6126AE4"/>
    <w:multiLevelType w:val="multilevel"/>
    <w:tmpl w:val="E7C297C2"/>
    <w:lvl w:ilvl="0">
      <w:start w:val="2"/>
      <w:numFmt w:val="decimal"/>
      <w:lvlText w:val="1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18941ED"/>
    <w:multiLevelType w:val="multilevel"/>
    <w:tmpl w:val="A3740C9E"/>
    <w:lvl w:ilvl="0">
      <w:start w:val="2"/>
      <w:numFmt w:val="decimal"/>
      <w:lvlText w:val="6.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32B5BED"/>
    <w:multiLevelType w:val="multilevel"/>
    <w:tmpl w:val="B8B81FAE"/>
    <w:lvl w:ilvl="0">
      <w:start w:val="1"/>
      <w:numFmt w:val="decimal"/>
      <w:lvlText w:val="6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40D3D90"/>
    <w:multiLevelType w:val="multilevel"/>
    <w:tmpl w:val="0922A410"/>
    <w:lvl w:ilvl="0">
      <w:start w:val="1"/>
      <w:numFmt w:val="decimal"/>
      <w:lvlText w:val="6.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C4F0028"/>
    <w:multiLevelType w:val="multilevel"/>
    <w:tmpl w:val="5C5CC164"/>
    <w:lvl w:ilvl="0">
      <w:start w:val="4"/>
      <w:numFmt w:val="decimal"/>
      <w:lvlText w:val="5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5E7E43A5"/>
    <w:multiLevelType w:val="multilevel"/>
    <w:tmpl w:val="9FB2E40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1" w15:restartNumberingAfterBreak="0">
    <w:nsid w:val="5FE81166"/>
    <w:multiLevelType w:val="multilevel"/>
    <w:tmpl w:val="7454505A"/>
    <w:lvl w:ilvl="0">
      <w:start w:val="3"/>
      <w:numFmt w:val="decimal"/>
      <w:lvlText w:val="3.%1."/>
      <w:lvlJc w:val="left"/>
      <w:rPr>
        <w:rFonts w:ascii="Cambria" w:eastAsia="Cambria" w:hAnsi="Cambria" w:cs="Cambri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60F6767B"/>
    <w:multiLevelType w:val="multilevel"/>
    <w:tmpl w:val="580E830C"/>
    <w:lvl w:ilvl="0">
      <w:start w:val="12"/>
      <w:numFmt w:val="decimal"/>
      <w:lvlText w:val="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66E059F3"/>
    <w:multiLevelType w:val="multilevel"/>
    <w:tmpl w:val="1E04EC0E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24" w15:restartNumberingAfterBreak="0">
    <w:nsid w:val="6C042EFE"/>
    <w:multiLevelType w:val="multilevel"/>
    <w:tmpl w:val="09FC8C3A"/>
    <w:lvl w:ilvl="0">
      <w:start w:val="2"/>
      <w:numFmt w:val="decimal"/>
      <w:lvlText w:val="3,13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B217CBA"/>
    <w:multiLevelType w:val="multilevel"/>
    <w:tmpl w:val="74EACEB8"/>
    <w:lvl w:ilvl="0">
      <w:start w:val="1"/>
      <w:numFmt w:val="decimal"/>
      <w:lvlText w:val="4.%1."/>
      <w:lvlJc w:val="left"/>
      <w:rPr>
        <w:rFonts w:ascii="Cambria" w:eastAsia="Cambria" w:hAnsi="Cambria" w:cs="Cambri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5"/>
  </w:num>
  <w:num w:numId="2">
    <w:abstractNumId w:val="11"/>
  </w:num>
  <w:num w:numId="3">
    <w:abstractNumId w:val="6"/>
  </w:num>
  <w:num w:numId="4">
    <w:abstractNumId w:val="3"/>
  </w:num>
  <w:num w:numId="5">
    <w:abstractNumId w:val="21"/>
  </w:num>
  <w:num w:numId="6">
    <w:abstractNumId w:val="2"/>
  </w:num>
  <w:num w:numId="7">
    <w:abstractNumId w:val="7"/>
  </w:num>
  <w:num w:numId="8">
    <w:abstractNumId w:val="12"/>
  </w:num>
  <w:num w:numId="9">
    <w:abstractNumId w:val="9"/>
  </w:num>
  <w:num w:numId="10">
    <w:abstractNumId w:val="22"/>
  </w:num>
  <w:num w:numId="11">
    <w:abstractNumId w:val="24"/>
  </w:num>
  <w:num w:numId="12">
    <w:abstractNumId w:val="1"/>
  </w:num>
  <w:num w:numId="13">
    <w:abstractNumId w:val="10"/>
  </w:num>
  <w:num w:numId="14">
    <w:abstractNumId w:val="25"/>
  </w:num>
  <w:num w:numId="15">
    <w:abstractNumId w:val="0"/>
  </w:num>
  <w:num w:numId="16">
    <w:abstractNumId w:val="5"/>
  </w:num>
  <w:num w:numId="17">
    <w:abstractNumId w:val="4"/>
  </w:num>
  <w:num w:numId="18">
    <w:abstractNumId w:val="19"/>
  </w:num>
  <w:num w:numId="19">
    <w:abstractNumId w:val="17"/>
  </w:num>
  <w:num w:numId="20">
    <w:abstractNumId w:val="18"/>
  </w:num>
  <w:num w:numId="21">
    <w:abstractNumId w:val="16"/>
  </w:num>
  <w:num w:numId="22">
    <w:abstractNumId w:val="14"/>
  </w:num>
  <w:num w:numId="23">
    <w:abstractNumId w:val="8"/>
  </w:num>
  <w:num w:numId="24">
    <w:abstractNumId w:val="13"/>
  </w:num>
  <w:num w:numId="25">
    <w:abstractNumId w:val="23"/>
  </w:num>
  <w:num w:numId="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C17"/>
    <w:rsid w:val="00076496"/>
    <w:rsid w:val="00375416"/>
    <w:rsid w:val="004512E7"/>
    <w:rsid w:val="00524591"/>
    <w:rsid w:val="006C2D32"/>
    <w:rsid w:val="00742DFB"/>
    <w:rsid w:val="00990C17"/>
    <w:rsid w:val="009A2ED5"/>
    <w:rsid w:val="00A977AB"/>
    <w:rsid w:val="00DE2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143D9"/>
  <w15:chartTrackingRefBased/>
  <w15:docId w15:val="{7FB61E9B-A76C-453E-B07C-F5275D97E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77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A5AF0C-FCC5-4672-916F-524E8B0A0A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8</Pages>
  <Words>1941</Words>
  <Characters>11065</Characters>
  <Application>Microsoft Office Word</Application>
  <DocSecurity>0</DocSecurity>
  <Lines>92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Цыганова Оксана Викторовна</dc:creator>
  <cp:keywords/>
  <dc:description/>
  <cp:lastModifiedBy>Цыганова Оксана Викторовна</cp:lastModifiedBy>
  <cp:revision>2</cp:revision>
  <cp:lastPrinted>2019-10-28T11:41:00Z</cp:lastPrinted>
  <dcterms:created xsi:type="dcterms:W3CDTF">2019-10-28T10:15:00Z</dcterms:created>
  <dcterms:modified xsi:type="dcterms:W3CDTF">2019-10-28T11:41:00Z</dcterms:modified>
</cp:coreProperties>
</file>