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0E" w:rsidRDefault="00595EF3" w:rsidP="006A6F0E">
      <w:pPr>
        <w:spacing w:after="0" w:line="240" w:lineRule="auto"/>
        <w:ind w:left="637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D3289">
        <w:rPr>
          <w:rFonts w:ascii="Times New Roman" w:hAnsi="Times New Roman" w:cs="Times New Roman"/>
          <w:sz w:val="24"/>
          <w:szCs w:val="24"/>
        </w:rPr>
        <w:t>Приложение №</w:t>
      </w:r>
      <w:r w:rsidR="0007397B">
        <w:rPr>
          <w:rFonts w:ascii="Times New Roman" w:hAnsi="Times New Roman" w:cs="Times New Roman"/>
          <w:sz w:val="24"/>
          <w:szCs w:val="24"/>
        </w:rPr>
        <w:t>2</w:t>
      </w:r>
    </w:p>
    <w:p w:rsidR="006A6F0E" w:rsidRDefault="006A6F0E" w:rsidP="006A6F0E">
      <w:pPr>
        <w:spacing w:after="0" w:line="240" w:lineRule="auto"/>
        <w:ind w:left="6372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МВД России</w:t>
      </w:r>
    </w:p>
    <w:p w:rsidR="006A6F0E" w:rsidRDefault="006A6F0E" w:rsidP="006A6F0E">
      <w:pPr>
        <w:spacing w:after="0" w:line="240" w:lineRule="auto"/>
        <w:ind w:left="6372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26.02.2018 №112</w:t>
      </w:r>
    </w:p>
    <w:p w:rsidR="00595EF3" w:rsidRDefault="00595EF3" w:rsidP="00595EF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95EF3" w:rsidRPr="00853979" w:rsidRDefault="00595EF3" w:rsidP="00595EF3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979">
        <w:rPr>
          <w:rFonts w:ascii="Times New Roman" w:hAnsi="Times New Roman" w:cs="Times New Roman"/>
          <w:b/>
          <w:sz w:val="28"/>
          <w:szCs w:val="28"/>
        </w:rPr>
        <w:t>Рекомендации по подготовке работ на региональный этап</w:t>
      </w:r>
      <w:r w:rsidRPr="00853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3979">
        <w:rPr>
          <w:rFonts w:ascii="Times New Roman" w:hAnsi="Times New Roman" w:cs="Times New Roman"/>
          <w:b/>
          <w:sz w:val="28"/>
          <w:szCs w:val="28"/>
        </w:rPr>
        <w:t xml:space="preserve">Всероссийского конкурса социальной рекламы антинаркотической направленности и пропаганды здорового образа жизни </w:t>
      </w:r>
    </w:p>
    <w:p w:rsidR="00595EF3" w:rsidRDefault="00595EF3" w:rsidP="00595EF3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979">
        <w:rPr>
          <w:rFonts w:ascii="Times New Roman" w:hAnsi="Times New Roman" w:cs="Times New Roman"/>
          <w:b/>
          <w:sz w:val="28"/>
          <w:szCs w:val="28"/>
        </w:rPr>
        <w:t>«Спасем жизнь вместе»</w:t>
      </w:r>
    </w:p>
    <w:p w:rsidR="00595EF3" w:rsidRPr="000D2627" w:rsidRDefault="00595EF3" w:rsidP="00595EF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595EF3" w:rsidRDefault="00595EF3" w:rsidP="00595EF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Социальная реклама – это вид коммуникации, ориентированный на привлечение внимания к жизненно важным проблемам человека и его нравственным ценностям. Миссия социальной рекламы – изменение поведенческой модели общества. </w:t>
      </w:r>
    </w:p>
    <w:p w:rsidR="00595EF3" w:rsidRDefault="00595EF3" w:rsidP="00595EF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реклама несет в себе информацию, представленную в сжатой, художественно выраженной форме. Она способна доводить до сознания и внимания людей наиболее важные факты и сведения о существующих проблемах. </w:t>
      </w:r>
    </w:p>
    <w:p w:rsidR="00595EF3" w:rsidRPr="00853979" w:rsidRDefault="00595EF3" w:rsidP="00595EF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Опираясь на результаты многочисленных опросов населения, социологи утверждают, что возможности социальной рекламы широки, поэтому социальная реклама может и должна рассматриваться как один из методов профилактической работы, а затраты на её создание возвращаются качеством взаимоотношений в современном обществе. </w:t>
      </w:r>
    </w:p>
    <w:p w:rsidR="00595EF3" w:rsidRDefault="00595EF3" w:rsidP="00595E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создании социальной  рекламы  важно учитывать следующие рекомендации относительно видеоряда, текста, художественного и эмоционального исполнения:</w:t>
      </w:r>
    </w:p>
    <w:p w:rsidR="00595EF3" w:rsidRDefault="00595EF3" w:rsidP="00595EF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 социальной рекламы должен быть кратким, мотивирующим, оригинальным и отражать тематику Конкурса в области формирования культуры здорового и безопасного образа жизни;</w:t>
      </w:r>
    </w:p>
    <w:p w:rsidR="00595EF3" w:rsidRDefault="00595EF3" w:rsidP="00595EF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социальная реклама достигнет своей цели, если она будет максимально достоверной, убедительной и предельно адресной с учетом ориентации на определенную целевую аудиторию (возрастную группу);</w:t>
      </w:r>
    </w:p>
    <w:p w:rsidR="00595EF3" w:rsidRDefault="00595EF3" w:rsidP="00595EF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 отражать идею решения той или иной социальной проблемы, наглядно демонстрируя нормативную модель поведения;</w:t>
      </w:r>
    </w:p>
    <w:p w:rsidR="00595EF3" w:rsidRDefault="00595EF3" w:rsidP="00595EF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важно делать акцент не на проблему и последствия зависимого поведения, а на развитие тех качеств, которые помогут человеку справиться с возможными психологическими проблемами и трудностями в жизненных ситуациях (например, крепнущая в любимом деле уверенность в себе, радость победы, чувство собственной силы).</w:t>
      </w:r>
    </w:p>
    <w:p w:rsidR="00595EF3" w:rsidRDefault="00595EF3" w:rsidP="00595EF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подготовке социальной рекламы недопустимо:</w:t>
      </w:r>
    </w:p>
    <w:p w:rsidR="00595EF3" w:rsidRDefault="00595EF3" w:rsidP="00595EF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использование элементов запугивания, поскольку эта информация</w:t>
      </w:r>
      <w:r w:rsidRPr="00817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может причинить вред здоровью и развитию детей (например, страшные картины последствий, к которым приводит употребление психоактивных веществ);</w:t>
      </w:r>
    </w:p>
    <w:p w:rsidR="00595EF3" w:rsidRDefault="00595EF3" w:rsidP="00595EF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демонстрация атрибутов, связанных с зависимым поведением и угрозой для жизни (иглы, сигареты, бутылки, кровь и т.п.);</w:t>
      </w:r>
    </w:p>
    <w:p w:rsidR="00595EF3" w:rsidRDefault="00595EF3" w:rsidP="00595EF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использование нецензурной лексики, слов, фраз, унижающих человеческое достоинство, нравоучительных призывов с частицей НЕ;</w:t>
      </w:r>
    </w:p>
    <w:p w:rsidR="00595EF3" w:rsidRDefault="00595EF3" w:rsidP="00595EF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использование неоднозначных образов или смысловых частей, которые можно по-разному интерпретировать. Социальная реклама не должна вызывать депрессивные чувства, её задача – создание позитивного образа, которому хочется следовать.</w:t>
      </w:r>
    </w:p>
    <w:p w:rsidR="00595EF3" w:rsidRPr="000D2627" w:rsidRDefault="00595EF3" w:rsidP="00595EF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595EF3" w:rsidRDefault="00595EF3" w:rsidP="00595EF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Работая над макетом социального видеоролика (буклета, плаката), представляйте себя на месте зрителя, читателя, прохожего. Оцените сами, как ваша работа будет восприниматься: будет ли она понятна, достаточно ли она хорошо читаема?</w:t>
      </w:r>
    </w:p>
    <w:p w:rsidR="00595EF3" w:rsidRDefault="00595EF3" w:rsidP="00595EF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Позвольте оценить свою работу разным людям, попросите их не просто поставить оценку, но и высказать свое мнение в развернутой  и свободной форме. Учтите конструктивные замечания, полученные при этом.</w:t>
      </w:r>
    </w:p>
    <w:p w:rsidR="00257921" w:rsidRDefault="00257921"/>
    <w:sectPr w:rsidR="00257921" w:rsidSect="006A6F0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5EF3"/>
    <w:rsid w:val="0007397B"/>
    <w:rsid w:val="00257921"/>
    <w:rsid w:val="00595EF3"/>
    <w:rsid w:val="00686107"/>
    <w:rsid w:val="006A6F0E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ievleva_oa</dc:creator>
  <cp:keywords/>
  <dc:description/>
  <cp:lastModifiedBy>oievleva</cp:lastModifiedBy>
  <cp:revision>4</cp:revision>
  <dcterms:created xsi:type="dcterms:W3CDTF">2020-11-06T12:33:00Z</dcterms:created>
  <dcterms:modified xsi:type="dcterms:W3CDTF">2022-12-13T10:56:00Z</dcterms:modified>
</cp:coreProperties>
</file>