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9C" w:rsidRPr="0075229C" w:rsidRDefault="0075229C" w:rsidP="0075229C">
      <w:pPr>
        <w:spacing w:before="100" w:beforeAutospacing="1" w:after="450" w:line="240" w:lineRule="auto"/>
        <w:outlineLvl w:val="0"/>
        <w:rPr>
          <w:rFonts w:ascii="roboto-bold" w:eastAsia="Times New Roman" w:hAnsi="roboto-bold" w:cs="Times New Roman"/>
          <w:b/>
          <w:bCs/>
          <w:color w:val="222222"/>
          <w:kern w:val="36"/>
          <w:sz w:val="63"/>
          <w:szCs w:val="63"/>
          <w:lang w:eastAsia="ru-RU"/>
        </w:rPr>
      </w:pPr>
      <w:r w:rsidRPr="0075229C">
        <w:rPr>
          <w:rFonts w:ascii="roboto-bold" w:eastAsia="Times New Roman" w:hAnsi="roboto-bold" w:cs="Times New Roman"/>
          <w:b/>
          <w:bCs/>
          <w:color w:val="222222"/>
          <w:kern w:val="36"/>
          <w:sz w:val="63"/>
          <w:szCs w:val="63"/>
          <w:lang w:eastAsia="ru-RU"/>
        </w:rPr>
        <w:t>Положение о проведении конкурса на лучший рисунок среди учащихся «Мы говорим «Нет!» коррупции»</w:t>
      </w:r>
    </w:p>
    <w:tbl>
      <w:tblPr>
        <w:tblW w:w="5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75229C" w:rsidRPr="0075229C" w:rsidTr="0075229C">
        <w:trPr>
          <w:tblCellSpacing w:w="0" w:type="dxa"/>
        </w:trPr>
        <w:tc>
          <w:tcPr>
            <w:tcW w:w="5250" w:type="dxa"/>
            <w:hideMark/>
          </w:tcPr>
          <w:p w:rsidR="0075229C" w:rsidRPr="0075229C" w:rsidRDefault="0075229C" w:rsidP="007522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75229C" w:rsidRPr="0075229C" w:rsidRDefault="0075229C" w:rsidP="007522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Администрации Главы</w:t>
            </w:r>
          </w:p>
          <w:p w:rsidR="0075229C" w:rsidRPr="0075229C" w:rsidRDefault="0075229C" w:rsidP="007522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Карелия</w:t>
            </w:r>
          </w:p>
          <w:p w:rsidR="0075229C" w:rsidRPr="0075229C" w:rsidRDefault="0075229C" w:rsidP="007522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ноября 2019 года № 275</w:t>
            </w:r>
          </w:p>
        </w:tc>
      </w:tr>
    </w:tbl>
    <w:p w:rsidR="0075229C" w:rsidRPr="0075229C" w:rsidRDefault="0075229C" w:rsidP="0075229C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bookmarkStart w:id="0" w:name="Par33"/>
      <w:bookmarkEnd w:id="0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Положение о проведении конкурса на лучший рисунок среди учащихся «Мы говорим «Нет!» коррупции»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1. Положение о проведении конкурса на лучший рисунок среди учащихся «Мы говорим «Нет!» коррупции» (далее – Положение, конкурс) определяет сроки и условия проведения конкурса, порядок подведения итогов конкурса.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2. Организатором конкурса является Администрация Главы Республики Карелия (далее - организатор конкурса).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3. Организатор конкурса осуществляет следующие функции: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объявляет о проведении конкурса;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осуществляет прием и регистрацию заявок на участие в конкурсе;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определяет соответствие работ установленным требованиям;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утверждает состав конкурсной комиссии;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организует награждение победителей конкурса.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4. </w:t>
      </w:r>
      <w:proofErr w:type="gramStart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Информация о проведении конкурса размещается Администрацией Главы Республики Карелия на Официальном интернет-портале Республики Карелия (https://gov.karelia.ru) не позднее трех дней до даты начала его проведения.</w:t>
      </w:r>
      <w:proofErr w:type="gramEnd"/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5. Конкурс является открытым и проводится в один этап. В конкурсе принимают участие дети - в возрасте от 7 до 16 лет включительно, учащиеся образовательных организаций Республики Карелия.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6. На конкурс принимаются творческие работы в формате рисунка.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lastRenderedPageBreak/>
        <w:t>7. Каждый участник конкурса представляет на конкурс один рисунок.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8. К рисункам предъявляются следующие требования: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рисунки выполняются детьми - непосредственными их авторами;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формат работ: А</w:t>
      </w:r>
      <w:proofErr w:type="gramStart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4</w:t>
      </w:r>
      <w:proofErr w:type="gramEnd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 (210 x 297 мм);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техника исполнения работ: любая техника рисования на любом материале;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на обратной стороне рисунка указываются контактный телефон, адрес электронной почты участника конкурса;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на титульной стороне рисунка в правом нижнем углу указывается: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фамилия, имя, отчество участника конкурса (полностью);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количество полных лет участника конкурса;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название творческой работы;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наименование образовательной организации и класс обучения.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9. Рисунки принимаются в виде сканированного или фотографического изображения (далее - изображение), с учетом следующих требований: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- формат изображения JPEG;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- изображение цветное 24 бита с разрешением от 150 до 300 </w:t>
      </w:r>
      <w:proofErr w:type="spellStart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dpi</w:t>
      </w:r>
      <w:proofErr w:type="spellEnd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- объем изображения не более 5 Мб.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10. Участники конкурса в период проведения конкурса направляют организатору конкурса на адрес электронной почты: government@gov10.ru: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изображение, отвечающее требованиям пункта 9 Положения;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сканированное или фотографическое изображение согласия законного представителя участника конкурса на обработку персональных данных по форме согласно приложению № 1 к Положению;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сканированное или фотографическое изображение согласия законного представителя участника конкурса на передачу организатору конкурса исключительного авторского права на рисунок согласно приложению № 2 к Положению.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11. Определение победителей конкурса осуществляется конкурсной комиссией в течени</w:t>
      </w:r>
      <w:proofErr w:type="gramStart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и</w:t>
      </w:r>
      <w:proofErr w:type="gramEnd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 10 рабочих дней со дня окончания его проведения в соответствии со следующими критериями оценки рисунков: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соответствие тематике конкурса;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художественная выразительность;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lastRenderedPageBreak/>
        <w:t>оригинальность идеи;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аккуратность.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bookmarkStart w:id="1" w:name="P87"/>
      <w:bookmarkStart w:id="2" w:name="P118"/>
      <w:bookmarkEnd w:id="1"/>
      <w:bookmarkEnd w:id="2"/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12. Каждый член конкурсной комиссии оценивает представленные рисунки по 5-балльной шкале по каждому критерию, указанному в пункте 11 Положения.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13. Участник конкурса, набравший наибольшее количество баллов, признается победителем конкурса, ему присваивается первое место.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Участники конкурса, набравшие вторую и третью сумму баллов, признаются призерами конкурса и им присваиваются соответственно второе и третье места.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В случае, когда два и более участника конкурса набрали одинаковое количество баллов, победители и призеры конкурса определяются путем открытого голосования простым большинством голосов членов конкурсной комиссии. При равенстве голосов решающим является голос председателя конкурсной комиссии.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14. Все права на использование присланных рисунков участники конкурса безвозмездно передают организатору конкурса. Организатор конкурса не несут ответственности за нарушение участниками конкурса авторских прав.</w:t>
      </w:r>
    </w:p>
    <w:p w:rsidR="0075229C" w:rsidRPr="0075229C" w:rsidRDefault="0075229C" w:rsidP="0075229C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75229C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Организатор конкурса вправе использовать рисунки, представленные на конкурс, материалы об участниках конкурса, победителях конкурса по своему усмотрению, в том числе в целях их распространения в средствах массовой информации, на конференциях, семинарах, круглых столах и других мероприятиях, а также при изготовлении полиграфической продукции.</w:t>
      </w:r>
    </w:p>
    <w:p w:rsidR="0075229C" w:rsidRPr="0075229C" w:rsidRDefault="0075229C" w:rsidP="0075229C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A7EEA" w:rsidRDefault="009A7EEA">
      <w:bookmarkStart w:id="3" w:name="_GoBack"/>
      <w:bookmarkEnd w:id="3"/>
    </w:p>
    <w:sectPr w:rsidR="009A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5C"/>
    <w:rsid w:val="0006655C"/>
    <w:rsid w:val="0075229C"/>
    <w:rsid w:val="009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5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2023-09-12T14:05:00Z</dcterms:created>
  <dcterms:modified xsi:type="dcterms:W3CDTF">2023-09-12T14:06:00Z</dcterms:modified>
</cp:coreProperties>
</file>