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58" w:rsidRDefault="00BE5EFD" w:rsidP="00BE5E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BE5EFD">
        <w:rPr>
          <w:rFonts w:ascii="TimesNewRomanPSMT" w:eastAsiaTheme="minorHAnsi" w:hAnsi="TimesNewRomanPSMT" w:cs="TimesNewRomanPSMT"/>
          <w:b/>
          <w:bCs/>
          <w:noProof/>
          <w:sz w:val="48"/>
          <w:szCs w:val="48"/>
        </w:rPr>
        <w:drawing>
          <wp:inline distT="0" distB="0" distL="0" distR="0">
            <wp:extent cx="5791200" cy="9394190"/>
            <wp:effectExtent l="0" t="0" r="0" b="0"/>
            <wp:docPr id="1" name="Рисунок 1" descr="C:\Users\ДЮСШ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170" cy="939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1.Введение. Обоснование актуальности проблемы.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Сегодня в мире существует проблема использования спортсменами, запрещенных в спорте, веществ и методов. Допинг наносит непоправимый ущерб здоровью спортсменов, спортивной карьере и репутации, негативно сказывается на имидже спортивного учреждения и тренерского состава.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 санкции и наказания являются эффективной мерой профилактики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применения допинга, а увеличение уровня знаний о вреде допинга.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Основная цель проведения антидопинговых мероприятий специалистами, тренерами спортивного учреждения – повышение уровня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знаний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занимающихся в вопросах борьбы с допингом и предотвращение использования допинга в молодежной среде.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ходе реализации программ спортивной подготовки по видам спорта 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предметной области: теория и методика физической культуры и спорта и в рамках воспитательной работы необходимо проводить антидопинговую пропаганду среди воспитанников. Следует донести до занимающихся главное правило: «Спорт и допинг – это несовместимо!».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2. Цель Программы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направлена на формирование нетерпимости к допингу среди занимающихся </w:t>
      </w:r>
      <w:proofErr w:type="gramStart"/>
      <w:r>
        <w:rPr>
          <w:sz w:val="28"/>
          <w:szCs w:val="28"/>
        </w:rPr>
        <w:t>в  спортивных</w:t>
      </w:r>
      <w:proofErr w:type="gramEnd"/>
      <w:r>
        <w:rPr>
          <w:sz w:val="28"/>
          <w:szCs w:val="28"/>
        </w:rPr>
        <w:t xml:space="preserve"> школах. </w:t>
      </w: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Специфический запрос этой аудитории обусловлен тем, что молодые спортсмены могут сами оказаться перед этическим выбором о мере допустимости применения запрещенных субстанций и методов ради прогресса в собственной спортивной карьере, а также в ситуации, что кто-то активно склоняет их к такому решению. Вероятность такого развития событий зависит от соревновательной дисциплины, уровня мастерства и еще ряда нюансов, но для всех спортсменов она не является нулевой, что молодые атлеты прекрасно осознают. </w:t>
      </w: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подробно обсуждать специфику ситуации с допингом именно в избранном виде спорта </w:t>
      </w:r>
      <w:proofErr w:type="spellStart"/>
      <w:r>
        <w:rPr>
          <w:sz w:val="28"/>
          <w:szCs w:val="28"/>
        </w:rPr>
        <w:t>нерекомендуется</w:t>
      </w:r>
      <w:proofErr w:type="spellEnd"/>
      <w:r>
        <w:rPr>
          <w:sz w:val="28"/>
          <w:szCs w:val="28"/>
        </w:rPr>
        <w:t>, т.к. это легко может быть воспринято как косвенная пропаганда.</w:t>
      </w: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Эмоциональную окраску приобретают как известные факты, так и домыслы о применении допинга соперниками, особенно если спортсмен объясняет этим собственное поражение. Кроме того, спортсмены знают, что по мере роста мастерства начнут регулярно подвергаться процедуре допинг-контроля, возможно – с необходимостью оформлять разрешение на терапевтическое использование и т.п., поэтому им важно понимание процессуальных аспектов, знание своих прав и обязанностей, понимание меры личной ответственности. 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реализации поставленной цели необходимо выполнить ряд задач: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• выявить реальный уровень осведомленности занимающихся в вопросах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допинга (проведение анкетирования);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SymbolMT" w:eastAsiaTheme="minorHAnsi" w:hAnsi="SymbolMT" w:cs="SymbolMT"/>
          <w:sz w:val="20"/>
          <w:szCs w:val="20"/>
          <w:lang w:eastAsia="en-US"/>
        </w:rPr>
        <w:lastRenderedPageBreak/>
        <w:t xml:space="preserve">•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 с информацией по предупреждению применения допинга в спорте, основам антидопинговой политики;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SymbolMT" w:eastAsiaTheme="minorHAnsi" w:hAnsi="SymbolMT" w:cs="SymbolMT"/>
          <w:sz w:val="20"/>
          <w:szCs w:val="20"/>
          <w:lang w:eastAsia="en-US"/>
        </w:rPr>
        <w:t xml:space="preserve">•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провести обучение занимающихся общим основам фармакологического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обеспечения в спорте, предоставление им адекватной информации о препаратах и средствах, применяемых в спорте с целью управления работоспособностью;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SymbolMT" w:eastAsiaTheme="minorHAnsi" w:hAnsi="SymbolMT" w:cs="SymbolMT"/>
          <w:sz w:val="20"/>
          <w:szCs w:val="20"/>
          <w:lang w:eastAsia="en-US"/>
        </w:rPr>
        <w:t xml:space="preserve">•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формирование практических навыков соблюдения антидопинговых правил и нравственных убеждений у спортсмена;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SymbolMT" w:eastAsiaTheme="minorHAnsi" w:hAnsi="SymbolMT" w:cs="SymbolMT"/>
          <w:sz w:val="20"/>
          <w:szCs w:val="20"/>
          <w:lang w:eastAsia="en-US"/>
        </w:rPr>
        <w:t xml:space="preserve">•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разработка информационно-образовательного материала по антидопинговой тематике;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SymbolMT" w:eastAsiaTheme="minorHAnsi" w:hAnsi="SymbolMT" w:cs="SymbolMT"/>
          <w:sz w:val="20"/>
          <w:szCs w:val="20"/>
          <w:lang w:eastAsia="en-US"/>
        </w:rPr>
        <w:t xml:space="preserve">•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проведение лекций, бесед, семинаров с занимающимися и их родителями/законными представителями, в том числе с приглашением специалистов.</w:t>
      </w: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</w:p>
    <w:p w:rsidR="005A6F58" w:rsidRDefault="005A6F58" w:rsidP="005A6F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для спортсменов характеризуются следующими особенностями: </w:t>
      </w:r>
    </w:p>
    <w:p w:rsidR="005A6F58" w:rsidRDefault="005A6F58" w:rsidP="005A6F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максимально усиленный личностный компонент, связанный с неприятием допинга как нарушения правил честной борьбы;  </w:t>
      </w:r>
    </w:p>
    <w:p w:rsidR="005A6F58" w:rsidRDefault="005A6F58" w:rsidP="005A6F5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углубленное знакомство с последствиями допинга (с акцентом на тот факт, что эти последствия, и не только медицинские, но и психологические, имеют место даже в тех случаях, когда обман не раскрыт);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процессуальные моменты проведения допинг-контроля, права и обязанности спортсмена, санкции в случае выявления нарушений и их влияние на дальнейшую карьеру; 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мотивов употребления запрещенных субстанций,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обсуждение ситуаций, когда это является следствием внешнего давления.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3. Особенность внедрения антидопинговых мероприятий для занимающихся по программам спортивной подготовки.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Основная задача тренера -  систематизировать знания и позволить сформировать максимально объективное виденье данного явления. 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Общие рассуждения о допинге следует свести к минимуму.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Проблема допинга для занимающихся имеет личностный характер, приобретает ярко выраженную эмоциональную окраску.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Спортсменам, имеющим достижения, важно в деталях понимать такие аспекты, как граница между допингом и легальной фармакологической поддержкой, процессуальные моменты допинг-контроля, права и обязанности всех заинтересованных лиц, четкие критерии наступления ответственности.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Необходимо информирование о самых новых изменениях в области антидопинговой нормативной базы, запрещенного списка других нюансов борьбы с допингом, учитывать особенности соревновательных дисциплин, в которых специализируются занимающиеся.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Минимум временных затрат, так как напряженный тренировочный график затрудняет возможность длительного обсуждения заявленных проблем.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Повышенные требования к квалификации тренера, реализующего данную программу.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Примерный План проведения антидопинговых мероприятий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3725"/>
        <w:gridCol w:w="2764"/>
        <w:gridCol w:w="1812"/>
      </w:tblGrid>
      <w:tr w:rsidR="005A6F58" w:rsidTr="005A6F58">
        <w:trPr>
          <w:trHeight w:val="48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Содержание мероприятия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Форма проведения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Сроки реализации мероприятий</w:t>
            </w:r>
          </w:p>
        </w:tc>
      </w:tr>
      <w:tr w:rsidR="005A6F58" w:rsidTr="005A6F58">
        <w:trPr>
          <w:trHeight w:val="50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Информирование спортсменов о запрещённых веществах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Лекции,</w:t>
            </w:r>
          </w:p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беседы,</w:t>
            </w:r>
          </w:p>
          <w:p w:rsidR="005A6F58" w:rsidRDefault="005A6F58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индивидуальные консультации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A6F58" w:rsidRDefault="005A6F58">
            <w:pPr>
              <w:pStyle w:val="a4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Устанавливаются в соответствии с графиком</w:t>
            </w:r>
          </w:p>
        </w:tc>
      </w:tr>
      <w:tr w:rsidR="005A6F58" w:rsidTr="005A6F58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Ознакомление с порядком проведения допинг-контроля и антидопинговыми правилами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5A6F58" w:rsidTr="005A6F58">
        <w:trPr>
          <w:trHeight w:val="52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Ознакомление с правами и обязанностями спортсмена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5A6F58" w:rsidTr="005A6F58">
        <w:trPr>
          <w:trHeight w:val="972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осведомлённости спортсменов об опасности допинга для здоровья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5A6F58" w:rsidTr="005A6F58">
        <w:trPr>
          <w:trHeight w:val="539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Контроль знаний антидопинговых правил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Опросы и тестирование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5A6F58" w:rsidTr="005A6F58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Участие в образовательных семинарах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Семинары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5A6F58" w:rsidTr="005A6F58">
        <w:trPr>
          <w:trHeight w:val="567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10.   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Формирование критического отношения к допингу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F58" w:rsidRDefault="005A6F58">
            <w:pPr>
              <w:pStyle w:val="a4"/>
              <w:spacing w:line="254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программы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6F58" w:rsidRDefault="005A6F58">
            <w:pPr>
              <w:spacing w:after="0" w:line="256" w:lineRule="auto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5A6F58" w:rsidRDefault="005A6F58" w:rsidP="005A6F5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6F58" w:rsidRDefault="005A6F58" w:rsidP="005A6F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Психолого-педагогическая составляющая плана антидопинговых мероприятий направлена на решение таких задач: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Формирование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ценностно-мотивационной сферы, в которой допинг как заведомо нечестный способ спортивной победы будет неприемлем.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Опровержение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стереотипного мнения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повсеместностном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Раскрытие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 занимающимися спортом молодыми людьми тех возможностей для роста результатов, которые дают обычные тренировочные средства, а также психологическая подготовка (развитие стрессоустойчивости, волевых качеств).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Формирование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профессионально занимающихся спортом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  Воспитание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ответственности, привычки самостоятельно принимать решения и прогнозировать их возможные последствия, избегание перекладывания ответственности на третьих лиц.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Пропаганда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фейр-плей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отношения к спорту как к площадке для честной конкуренции и воспитания личностных качеств.</w:t>
      </w:r>
    </w:p>
    <w:p w:rsidR="005A6F58" w:rsidRDefault="005A6F58" w:rsidP="005A6F5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·  Повышение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>3. Примерный Тематический план по этапам спортивной подготовки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  <w:t>Этап начальной подготовки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1.Исторический обзор проблемы допинга (как появился?)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2.Этическая сторона проблемы: допинг как обман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3.Что такое допинг и допинг - контроль?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4.Как выявляют допинг и наказывают нарушителей?</w:t>
      </w:r>
    </w:p>
    <w:p w:rsidR="005A6F58" w:rsidRDefault="005A6F58" w:rsidP="005A6F5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5.Антидопинговые правила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Последствия допинга для здоровья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Допинг и зависимое поведение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8. Профилактика допинга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9. Как повысить результаты без допинга?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10. Что помогает успехам в спорте?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11. Причины борьбы с допингом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  <w:t xml:space="preserve"> Тренировочный этап до 2 лет 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Профилактика применения допинга среди спортсменов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Основы управления работоспособностью спортсмена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3. Причины мотивации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нарушения  антидопинговых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правил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Запрещенные субстанции и методы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Допинг и спортивная медицина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6. Психологические и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имиджевые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последствия допинга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Процедура допинг - контроля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8. Организация антидопинговой работы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  <w:t xml:space="preserve"> Тренировочный этап свыше 2 лет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1.Нормативно-правовая база антидопинговой работы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Допинг как глобальная проблема современного спорта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Характеристика допинговых средств и методов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Наказания за нарушение антидопинговых правил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5.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Недопинговые</w:t>
      </w:r>
      <w:proofErr w:type="spell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методы повышения спортивной работоспособности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Международные стандарты для списка запрещенных средств и методов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7.Всемирный антидопинговый кодекс и его характеристика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</w:pPr>
      <w:r>
        <w:rPr>
          <w:rFonts w:ascii="TimesNewRomanPSMT" w:eastAsiaTheme="minorHAnsi" w:hAnsi="TimesNewRomanPSMT" w:cs="TimesNewRomanPSMT"/>
          <w:b/>
          <w:sz w:val="28"/>
          <w:szCs w:val="28"/>
          <w:u w:val="single"/>
          <w:lang w:eastAsia="en-US"/>
        </w:rPr>
        <w:t>Этап совершенствования спортивного мастерства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1.Допинг как глобальная проблема современного спорта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Предотвращение допинга в спорте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3. Допинг-контроль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Медицинские, психологические, социальные аспекты допинга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Актуальные тенденции в антидопинговой политике</w:t>
      </w:r>
    </w:p>
    <w:p w:rsidR="005A6F58" w:rsidRDefault="005A6F58" w:rsidP="005A6F58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Основы методики антидопинговой профилактики</w:t>
      </w:r>
    </w:p>
    <w:p w:rsidR="005A6F58" w:rsidRDefault="005A6F58" w:rsidP="005A6F58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4. </w:t>
      </w:r>
      <w:proofErr w:type="gramStart"/>
      <w:r>
        <w:rPr>
          <w:b/>
          <w:color w:val="auto"/>
          <w:sz w:val="28"/>
          <w:szCs w:val="28"/>
        </w:rPr>
        <w:t>Примерный  план</w:t>
      </w:r>
      <w:proofErr w:type="gramEnd"/>
      <w:r>
        <w:rPr>
          <w:b/>
          <w:color w:val="auto"/>
          <w:sz w:val="28"/>
          <w:szCs w:val="28"/>
        </w:rPr>
        <w:t xml:space="preserve"> реализации программы (в часах) </w:t>
      </w: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51"/>
        <w:gridCol w:w="3038"/>
        <w:gridCol w:w="3156"/>
      </w:tblGrid>
      <w:tr w:rsidR="005A6F58" w:rsidTr="005A6F5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Периодичность</w:t>
            </w:r>
          </w:p>
        </w:tc>
      </w:tr>
      <w:tr w:rsidR="005A6F58" w:rsidTr="005A6F5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Начальная подготовка до 2 лет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2-4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 в квартал</w:t>
            </w:r>
          </w:p>
        </w:tc>
      </w:tr>
      <w:tr w:rsidR="005A6F58" w:rsidTr="005A6F5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Начальная подготовка свыше 2 лет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4-8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Один-два раза в квартал</w:t>
            </w:r>
          </w:p>
        </w:tc>
      </w:tr>
      <w:tr w:rsidR="005A6F58" w:rsidTr="005A6F5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Тренировочный этап  до 2 лет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8-10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Два раза в квартал</w:t>
            </w:r>
          </w:p>
        </w:tc>
      </w:tr>
      <w:tr w:rsidR="005A6F58" w:rsidTr="005A6F58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Тренировочный этап свыше двух лет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10-16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F58" w:rsidRDefault="005A6F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Два-четыре раза в квартал</w:t>
            </w:r>
          </w:p>
        </w:tc>
      </w:tr>
    </w:tbl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</w:p>
    <w:p w:rsidR="005A6F58" w:rsidRDefault="005A6F58" w:rsidP="005A6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занятий в группах начальной подготовки не чаще одного раза в квартал. Рекомендуется начинать вводные беседы на антидопинговую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тематику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ГНП 1 года не ранее чем  с  3 квартала тренировочного года. </w:t>
      </w: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Примерный тематический план программы (в часах) </w:t>
      </w: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для тренировочных групп свыше 2 лет спортивной подготовки</w:t>
      </w:r>
    </w:p>
    <w:p w:rsidR="005A6F58" w:rsidRDefault="005A6F58" w:rsidP="005A6F58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W w:w="1003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75"/>
        <w:gridCol w:w="5247"/>
        <w:gridCol w:w="851"/>
        <w:gridCol w:w="1418"/>
        <w:gridCol w:w="1844"/>
      </w:tblGrid>
      <w:tr w:rsidR="005A6F58" w:rsidTr="005A6F58">
        <w:trPr>
          <w:trHeight w:val="37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5A6F58" w:rsidTr="005A6F58">
        <w:trPr>
          <w:trHeight w:val="37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аудиторная работа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</w:t>
            </w:r>
          </w:p>
          <w:p w:rsidR="005A6F58" w:rsidRDefault="005A6F58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допинг?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Исторический обзор проблемы допинга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Причины мотивации нарушений антидопинговых правил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Запрещенные субстанции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Запрещенные методы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Последствия допинга для здоровья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Допинг и спортивная медицина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Психологические и </w:t>
            </w:r>
            <w:proofErr w:type="spellStart"/>
            <w:r>
              <w:rPr>
                <w:sz w:val="28"/>
                <w:szCs w:val="28"/>
              </w:rPr>
              <w:t>имиждевые</w:t>
            </w:r>
            <w:proofErr w:type="spellEnd"/>
            <w:r>
              <w:rPr>
                <w:sz w:val="28"/>
                <w:szCs w:val="28"/>
              </w:rPr>
              <w:t xml:space="preserve"> последствия допинга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Допинг и зависимое поведение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Нормативно-правовая база антидопинговой работы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антидопинговой работы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Процедура допинг-контроля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28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Наказания за нарушение антидопинговых правил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допинга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F58" w:rsidTr="005A6F58">
        <w:trPr>
          <w:trHeight w:val="45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Недопинговые</w:t>
            </w:r>
            <w:proofErr w:type="spellEnd"/>
            <w:r>
              <w:rPr>
                <w:sz w:val="28"/>
                <w:szCs w:val="28"/>
              </w:rPr>
              <w:t xml:space="preserve"> методы повышения спортивной работоспособности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знаний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5A6F58" w:rsidTr="005A6F58">
        <w:trPr>
          <w:trHeight w:val="127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F58" w:rsidRDefault="005A6F58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rPr>
          <w:b/>
          <w:bCs/>
          <w:sz w:val="28"/>
          <w:szCs w:val="28"/>
        </w:rPr>
      </w:pPr>
    </w:p>
    <w:p w:rsidR="005A6F58" w:rsidRDefault="005A6F58" w:rsidP="005A6F58">
      <w:pPr>
        <w:pStyle w:val="Default"/>
        <w:jc w:val="center"/>
        <w:rPr>
          <w:b/>
          <w:bCs/>
        </w:rPr>
      </w:pPr>
      <w:r>
        <w:rPr>
          <w:b/>
          <w:bCs/>
        </w:rPr>
        <w:t>Содержание тем по антидопинговой работе</w:t>
      </w:r>
    </w:p>
    <w:p w:rsidR="005A6F58" w:rsidRDefault="005A6F58" w:rsidP="005A6F58">
      <w:pPr>
        <w:pStyle w:val="Default"/>
      </w:pPr>
      <w:r>
        <w:rPr>
          <w:b/>
          <w:bCs/>
        </w:rPr>
        <w:t xml:space="preserve"> </w:t>
      </w:r>
    </w:p>
    <w:p w:rsidR="005A6F58" w:rsidRDefault="005A6F58" w:rsidP="005A6F58">
      <w:pPr>
        <w:pStyle w:val="Default"/>
      </w:pPr>
      <w:r>
        <w:rPr>
          <w:b/>
          <w:bCs/>
        </w:rPr>
        <w:t xml:space="preserve">Тема 1. Что такое допинг? </w:t>
      </w:r>
    </w:p>
    <w:p w:rsidR="005A6F58" w:rsidRDefault="005A6F58" w:rsidP="005A6F58">
      <w:pPr>
        <w:pStyle w:val="Default"/>
        <w:ind w:firstLine="708"/>
        <w:jc w:val="both"/>
        <w:rPr>
          <w:color w:val="333333"/>
          <w:shd w:val="clear" w:color="auto" w:fill="FFFFFF"/>
        </w:rPr>
      </w:pPr>
      <w:r>
        <w:t>Определение допинга. Суть антидопинговых правил как инструмента регламентации честной спортивной борьбы. 10 антидопинговых правил, виды их нарушений (Всемирный антидопинговый кодекс). Принципы «</w:t>
      </w:r>
      <w:proofErr w:type="spellStart"/>
      <w:r>
        <w:t>фейр</w:t>
      </w:r>
      <w:proofErr w:type="spellEnd"/>
      <w:r>
        <w:t xml:space="preserve"> </w:t>
      </w:r>
      <w:proofErr w:type="spellStart"/>
      <w:r>
        <w:t>плей</w:t>
      </w:r>
      <w:proofErr w:type="spellEnd"/>
      <w:r>
        <w:t>» (</w:t>
      </w:r>
      <w:r>
        <w:rPr>
          <w:color w:val="333333"/>
          <w:shd w:val="clear" w:color="auto" w:fill="FFFFFF"/>
        </w:rPr>
        <w:t>свод этических и моральных законов, основанных на внутреннем убеждении индивидуума о благородстве и справедливости в </w:t>
      </w:r>
      <w:r>
        <w:rPr>
          <w:bCs/>
          <w:color w:val="333333"/>
          <w:shd w:val="clear" w:color="auto" w:fill="FFFFFF"/>
        </w:rPr>
        <w:t>спорте)</w:t>
      </w:r>
      <w:r>
        <w:rPr>
          <w:color w:val="333333"/>
          <w:shd w:val="clear" w:color="auto" w:fill="FFFFFF"/>
        </w:rPr>
        <w:t>. </w:t>
      </w:r>
    </w:p>
    <w:p w:rsidR="005A6F58" w:rsidRDefault="005A6F58" w:rsidP="005A6F58">
      <w:pPr>
        <w:pStyle w:val="Default"/>
      </w:pPr>
      <w:r>
        <w:rPr>
          <w:b/>
          <w:bCs/>
        </w:rPr>
        <w:t xml:space="preserve">Тема 2. Исторический обзор проблемы допинга </w:t>
      </w:r>
    </w:p>
    <w:p w:rsidR="005A6F58" w:rsidRDefault="005A6F58" w:rsidP="005A6F58">
      <w:pPr>
        <w:pStyle w:val="Default"/>
        <w:ind w:firstLine="708"/>
        <w:jc w:val="both"/>
        <w:rPr>
          <w:i/>
          <w:iCs/>
        </w:rPr>
      </w:pPr>
      <w:r>
        <w:t xml:space="preserve">Исторические предпосылки допинга – препараты, оказывающие стимулирующий эффект, повышающие работоспособность, обладающие </w:t>
      </w:r>
      <w:proofErr w:type="spellStart"/>
      <w:r>
        <w:t>психоактивным</w:t>
      </w:r>
      <w:proofErr w:type="spellEnd"/>
      <w:r>
        <w:t xml:space="preserve"> действием (стимуляторы растительного происхождения, алкоголь), их применение в античном спорте, в военном деле. Этимология понятия «допинг». Причины роста внимания к проблеме допинга в последние десятилетия. </w:t>
      </w:r>
      <w:r>
        <w:rPr>
          <w:i/>
          <w:iCs/>
        </w:rPr>
        <w:t xml:space="preserve">Задание для самостоятельной работы- заполнение анкеты «Личное отношение к допингу». </w:t>
      </w:r>
    </w:p>
    <w:p w:rsidR="005A6F58" w:rsidRDefault="005A6F58" w:rsidP="005A6F58">
      <w:pPr>
        <w:pStyle w:val="Default"/>
      </w:pPr>
      <w:r>
        <w:rPr>
          <w:b/>
          <w:bCs/>
        </w:rPr>
        <w:t xml:space="preserve">Тема 3. Причины мотивации нарушений антидопинговых правил </w:t>
      </w:r>
    </w:p>
    <w:p w:rsidR="005A6F58" w:rsidRDefault="005A6F58" w:rsidP="005A6F58">
      <w:pPr>
        <w:pStyle w:val="Default"/>
        <w:ind w:firstLine="708"/>
        <w:jc w:val="both"/>
      </w:pPr>
      <w:r>
        <w:t>Стремление к росту спортивного результата как общий мотив допинга; приемлемость мотива в сочетании с неприемлемостью способа его реализации. Этический характер принятия решения о допинге. Другие мотивы (социальное давление, подражание любопытство, самоутверждение, «символическое взросление»). Допинг как контролируемое действие с осознанным вредом. Возможность ситуаций употребления запрещенных субстанций без ведома спортсмена (что не освобождает от ответственности).</w:t>
      </w:r>
    </w:p>
    <w:p w:rsidR="005A6F58" w:rsidRDefault="005A6F58" w:rsidP="005A6F58">
      <w:pPr>
        <w:pStyle w:val="Default"/>
      </w:pPr>
      <w:r>
        <w:t xml:space="preserve"> </w:t>
      </w:r>
      <w:r>
        <w:rPr>
          <w:b/>
          <w:bCs/>
        </w:rPr>
        <w:t xml:space="preserve">Тема 4. Запрещенные субстанции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t xml:space="preserve">Запрещенный список ВАДА, основания для включения препаратов в него. Основные группы запрещенных субстанций – анаболические стероиды; гормоны и их аналоги; бета-2-антагонисты; кислородные носители; диуретики; </w:t>
      </w:r>
      <w:r>
        <w:rPr>
          <w:color w:val="auto"/>
        </w:rPr>
        <w:t xml:space="preserve">стимуляторы и наркотики; не </w:t>
      </w:r>
      <w:r>
        <w:rPr>
          <w:color w:val="auto"/>
        </w:rPr>
        <w:lastRenderedPageBreak/>
        <w:t xml:space="preserve">одобренные субстанции. Возможности нахождения запрещенной субстанции в легально поставляемых лекарственных препаратах и </w:t>
      </w:r>
      <w:proofErr w:type="spellStart"/>
      <w:r>
        <w:rPr>
          <w:color w:val="auto"/>
        </w:rPr>
        <w:t>БАДах</w:t>
      </w:r>
      <w:proofErr w:type="spellEnd"/>
      <w:r>
        <w:rPr>
          <w:color w:val="auto"/>
        </w:rPr>
        <w:t xml:space="preserve">. Действующие вещества и торговые наименования препаратов.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5. Запрещенные методы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Запрещенные методы: манипуляции с кровью и ее компонентами; химические и физические манипуляции; генный допинг. Применимость понятия «допинг» к другим нарушениям антидопинговых правил (наличие у спортсмена запрещенной субстанции, уклонение от сдачи проб или их подмена и др.).</w:t>
      </w:r>
    </w:p>
    <w:p w:rsidR="005A6F58" w:rsidRDefault="005A6F58" w:rsidP="005A6F58">
      <w:pPr>
        <w:pStyle w:val="Default"/>
        <w:rPr>
          <w:color w:val="auto"/>
        </w:rPr>
      </w:pPr>
      <w:r>
        <w:rPr>
          <w:color w:val="auto"/>
        </w:rPr>
        <w:t xml:space="preserve"> </w:t>
      </w:r>
      <w:r>
        <w:rPr>
          <w:b/>
          <w:bCs/>
          <w:color w:val="auto"/>
        </w:rPr>
        <w:t xml:space="preserve">Тема 6. Последствия допинга для здоровья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Риски для здоровья, вызываемые применением запрещенных субстанций и методов; отсроченный во времени характер большинства из них. Наиболее уязвимые к воздействию запрещенных субстанций системы организма (эндокринная, сердечно-сосудистая, пищеварительная, нервная, половая). Несовместимость допинга с ценностным отношением к здоровью.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7. Допинг и спортивная медицина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Допинг и спортивная фармакология. Наличие разрешенных средств фармакологической поддержки спортсменов, границы ее допустимости. Антидопинговые ограничения и лечение заболеваний у спортсменов. Разрешение на терапевтическое использование. Необходимость консультации специалистов по спортивной фармакологии даже при употреблении легально поставляемых и отпускаемых без рецепта препаратов.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8. Психологические и </w:t>
      </w:r>
      <w:proofErr w:type="spellStart"/>
      <w:r>
        <w:rPr>
          <w:b/>
          <w:bCs/>
          <w:color w:val="auto"/>
        </w:rPr>
        <w:t>имиждевые</w:t>
      </w:r>
      <w:proofErr w:type="spellEnd"/>
      <w:r>
        <w:rPr>
          <w:b/>
          <w:bCs/>
          <w:color w:val="auto"/>
        </w:rPr>
        <w:t xml:space="preserve"> последствия допинга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Изменения психики под влиянием ряда запрещенных субстанций. Последствия для </w:t>
      </w:r>
      <w:proofErr w:type="spellStart"/>
      <w:r>
        <w:rPr>
          <w:color w:val="auto"/>
        </w:rPr>
        <w:t>самовосприятия</w:t>
      </w:r>
      <w:proofErr w:type="spellEnd"/>
      <w:r>
        <w:rPr>
          <w:color w:val="auto"/>
        </w:rPr>
        <w:t xml:space="preserve">, самоуважения. Экономические аспекты допинга (влияние на финансирование спорта и рациональность его использования, расходы на антидопинговую работу). </w:t>
      </w:r>
      <w:proofErr w:type="spellStart"/>
      <w:r>
        <w:rPr>
          <w:color w:val="auto"/>
        </w:rPr>
        <w:t>Имиджевые</w:t>
      </w:r>
      <w:proofErr w:type="spellEnd"/>
      <w:r>
        <w:rPr>
          <w:color w:val="auto"/>
        </w:rPr>
        <w:t xml:space="preserve"> последствия допинга для атлета, для спорта, для страны в целом.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9. Допинг и зависимое поведение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Природа явления зависимости (</w:t>
      </w:r>
      <w:proofErr w:type="spellStart"/>
      <w:r>
        <w:rPr>
          <w:color w:val="auto"/>
        </w:rPr>
        <w:t>аддикции</w:t>
      </w:r>
      <w:proofErr w:type="spellEnd"/>
      <w:r>
        <w:rPr>
          <w:color w:val="auto"/>
        </w:rPr>
        <w:t xml:space="preserve">), механизмы ее развития. Способность ряда запрещенных субстанций вызывать зависимость. Сходство личностных установок спортсмена, употребляющего запрещенную субстанцию, и злоупотребляющих </w:t>
      </w:r>
      <w:proofErr w:type="spellStart"/>
      <w:r>
        <w:rPr>
          <w:color w:val="auto"/>
        </w:rPr>
        <w:t>психоактивными</w:t>
      </w:r>
      <w:proofErr w:type="spellEnd"/>
      <w:r>
        <w:rPr>
          <w:color w:val="auto"/>
        </w:rPr>
        <w:t xml:space="preserve"> веществами вне контекста спорта. </w:t>
      </w:r>
    </w:p>
    <w:p w:rsidR="005A6F58" w:rsidRDefault="005A6F58" w:rsidP="005A6F58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Задание для самостоятельной работы: поиск информационных материалов, направленных на профилактику зависимого поведения (памятки, плакаты социальной рекламы и т.п.).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10. Нормативно-правовая база антидопинговой работы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Международные правила и стандарты, регламентирующие антидопинговую работу: Всемирный антидопинговый кодекс, Запрещенный список, Международный стандарт по тестированию и расследованиям, Международный стандарт по терапевтическому использованию, Международная Конвенция о борьбе с допингом в спорте. Общероссийские антидопинговые правила.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11. Организация антидопинговой работы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Организации, реализующие антидопинговую политику (Всемирное антидопинговое агентство, национальные антидопинговые агентства, федерации по видам спорта, Международный олимпийский комитет), их функции. Пулы тестирования. Информация о местонахождении спортсмена.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12. Процедура допинг-контроля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Принципы отбора спортсменов для сдачи проб. Вручение уведомления. Права и обязанности спортсмена, сопровождающих. Инспектор допинг-контроля, его функции. Процедура забора мочи. Процедура забора крови. Протокол допинг-контроля. Анализ проб. Уведомление о результатах. Права спортсмена в случае выявления положительной допинг-пробы.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13. Наказания за нарушение антидопинговых правил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Отстранение от соревнований и лишение наград как естественное и закономерное следствие нарушения спортивных правил. Основные варианты спортивных наказаний, </w:t>
      </w:r>
      <w:r>
        <w:rPr>
          <w:color w:val="auto"/>
        </w:rPr>
        <w:lastRenderedPageBreak/>
        <w:t xml:space="preserve">условия их применения. Возможность наступления дополнительных санкций в рамках административного и уголовного законодательства. Принцип безусловной личной ответственности спортсмена. Возможность привлечения к ответственности третьих лиц. </w:t>
      </w:r>
    </w:p>
    <w:p w:rsidR="005A6F58" w:rsidRDefault="005A6F58" w:rsidP="005A6F58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Задание для самостоятельной работы. Составить таблицу «Варианты наказания спортсмена за нарушение антидопинговых правил с учетом смягчающих и отягчающих обстоятельств».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14. Профилактика допинга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Основные подходы к профилактике: информирование; повышение психологической компетентности (коммуникативная, эмоциональная, ценностно-мотивационная сферы); выработка жизненных навыков; пропаганда ценности здорового образа жизни; приобщение к альтернативным формам активности. Анализ иллюстративных агитационных материалов антидопинговой тематики. </w:t>
      </w:r>
    </w:p>
    <w:p w:rsidR="005A6F58" w:rsidRDefault="005A6F58" w:rsidP="005A6F58">
      <w:pPr>
        <w:pStyle w:val="Default"/>
        <w:jc w:val="both"/>
        <w:rPr>
          <w:i/>
          <w:iCs/>
          <w:color w:val="auto"/>
        </w:rPr>
      </w:pPr>
      <w:r>
        <w:rPr>
          <w:i/>
          <w:iCs/>
          <w:color w:val="auto"/>
        </w:rPr>
        <w:t xml:space="preserve">Задание для самостоятельной работы. Разработка эскиза агитационного плаката, или коллажа, или презентации, направленный на формирование нетерпимости к допингу и пропаганду ценности честной спортивной борьбы. </w:t>
      </w:r>
    </w:p>
    <w:p w:rsidR="005A6F58" w:rsidRDefault="005A6F58" w:rsidP="005A6F58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15. </w:t>
      </w:r>
      <w:proofErr w:type="spellStart"/>
      <w:r>
        <w:rPr>
          <w:b/>
          <w:bCs/>
          <w:color w:val="auto"/>
        </w:rPr>
        <w:t>Недопинговые</w:t>
      </w:r>
      <w:proofErr w:type="spellEnd"/>
      <w:r>
        <w:rPr>
          <w:b/>
          <w:bCs/>
          <w:color w:val="auto"/>
        </w:rPr>
        <w:t xml:space="preserve"> методы повышения спортивной работоспособности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Рациональное планирование тренировочного процесса. Необычные условия тренировок. Физиотерапевтические методы. Массаж. Спортивное питание. Рационализация режима. Рекреация. Психологическая подготовка спортсмена. </w:t>
      </w:r>
    </w:p>
    <w:p w:rsidR="005A6F58" w:rsidRDefault="005A6F58" w:rsidP="005A6F58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6.   Методические рекомендации к организации и проведению занятий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Занятия могут проводиться либо в стандартных учебных классах, либо в помещениях, оборудованных стульями, позволяющими рассаживать участников в различных конфигурациях (в общий круг, по </w:t>
      </w:r>
      <w:proofErr w:type="spellStart"/>
      <w:r>
        <w:rPr>
          <w:color w:val="auto"/>
        </w:rPr>
        <w:t>микрогруппам</w:t>
      </w:r>
      <w:proofErr w:type="spellEnd"/>
      <w:r>
        <w:rPr>
          <w:color w:val="auto"/>
        </w:rPr>
        <w:t xml:space="preserve">). Второй вариант предпочтительнее, т.к. облегчает организацию групповых дискуссий; при его реализации следует предусмотреть возможность удобного ведения записей (наличие твердых папок или специальных стульев с откидными мини-столиками). Используются иллюстративные материалы и мультимедиа-презентации. Домашние задания даются в устной форме, с записью в рабочую тетрадь. Поскольку речь идет об организациях дополнительного образования, рекомендуется получение согласия родителей для участия детей в этом курсе (особенно если в группе присутствуют слушатели, не достигшие возраста 14 лет). 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*** Содержание тем для проведения антидопинговой работы со спортсменами может быть так </w:t>
      </w:r>
      <w:proofErr w:type="gramStart"/>
      <w:r>
        <w:rPr>
          <w:color w:val="auto"/>
        </w:rPr>
        <w:t>же  прописано</w:t>
      </w:r>
      <w:proofErr w:type="gramEnd"/>
      <w:r>
        <w:rPr>
          <w:color w:val="auto"/>
        </w:rPr>
        <w:t xml:space="preserve"> в программах спортивной подготовки по видам спорта.</w:t>
      </w: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</w:p>
    <w:p w:rsidR="00BE5EFD" w:rsidRDefault="00BE5EFD" w:rsidP="005A6F58">
      <w:pPr>
        <w:pStyle w:val="Default"/>
        <w:ind w:firstLine="708"/>
        <w:jc w:val="both"/>
        <w:rPr>
          <w:color w:val="auto"/>
        </w:rPr>
      </w:pPr>
      <w:bookmarkStart w:id="0" w:name="_GoBack"/>
      <w:bookmarkEnd w:id="0"/>
    </w:p>
    <w:p w:rsidR="005A6F58" w:rsidRDefault="005A6F58" w:rsidP="005A6F58">
      <w:pPr>
        <w:pStyle w:val="Default"/>
        <w:ind w:firstLine="708"/>
        <w:jc w:val="both"/>
        <w:rPr>
          <w:color w:val="auto"/>
        </w:rPr>
      </w:pP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Рекомендуемая литература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Агитационные материалы для антидопинговой работы с молодыми спортсменами: методическая разработка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Т.А.Бедарева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2014. – 10 с. – УДК 796.011.5.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Без наркотиков и допинга: методические рекомендации для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2016. – 40 с. - ISBN 978-5-9906923-8-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Мы за честный спорт. Беседы о допинге: информационно-методическое пособие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; иллюстрации </w:t>
      </w:r>
      <w:proofErr w:type="spellStart"/>
      <w:r>
        <w:rPr>
          <w:color w:val="auto"/>
          <w:sz w:val="28"/>
          <w:szCs w:val="28"/>
        </w:rPr>
        <w:t>Т.А.Бедаревой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2014. – 51 с. – УДК 796.011.5.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Первичная профилактика применения допинга в современном спорте. Образовательная программа для учащихся учебно-тренировочных групп учреждений дополнительного физкультурного образования и 10-11 спортивных классов общеобразовательных школ: методические </w:t>
      </w:r>
      <w:proofErr w:type="spellStart"/>
      <w:r>
        <w:rPr>
          <w:color w:val="auto"/>
          <w:sz w:val="28"/>
          <w:szCs w:val="28"/>
        </w:rPr>
        <w:t>рекомендациик</w:t>
      </w:r>
      <w:proofErr w:type="spellEnd"/>
      <w:r>
        <w:rPr>
          <w:color w:val="auto"/>
          <w:sz w:val="28"/>
          <w:szCs w:val="28"/>
        </w:rPr>
        <w:t xml:space="preserve"> образовательной программе для тренеров ДЮСШ и СДЮШОР, УОР, учителей физической культуры / </w:t>
      </w:r>
      <w:proofErr w:type="spellStart"/>
      <w:r>
        <w:rPr>
          <w:color w:val="auto"/>
          <w:sz w:val="28"/>
          <w:szCs w:val="28"/>
        </w:rPr>
        <w:t>К.А.Бадрак</w:t>
      </w:r>
      <w:proofErr w:type="spellEnd"/>
      <w:r>
        <w:rPr>
          <w:color w:val="auto"/>
          <w:sz w:val="28"/>
          <w:szCs w:val="28"/>
        </w:rPr>
        <w:t xml:space="preserve">;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>. – СПб: Издательство ООО «</w:t>
      </w:r>
      <w:proofErr w:type="spellStart"/>
      <w:r>
        <w:rPr>
          <w:color w:val="auto"/>
          <w:sz w:val="28"/>
          <w:szCs w:val="28"/>
        </w:rPr>
        <w:t>АртЭго</w:t>
      </w:r>
      <w:proofErr w:type="spellEnd"/>
      <w:r>
        <w:rPr>
          <w:color w:val="auto"/>
          <w:sz w:val="28"/>
          <w:szCs w:val="28"/>
        </w:rPr>
        <w:t xml:space="preserve">», 2011. – 64 с. ISBN 978-5-91014-030-5.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Радуйся честной победе: информационно-методические материалы для подростков и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; под ред. </w:t>
      </w:r>
      <w:proofErr w:type="spellStart"/>
      <w:r>
        <w:rPr>
          <w:color w:val="auto"/>
          <w:sz w:val="28"/>
          <w:szCs w:val="28"/>
        </w:rPr>
        <w:t>О.М.Шелкова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2011. – 64 с. – ISBN 978-5-91014-036-7.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Спорт – путь к силе: методические рекомендации для подростков и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2015. – 52 с. – ISBN 987-5-9906922-5-1.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Спорт – путь к привлекательности: методические рекомендации для подростков и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2015. – 52 с. – ISBN 978-5-9906922-4-4.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Стань победителем: методические рекомендации для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2016. – 52 с. – ISBN 978-5-9906923-0-0.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Твой выбор – здоровый образ жизни: методические рекомендации для подростков и молодежи / </w:t>
      </w:r>
      <w:proofErr w:type="spellStart"/>
      <w:r>
        <w:rPr>
          <w:color w:val="auto"/>
          <w:sz w:val="28"/>
          <w:szCs w:val="28"/>
        </w:rPr>
        <w:t>А.Г.Грецов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2015. – 56 с. – ISBN 978-5-9906922-6-8.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Допинг и проблемы с ним связанные: антидопинговое пособие. – FISU. – 2015. – 113 c. URL: http://sport.urfu.ru/fileadmin/user_upload/common_files/sport/docs/pages/Anti-Doping_Textbook_-_Russian_-_2015.pdf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Дополнительная: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Допинг в спорте и проблемы фармакологического обеспечения подготовки спортсменов / В. Н. Платонов, С. А. Олейник, Л. М. </w:t>
      </w:r>
      <w:proofErr w:type="spellStart"/>
      <w:r>
        <w:rPr>
          <w:color w:val="auto"/>
          <w:sz w:val="28"/>
          <w:szCs w:val="28"/>
        </w:rPr>
        <w:t>Гунина</w:t>
      </w:r>
      <w:proofErr w:type="spellEnd"/>
      <w:r>
        <w:rPr>
          <w:color w:val="auto"/>
          <w:sz w:val="28"/>
          <w:szCs w:val="28"/>
        </w:rPr>
        <w:t xml:space="preserve">. - М.: Советский спорт, 2010. – 308 с.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Допинг и здоровье: методическое пособие / </w:t>
      </w:r>
      <w:proofErr w:type="spellStart"/>
      <w:r>
        <w:rPr>
          <w:color w:val="auto"/>
          <w:sz w:val="28"/>
          <w:szCs w:val="28"/>
        </w:rPr>
        <w:t>О.А.Чурганов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Е.А.Гаврилова</w:t>
      </w:r>
      <w:proofErr w:type="spellEnd"/>
      <w:r>
        <w:rPr>
          <w:color w:val="auto"/>
          <w:sz w:val="28"/>
          <w:szCs w:val="28"/>
        </w:rPr>
        <w:t xml:space="preserve">. – СПб: ФГБУ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2011. – 60 с. – ISBN 978-5-91014-035-0. </w:t>
      </w:r>
    </w:p>
    <w:p w:rsidR="005A6F58" w:rsidRDefault="005A6F58" w:rsidP="005A6F5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13. Это модное слово «допинг» (основы профилактики потребления допинга юными спортсменами): учебно-методическое пособие/ </w:t>
      </w:r>
      <w:proofErr w:type="spellStart"/>
      <w:r>
        <w:rPr>
          <w:color w:val="auto"/>
          <w:sz w:val="28"/>
          <w:szCs w:val="28"/>
        </w:rPr>
        <w:t>О.А.Никулина</w:t>
      </w:r>
      <w:proofErr w:type="spellEnd"/>
      <w:r>
        <w:rPr>
          <w:color w:val="auto"/>
          <w:sz w:val="28"/>
          <w:szCs w:val="28"/>
        </w:rPr>
        <w:t xml:space="preserve">. – СПб: ФГУ </w:t>
      </w:r>
      <w:proofErr w:type="spellStart"/>
      <w:r>
        <w:rPr>
          <w:color w:val="auto"/>
          <w:sz w:val="28"/>
          <w:szCs w:val="28"/>
        </w:rPr>
        <w:t>СПбНИИФК</w:t>
      </w:r>
      <w:proofErr w:type="spellEnd"/>
      <w:r>
        <w:rPr>
          <w:color w:val="auto"/>
          <w:sz w:val="28"/>
          <w:szCs w:val="28"/>
        </w:rPr>
        <w:t xml:space="preserve">, 2010. – 72 с. – ISBN 978-5-94125-195-7. </w:t>
      </w:r>
    </w:p>
    <w:p w:rsidR="005A6F58" w:rsidRDefault="005A6F58" w:rsidP="005A6F58">
      <w:pPr>
        <w:pStyle w:val="Default"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Рекомендованные </w:t>
      </w:r>
      <w:proofErr w:type="spellStart"/>
      <w:r>
        <w:rPr>
          <w:color w:val="auto"/>
          <w:sz w:val="28"/>
          <w:szCs w:val="28"/>
        </w:rPr>
        <w:t>интернет-</w:t>
      </w:r>
      <w:proofErr w:type="gramStart"/>
      <w:r>
        <w:rPr>
          <w:color w:val="auto"/>
          <w:sz w:val="28"/>
          <w:szCs w:val="28"/>
        </w:rPr>
        <w:t>ресурсы</w:t>
      </w:r>
      <w:proofErr w:type="spellEnd"/>
      <w:r>
        <w:rPr>
          <w:color w:val="auto"/>
          <w:sz w:val="28"/>
          <w:szCs w:val="28"/>
        </w:rPr>
        <w:t xml:space="preserve">: </w:t>
      </w:r>
      <w:r>
        <w:rPr>
          <w:sz w:val="28"/>
          <w:szCs w:val="28"/>
        </w:rPr>
        <w:t xml:space="preserve"> Российское</w:t>
      </w:r>
      <w:proofErr w:type="gramEnd"/>
      <w:r>
        <w:rPr>
          <w:sz w:val="28"/>
          <w:szCs w:val="28"/>
        </w:rPr>
        <w:t xml:space="preserve"> антидопинговое агентство РУСАДА (официальный сайт). – URL: </w:t>
      </w:r>
      <w:hyperlink r:id="rId5" w:history="1">
        <w:r>
          <w:rPr>
            <w:rStyle w:val="a3"/>
            <w:sz w:val="28"/>
            <w:szCs w:val="28"/>
          </w:rPr>
          <w:t>http://www.rusada.ru/</w:t>
        </w:r>
      </w:hyperlink>
    </w:p>
    <w:p w:rsidR="005A6F58" w:rsidRDefault="005A6F58" w:rsidP="005A6F58">
      <w:pPr>
        <w:pStyle w:val="Default"/>
      </w:pPr>
      <w:r>
        <w:rPr>
          <w:sz w:val="28"/>
          <w:szCs w:val="28"/>
        </w:rPr>
        <w:t xml:space="preserve">Приложение. </w:t>
      </w:r>
      <w:r>
        <w:rPr>
          <w:b/>
          <w:bCs/>
          <w:sz w:val="28"/>
          <w:szCs w:val="28"/>
        </w:rPr>
        <w:t xml:space="preserve">Анкета для самоконтроля спортсмена по антидопинговой тематике 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1. Всемирное антидопинговое агентство (ВАДА):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Проводит отбор проб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Участвует в разработке образовательных программ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Организует спортивные мероприятия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Занимается научными исследованиями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2. Нарушение антидопинговых правил – это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Наличие запрещенных субстанций или ее метаболитов 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пробе, взятой у спортсмена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Использование или попытка использования спортсменом запрещенной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субстанции или запрещенного метода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Отказ или не предоставление проб без уважительной причины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после получения официального уведомления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Обладание запрещенными субстанциями или запрещенными методами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3. Допинг-контроль проводится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На соревнованиях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2) </w:t>
      </w:r>
      <w:proofErr w:type="gramStart"/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период между соревнованиями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Только в отдельных видах спорта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По согласованию со страной, где проходят соревнования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4. Вещество вносится в Запрещенный список, если оно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Улучшает спортивные результаты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Представляет угрозу для здоровья спортсмена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Противоречит духу спорта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Соответствует любым двум вышеуказанным условиям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5) Маскирует использование других веществ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5. Когда вступает в силу обновленный Запрещенный список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1) </w:t>
      </w:r>
      <w:proofErr w:type="gramStart"/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первый день каждого квартала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1 января и 1 июля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1 октября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Запрещённый список может обновляться и вступать в силу 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любое время в течение года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6. Внутривенные инъекции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Запрещены постоянно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Не запрещены при проведении их в стационаре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Не запрещены, если однократно вводится не запрещенный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препарат и объем не превышает 50 мл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Запрещены, только в соревновательном периоде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7. За нарушение антидопинговых правил применяется дисквалификация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на полгода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на 1 год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на 2 года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на 4 года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5) пожизненная дисквалификация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lastRenderedPageBreak/>
        <w:t>8. Спортсмен освобождается от ответственности за применение запрещенных веществ, если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Он не знал, что в препарате есть запрещенные субстанции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Применение не было направлено на улучшение спортивных результатов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Применял по назначению врача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Имеется разрешение на терапевтическое использование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9. Копию протокола допинг - контроля спортсмену следует хранить не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менее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2 недель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1 месяца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6 недель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6 месяцев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10. Минимальный объем пробы мочи для стандартного исследования на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допинг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75 мл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60 мл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90 мл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120 мл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11. После уведомления о сдаче пробы спортсмен должен явиться на пункт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допинг-контроля в течение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30 минут, 1 часа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2-х часов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Незамедлительно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Существуют исключения, когда можно отложить свой приход на пункт допинг - контроля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12. На отбор мочи отводится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Один час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Неограниченное время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2 часа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Не более 4 часов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13. Разрешения на терапевтическое использование (помимо других организаций) выдает: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Комитет ТИ международной спортивной федерации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Комитет ТИ национальной антидопинговой организации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Врач команды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14. Как часто обновляется Запрещенный список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2 раза в год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1 раз в 3 года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1 раз в год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4) Запрещенный список может быть пересмотрен в любой момент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15. За повторное нарушение антидопинговых правил срок дисквалификации по сравнению с первым нарушением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1) Увеличивается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2) Не изменяется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3) Сокращается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Ответы: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2,4              4) 4,5          7) 1,2,3,4,5         10) 3                 13) 1,2</w:t>
      </w:r>
    </w:p>
    <w:p w:rsidR="005A6F58" w:rsidRDefault="005A6F58" w:rsidP="005A6F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1,2,3,4        5) 4             8) 4                     11) 3,4             14) 3</w:t>
      </w:r>
    </w:p>
    <w:p w:rsidR="001D7D31" w:rsidRDefault="001D7D31"/>
    <w:sectPr w:rsidR="001D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8E"/>
    <w:rsid w:val="001D7D31"/>
    <w:rsid w:val="00365B8E"/>
    <w:rsid w:val="005A6F58"/>
    <w:rsid w:val="00B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BE87"/>
  <w15:chartTrackingRefBased/>
  <w15:docId w15:val="{A72BD052-DE03-4804-9D04-1D464985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F58"/>
    <w:rPr>
      <w:color w:val="0563C1" w:themeColor="hyperlink"/>
      <w:u w:val="single"/>
    </w:rPr>
  </w:style>
  <w:style w:type="paragraph" w:styleId="a4">
    <w:name w:val="No Spacing"/>
    <w:uiPriority w:val="1"/>
    <w:qFormat/>
    <w:rsid w:val="005A6F5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A6F58"/>
    <w:pPr>
      <w:ind w:left="720"/>
      <w:contextualSpacing/>
    </w:pPr>
  </w:style>
  <w:style w:type="paragraph" w:customStyle="1" w:styleId="Default">
    <w:name w:val="Default"/>
    <w:rsid w:val="005A6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5A6F5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ad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3498</Words>
  <Characters>19939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4</cp:revision>
  <dcterms:created xsi:type="dcterms:W3CDTF">2020-03-12T12:58:00Z</dcterms:created>
  <dcterms:modified xsi:type="dcterms:W3CDTF">2020-03-13T05:14:00Z</dcterms:modified>
</cp:coreProperties>
</file>