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0"/>
        <w:jc w:val="center"/>
        <w:rPr>
          <w:rFonts w:cs="Times New Roman"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i/>
          <w:color w:val="000000"/>
          <w:sz w:val="24"/>
          <w:szCs w:val="24"/>
          <w:lang w:val="ru-RU"/>
        </w:rPr>
        <w:t>Муниципальное общеобразовательное учреждение «Ладва-Веткинская основная общеобразовательная школа №7»</w:t>
      </w:r>
      <w:r>
        <w:rPr>
          <w:i/>
          <w:lang w:val="ru-RU"/>
        </w:rPr>
        <w:br/>
      </w:r>
      <w:r>
        <w:rPr>
          <w:rFonts w:cs="Times New Roman"/>
          <w:i/>
          <w:color w:val="000000"/>
          <w:sz w:val="24"/>
          <w:szCs w:val="24"/>
          <w:lang w:val="ru-RU"/>
        </w:rPr>
        <w:t>(МОУ «Ладва-Веткинская ООШ  № 7»)</w:t>
      </w:r>
    </w:p>
    <w:tbl>
      <w:tblPr>
        <w:tblW w:w="1046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4377"/>
        <w:gridCol w:w="156"/>
        <w:gridCol w:w="5849"/>
        <w:gridCol w:w="1"/>
        <w:gridCol w:w="78"/>
      </w:tblGrid>
      <w:tr>
        <w:trPr>
          <w:trHeight w:val="272" w:hRule="atLeast"/>
        </w:trPr>
        <w:tc>
          <w:tcPr>
            <w:tcW w:w="4377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56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850" w:type="dxa"/>
            <w:gridSpan w:val="2"/>
            <w:tcBorders/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>
              <w:rPr>
                <w:rFonts w:cs="Times New Roman"/>
                <w:i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4377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156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850" w:type="dxa"/>
            <w:gridSpan w:val="2"/>
            <w:tcBorders/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>Директор МОУ «Ладва-Веткинская ООШ  № 7»</w:t>
            </w:r>
          </w:p>
        </w:tc>
        <w:tc>
          <w:tcPr>
            <w:tcW w:w="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>
          <w:trHeight w:val="164" w:hRule="atLeast"/>
        </w:trPr>
        <w:tc>
          <w:tcPr>
            <w:tcW w:w="43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>«Ладва-Веткинская ООШ №7»</w:t>
            </w:r>
          </w:p>
        </w:tc>
        <w:tc>
          <w:tcPr>
            <w:tcW w:w="156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849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9" w:type="dxa"/>
            <w:gridSpan w:val="2"/>
            <w:tcBorders/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437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  <w:t xml:space="preserve">протокол от 15.04.2024 № </w:t>
            </w: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56" w:type="dxa"/>
            <w:tcBorders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</w:rPr>
            </w:r>
          </w:p>
        </w:tc>
        <w:tc>
          <w:tcPr>
            <w:tcW w:w="5928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>
              <w:rPr>
                <w:rFonts w:cs="Times New Roman"/>
                <w:i/>
                <w:color w:val="000000"/>
                <w:sz w:val="24"/>
                <w:szCs w:val="24"/>
              </w:rPr>
              <w:t>15.04.2024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i/>
          <w:i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i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Отчет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о результатах  самообследования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муниципального  общеобразовательного учреждения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 xml:space="preserve">«Ладва-Веткинская 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color w:val="000000"/>
          <w:sz w:val="36"/>
          <w:szCs w:val="36"/>
          <w:lang w:val="ru-RU"/>
        </w:rPr>
      </w:pPr>
      <w:r>
        <w:rPr>
          <w:rFonts w:cs="Times New Roman"/>
          <w:b/>
          <w:bCs/>
          <w:color w:val="000000"/>
          <w:sz w:val="36"/>
          <w:szCs w:val="36"/>
          <w:lang w:val="ru-RU"/>
        </w:rPr>
        <w:t>основная общеобразовательная школа №7»</w:t>
      </w:r>
      <w:r>
        <w:rPr>
          <w:sz w:val="36"/>
          <w:szCs w:val="36"/>
          <w:lang w:val="ru-RU"/>
        </w:rPr>
        <w:br/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за 2023</w:t>
      </w:r>
      <w:r>
        <w:rPr>
          <w:rFonts w:cs="Times New Roman"/>
          <w:color w:val="000000"/>
          <w:sz w:val="36"/>
          <w:szCs w:val="36"/>
        </w:rPr>
        <w:t> </w:t>
      </w:r>
      <w:r>
        <w:rPr>
          <w:rFonts w:cs="Times New Roman"/>
          <w:b/>
          <w:bCs/>
          <w:color w:val="000000"/>
          <w:sz w:val="36"/>
          <w:szCs w:val="36"/>
          <w:lang w:val="ru-RU"/>
        </w:rPr>
        <w:t>год</w:t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410"/>
        <w:gridCol w:w="6945"/>
      </w:tblGrid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ru-RU"/>
              </w:rPr>
              <w:t>Муниципальное  общеобразовательное учреждение «Ладва-Веткинская основная общеобразовательная школа №7»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Занфирова Мария Викторовна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до февраля 2024 года</w:t>
            </w:r>
          </w:p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оршаков Дмитрий Викторович с 08.04.2024 года Распоряжение Главы Прионежского муниципального района № 223-л от 27.03.2024 года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185519 Республика Карелия Прионежский район п.Ладва-Ветка ул. Квятковского д.25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88142 537-780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Адрес электро</w:t>
            </w:r>
            <w:r>
              <w:rPr>
                <w:rFonts w:cs="Times New Roman"/>
                <w:color w:val="000000"/>
                <w:sz w:val="24"/>
                <w:szCs w:val="24"/>
              </w:rPr>
              <w:t>нной почты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lv.sosh7@prionego.ru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Администрация Прионежского муниципального района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lineRule="atLeast" w:line="100" w:beforeAutospacing="0" w:before="0" w:afterAutospacing="0" w:after="0"/>
              <w:ind w:left="-284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ar-SA"/>
              </w:rPr>
              <w:t>1 1964 год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hd w:val="clear" w:color="auto" w:fill="FFFFFF"/>
              <w:spacing w:beforeAutospacing="0" w:before="0" w:afterAutospacing="0" w:after="0"/>
              <w:ind w:right="39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ru-RU" w:eastAsia="ru-RU"/>
              </w:rPr>
              <w:t>Регистрационный номер: Л035-01219-10/00384918 от 01.08.2017</w:t>
            </w:r>
          </w:p>
        </w:tc>
      </w:tr>
      <w:tr>
        <w:trPr/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295 от 8 декабря 2016 года, серия 10А01 №0000158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Основным видом деятельности МОУ «Ладва-Веткинская ООШ №7» (далее – Школа) является реализация общеобразовательных программ:</w:t>
      </w:r>
    </w:p>
    <w:p>
      <w:pPr>
        <w:pStyle w:val="Normal"/>
        <w:numPr>
          <w:ilvl w:val="0"/>
          <w:numId w:val="1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>
      <w:pPr>
        <w:pStyle w:val="Normal"/>
        <w:numPr>
          <w:ilvl w:val="0"/>
          <w:numId w:val="1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Также Школа реализует:</w:t>
      </w:r>
    </w:p>
    <w:p>
      <w:pPr>
        <w:pStyle w:val="ListParagraph"/>
        <w:numPr>
          <w:ilvl w:val="0"/>
          <w:numId w:val="19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19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19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ListParagraph"/>
        <w:numPr>
          <w:ilvl w:val="0"/>
          <w:numId w:val="19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для обучающихся с умственной отсталостью (интеллектуальными нарушениями);</w:t>
      </w:r>
    </w:p>
    <w:p>
      <w:pPr>
        <w:pStyle w:val="ListParagraph"/>
        <w:numPr>
          <w:ilvl w:val="0"/>
          <w:numId w:val="19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общеразвивающие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программы.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О</w:t>
      </w: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собенности, связанные с расположением образовательной организации: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-сельская местность, через поселок проходит железная дорога, протекает р. Ивина,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 xml:space="preserve">- в 12 км находится п.Ладва, где наши выпускники могут продолжить образование и  получить среднее образование, в 70 км находится г.Петрозаводск, где наши выпускники могут получить профессиональное образование;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iCs/>
          <w:color w:val="000000"/>
          <w:w w:val="100"/>
          <w:sz w:val="24"/>
          <w:szCs w:val="24"/>
          <w:lang w:val="ru-RU"/>
        </w:rPr>
      </w:pPr>
      <w:r>
        <w:rPr>
          <w:rFonts w:cs="Times New Roman"/>
          <w:iCs/>
          <w:color w:val="000000"/>
          <w:w w:val="100"/>
          <w:sz w:val="24"/>
          <w:szCs w:val="24"/>
          <w:lang w:val="ru-RU"/>
        </w:rPr>
        <w:t>- все обучающиеся живут на территории поселка, из-за протяженности поселка есть дети (24 уч-ся) , которые подвозятся на занятия на школьном транспорте.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60"/>
        <w:gridCol w:w="8095"/>
      </w:tblGrid>
      <w:tr>
        <w:trPr/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>
        <w:trPr/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Директор</w:t>
            </w:r>
          </w:p>
        </w:tc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>
        <w:trPr>
          <w:trHeight w:val="1542" w:hRule="atLeast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Управляющий совет</w:t>
            </w:r>
          </w:p>
        </w:tc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Рассматривает вопросы:</w:t>
            </w:r>
          </w:p>
          <w:p>
            <w:pPr>
              <w:pStyle w:val="Normal"/>
              <w:numPr>
                <w:ilvl w:val="0"/>
                <w:numId w:val="2"/>
              </w:numPr>
              <w:spacing w:before="280" w:after="0"/>
              <w:ind w:hanging="360" w:left="780" w:right="180"/>
              <w:contextualSpacing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развития образовательной организации;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ind w:hanging="360" w:left="780" w:right="180"/>
              <w:contextualSpacing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финансово-хозяйственной деятельности;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80"/>
              <w:ind w:hanging="360" w:left="780" w:right="180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olor w:val="000000"/>
                <w:sz w:val="24"/>
                <w:szCs w:val="24"/>
                <w:shd w:fill="auto" w:val="clear"/>
                <w:lang w:val="ru-RU"/>
              </w:rPr>
              <w:t>материально-технического обеспечения</w:t>
            </w:r>
          </w:p>
        </w:tc>
      </w:tr>
      <w:tr>
        <w:trPr/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Педагогический совет</w:t>
            </w:r>
          </w:p>
        </w:tc>
        <w:tc>
          <w:tcPr>
            <w:tcW w:w="8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>
            <w:pPr>
              <w:pStyle w:val="Normal"/>
              <w:numPr>
                <w:ilvl w:val="0"/>
                <w:numId w:val="3"/>
              </w:numPr>
              <w:spacing w:before="28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разработки и реализации общеобразовательных программ;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регламентации образовательных отношений;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выбора учебников, учебных пособий, средств обучения и воспитания;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материально-технического обеспечения образовательного процесса;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аттестации, повышения квалификации педагогических работников;</w:t>
            </w:r>
          </w:p>
          <w:p>
            <w:pPr>
              <w:pStyle w:val="Normal"/>
              <w:numPr>
                <w:ilvl w:val="0"/>
                <w:numId w:val="3"/>
              </w:numPr>
              <w:spacing w:before="0" w:after="280"/>
              <w:ind w:hanging="360" w:left="780" w:right="180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</w:rPr>
              <w:t>координации деятельности методических объединений</w:t>
            </w:r>
          </w:p>
        </w:tc>
      </w:tr>
      <w:tr>
        <w:trPr>
          <w:trHeight w:val="3768" w:hRule="atLeast"/>
        </w:trPr>
        <w:tc>
          <w:tcPr>
            <w:tcW w:w="2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Общее собрание работников</w:t>
            </w:r>
          </w:p>
        </w:tc>
        <w:tc>
          <w:tcPr>
            <w:tcW w:w="80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>
            <w:pPr>
              <w:pStyle w:val="Normal"/>
              <w:numPr>
                <w:ilvl w:val="0"/>
                <w:numId w:val="4"/>
              </w:numPr>
              <w:spacing w:before="28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0"/>
              <w:ind w:hanging="360" w:left="780" w:right="180"/>
              <w:contextualSpacing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>
            <w:pPr>
              <w:pStyle w:val="Normal"/>
              <w:numPr>
                <w:ilvl w:val="0"/>
                <w:numId w:val="4"/>
              </w:numPr>
              <w:spacing w:before="0" w:after="280"/>
              <w:ind w:hanging="360" w:left="780" w:right="180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4"/>
                <w:szCs w:val="24"/>
                <w:shd w:fill="auto" w:val="clear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метапредметных методических объединения:</w:t>
      </w:r>
    </w:p>
    <w:p>
      <w:pPr>
        <w:pStyle w:val="Normal"/>
        <w:numPr>
          <w:ilvl w:val="0"/>
          <w:numId w:val="5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>
      <w:pPr>
        <w:pStyle w:val="Normal"/>
        <w:numPr>
          <w:ilvl w:val="0"/>
          <w:numId w:val="5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>
      <w:pPr>
        <w:pStyle w:val="Normal"/>
        <w:numPr>
          <w:ilvl w:val="0"/>
          <w:numId w:val="5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>объединение педагогов начального образования.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Для решения актуальных проблем функционирования образовательной системы ОО создаются проблемно-творческие группы педагогов – временные педагогические сообщества на принципах добровольности и творческой инициативы.</w:t>
      </w:r>
    </w:p>
    <w:p>
      <w:pPr>
        <w:pStyle w:val="Normal"/>
        <w:spacing w:before="280" w:after="280"/>
        <w:ind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>
      <w:pPr>
        <w:pStyle w:val="Normal"/>
        <w:numPr>
          <w:ilvl w:val="0"/>
          <w:numId w:val="6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>
      <w:pPr>
        <w:pStyle w:val="Normal"/>
        <w:numPr>
          <w:ilvl w:val="0"/>
          <w:numId w:val="6"/>
        </w:numPr>
        <w:spacing w:before="0" w:after="0"/>
        <w:ind w:hanging="360" w:left="72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>
      <w:pPr>
        <w:pStyle w:val="Normal"/>
        <w:numPr>
          <w:ilvl w:val="0"/>
          <w:numId w:val="6"/>
        </w:numPr>
        <w:spacing w:before="0" w:after="0"/>
        <w:ind w:hanging="360" w:left="72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>
      <w:pPr>
        <w:pStyle w:val="Normal"/>
        <w:numPr>
          <w:ilvl w:val="0"/>
          <w:numId w:val="6"/>
        </w:numPr>
        <w:spacing w:before="0" w:after="0"/>
        <w:ind w:hanging="360" w:left="72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СП 2.4.3648-20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cs="Times New Roman"/>
          <w:color w:val="000000"/>
          <w:sz w:val="24"/>
          <w:szCs w:val="24"/>
        </w:rPr>
        <w:t>COVID</w:t>
      </w:r>
      <w:r>
        <w:rPr>
          <w:rFonts w:cs="Times New Roman"/>
          <w:color w:val="000000"/>
          <w:sz w:val="24"/>
          <w:szCs w:val="24"/>
          <w:lang w:val="ru-RU"/>
        </w:rPr>
        <w:t>-19)»;</w:t>
      </w:r>
    </w:p>
    <w:p>
      <w:pPr>
        <w:pStyle w:val="Normal"/>
        <w:numPr>
          <w:ilvl w:val="0"/>
          <w:numId w:val="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>
      <w:pPr>
        <w:pStyle w:val="Normal"/>
        <w:numPr>
          <w:ilvl w:val="0"/>
          <w:numId w:val="6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>расписанием занятий.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Учебные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НОО-2021 и ФОП НОО), 5-6х и 7–9-х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Форма обучения: очная.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Язык обучения: русский.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71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6171"/>
        <w:gridCol w:w="1701"/>
        <w:gridCol w:w="1842"/>
      </w:tblGrid>
      <w:tr>
        <w:trPr/>
        <w:tc>
          <w:tcPr>
            <w:tcW w:w="61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образовательной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>
        <w:trPr/>
        <w:tc>
          <w:tcPr>
            <w:tcW w:w="617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2 полугодие 2022-2023 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1 полугодие</w:t>
            </w:r>
          </w:p>
          <w:p>
            <w:pPr>
              <w:pStyle w:val="Normal"/>
              <w:spacing w:beforeAutospacing="0" w:before="0" w:afterAutospacing="0" w:after="0"/>
              <w:jc w:val="center"/>
              <w:rPr>
                <w:rFonts w:cs="Times New Roman"/>
                <w:b/>
                <w:bCs/>
                <w:color w:val="000000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lang w:val="ru-RU"/>
              </w:rPr>
              <w:t>2023-2024г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>
        <w:trPr/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приказом Минобрнауки от 17.12.2010 № 1897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</w:tbl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Всего во </w:t>
      </w:r>
      <w:r>
        <w:rPr>
          <w:rFonts w:cs="Times New Roman"/>
          <w:bCs/>
          <w:color w:val="000000"/>
          <w:lang w:val="ru-RU"/>
        </w:rPr>
        <w:t>2 полугодие 2022-2023</w:t>
      </w:r>
      <w:r>
        <w:rPr>
          <w:rFonts w:cs="Times New Roman"/>
          <w:b/>
          <w:bCs/>
          <w:color w:val="000000"/>
          <w:lang w:val="ru-RU"/>
        </w:rPr>
        <w:t xml:space="preserve"> г</w:t>
      </w:r>
      <w:r>
        <w:rPr>
          <w:rFonts w:cs="Times New Roman"/>
          <w:color w:val="000000"/>
          <w:sz w:val="24"/>
          <w:szCs w:val="24"/>
          <w:lang w:val="ru-RU"/>
        </w:rPr>
        <w:t xml:space="preserve"> в образовательной организации получали образование 65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Всего в </w:t>
      </w:r>
      <w:r>
        <w:rPr>
          <w:rFonts w:cs="Times New Roman"/>
          <w:bCs/>
          <w:color w:val="000000"/>
          <w:lang w:val="ru-RU"/>
        </w:rPr>
        <w:t>1 полугодие 2022-2023</w:t>
      </w:r>
      <w:r>
        <w:rPr>
          <w:rFonts w:cs="Times New Roman"/>
          <w:b/>
          <w:bCs/>
          <w:color w:val="000000"/>
          <w:lang w:val="ru-RU"/>
        </w:rPr>
        <w:t xml:space="preserve"> г</w:t>
      </w:r>
      <w:r>
        <w:rPr>
          <w:rFonts w:cs="Times New Roman"/>
          <w:color w:val="000000"/>
          <w:sz w:val="24"/>
          <w:szCs w:val="24"/>
          <w:lang w:val="ru-RU"/>
        </w:rPr>
        <w:t xml:space="preserve"> в образовательной организации получают образование 63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>
      <w:pPr>
        <w:pStyle w:val="Normal"/>
        <w:numPr>
          <w:ilvl w:val="0"/>
          <w:numId w:val="7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>
      <w:pPr>
        <w:pStyle w:val="Normal"/>
        <w:numPr>
          <w:ilvl w:val="0"/>
          <w:numId w:val="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и адаптированная основная общеобразовательная программа основного общего образования;</w:t>
      </w:r>
    </w:p>
    <w:p>
      <w:pPr>
        <w:pStyle w:val="Normal"/>
        <w:numPr>
          <w:ilvl w:val="0"/>
          <w:numId w:val="7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 xml:space="preserve">дополнительные 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общеразвивающие</w:t>
      </w: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 программы.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Переход на обновленные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ФГОС и реализация ФОП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Во втором полугодии 2022/23 учебного года школа проводила подготовительную работу по внедрению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 1 сентября 2023 года    федеральных образовательных программ начального, основного общего образования. Школа  разработала и утвердила дорожную карту, чтобы внедрить новые требования к образовательной деятельности. В том числе определила сроки разработки основных общеобразовательных программ в соответствии с ФОП – начального общего и основного общего образования, план повышения квалификации педагогов. 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>С 1 сентября 2023 года в соответствии с Федеральным законом от 24.09.2022 № 371 ОО приступила к реализации ООП всех уровней образования в соответствии с ФОП. Школа разработала и  приняла на педагогическом совете 28.08.2023 (протокол № 1) основные общеобразовательные программы – начального общего, основного общего и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Внедрение Концепции информационной безопасности детей</w:t>
      </w:r>
    </w:p>
    <w:p>
      <w:pPr>
        <w:pStyle w:val="Normal"/>
        <w:widowControl/>
        <w:suppressAutoHyphens w:val="true"/>
        <w:bidi w:val="0"/>
        <w:spacing w:beforeAutospacing="1" w:afterAutospacing="1"/>
        <w:ind w:hanging="0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</w:t>
      </w:r>
      <w:r>
        <w:rPr>
          <w:rFonts w:cs="Times New Roman"/>
          <w:color w:val="000000"/>
          <w:sz w:val="24"/>
          <w:szCs w:val="24"/>
          <w:lang w:val="ru-RU"/>
        </w:rPr>
        <w:t>С 1 сентября 2023 года школа внедряет в образовательный процесс Концепцию информационной безопасности детей.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Включены в воспитательную и внеурочную деятельность занятия по  информационной безопасности и цифровой грамотности:</w:t>
      </w:r>
    </w:p>
    <w:p>
      <w:pPr>
        <w:pStyle w:val="ListParagraph"/>
        <w:numPr>
          <w:ilvl w:val="0"/>
          <w:numId w:val="24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Урок цифры – всероссийский образовательный проект в сфере цифровой экономики: тема «Мессенджеры», тема «Кибербезопасность будущего».</w:t>
      </w:r>
    </w:p>
    <w:p>
      <w:pPr>
        <w:pStyle w:val="ListParagraph"/>
        <w:numPr>
          <w:ilvl w:val="0"/>
          <w:numId w:val="24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Учи.ру - всероссийская онлайн-олимпиада «Безопасный интернет»</w:t>
      </w:r>
    </w:p>
    <w:p>
      <w:pPr>
        <w:pStyle w:val="ListParagraph"/>
        <w:numPr>
          <w:ilvl w:val="0"/>
          <w:numId w:val="24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Кл часы по цифровой грамотности и кибербезопасности «Цифровой ликбез»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624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 (приказ Минпросвещения от 02.08.2022 № 653).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реализует:</w:t>
      </w:r>
    </w:p>
    <w:p>
      <w:pPr>
        <w:pStyle w:val="ListParagraph"/>
        <w:numPr>
          <w:ilvl w:val="0"/>
          <w:numId w:val="19"/>
        </w:numPr>
        <w:spacing w:before="28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задержкой психического развития (вариант 7.2);</w:t>
      </w:r>
    </w:p>
    <w:p>
      <w:pPr>
        <w:pStyle w:val="ListParagraph"/>
        <w:numPr>
          <w:ilvl w:val="0"/>
          <w:numId w:val="19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для обучающихся с ограниченными возможностями здоровья (вариант 5.2); </w:t>
      </w:r>
    </w:p>
    <w:p>
      <w:pPr>
        <w:pStyle w:val="ListParagraph"/>
        <w:numPr>
          <w:ilvl w:val="0"/>
          <w:numId w:val="19"/>
        </w:numPr>
        <w:spacing w:before="0" w:after="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обучающихся с задержкой психического развития;</w:t>
      </w:r>
    </w:p>
    <w:p>
      <w:pPr>
        <w:pStyle w:val="ListParagraph"/>
        <w:numPr>
          <w:ilvl w:val="0"/>
          <w:numId w:val="19"/>
        </w:numPr>
        <w:spacing w:before="0" w:after="2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основного общего образования для обучающихся с умственной отсталостью (интеллектуальными нарушениями).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>
      <w:pPr>
        <w:pStyle w:val="Normal"/>
        <w:numPr>
          <w:ilvl w:val="0"/>
          <w:numId w:val="8"/>
        </w:numPr>
        <w:spacing w:before="280" w:after="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 тяжелыми нарушениями речи – 3 (3 %)</w:t>
      </w:r>
    </w:p>
    <w:p>
      <w:pPr>
        <w:pStyle w:val="Normal"/>
        <w:numPr>
          <w:ilvl w:val="0"/>
          <w:numId w:val="8"/>
        </w:numPr>
        <w:spacing w:before="0" w:after="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с задержкой психического развития – 6 (11%)</w:t>
      </w:r>
    </w:p>
    <w:p>
      <w:pPr>
        <w:pStyle w:val="Normal"/>
        <w:numPr>
          <w:ilvl w:val="0"/>
          <w:numId w:val="8"/>
        </w:numPr>
        <w:spacing w:before="0" w:after="280"/>
        <w:ind w:hanging="360" w:left="780" w:right="1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с интеллектуальными нарушениями – 1 (1,5%)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>В Школе созданы 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 и класс для обучающейся с интеллектуальными нарушениями.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проводит педагог- логопед. Применяются специальные методы, приемы и средства обучения и коррекционно-логопедической работы, в том числе 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курсы внеурочной деятельности,  еженедельные занятия патриотической, нравственной и экологической направленности «Разговоры о важном», летний трудовой лагерь, индивидуальные и групповые занятия.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Таблица 3. Курсы внеурочной деятельности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2022-2023 уч год</w:t>
      </w:r>
    </w:p>
    <w:tbl>
      <w:tblPr>
        <w:tblStyle w:val="a4"/>
        <w:tblW w:w="36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67"/>
        <w:gridCol w:w="3138"/>
        <w:gridCol w:w="1574"/>
      </w:tblGrid>
      <w:tr>
        <w:trPr/>
        <w:tc>
          <w:tcPr>
            <w:tcW w:w="2567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Направление</w:t>
            </w:r>
          </w:p>
        </w:tc>
        <w:tc>
          <w:tcPr>
            <w:tcW w:w="3138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Название курса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Класс</w:t>
            </w:r>
          </w:p>
        </w:tc>
      </w:tr>
      <w:tr>
        <w:trPr/>
        <w:tc>
          <w:tcPr>
            <w:tcW w:w="2567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Общекультурное</w:t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"Знакомые незнакомцы"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"Край, в котором я живу"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2,3,4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«Развитие речи»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1,2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«Финансовая грамотность»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«Разговоры о важном»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1,2,3,4,5,6,7,8,9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«Музейный час»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7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«Проектная деятельность»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8</w:t>
            </w:r>
          </w:p>
        </w:tc>
      </w:tr>
      <w:tr>
        <w:trPr>
          <w:trHeight w:val="560" w:hRule="atLeast"/>
        </w:trPr>
        <w:tc>
          <w:tcPr>
            <w:tcW w:w="2567" w:type="dxa"/>
            <w:vMerge w:val="restart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Общеинтеллектуальное</w:t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"Информатика в играх и задачах"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1,2,3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"Занимательная математика"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1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"Мы – исследователи»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2,3,4</w:t>
            </w:r>
          </w:p>
        </w:tc>
      </w:tr>
      <w:tr>
        <w:trPr/>
        <w:tc>
          <w:tcPr>
            <w:tcW w:w="2567" w:type="dxa"/>
            <w:vMerge w:val="continue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"Работа с текстом"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2,3,4</w:t>
            </w:r>
          </w:p>
        </w:tc>
      </w:tr>
      <w:tr>
        <w:trPr/>
        <w:tc>
          <w:tcPr>
            <w:tcW w:w="2567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kern w:val="0"/>
                <w:sz w:val="20"/>
                <w:szCs w:val="20"/>
                <w:lang w:bidi="ar-SA"/>
              </w:rPr>
              <w:t>Социальное</w:t>
            </w:r>
          </w:p>
        </w:tc>
        <w:tc>
          <w:tcPr>
            <w:tcW w:w="313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«Орлята России»</w:t>
            </w:r>
          </w:p>
        </w:tc>
        <w:tc>
          <w:tcPr>
            <w:tcW w:w="1574" w:type="dxa"/>
            <w:tcBorders/>
          </w:tcPr>
          <w:p>
            <w:pPr>
              <w:pStyle w:val="Default"/>
              <w:widowControl/>
              <w:suppressAutoHyphens w:val="true"/>
              <w:spacing w:lineRule="auto" w:line="3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0"/>
                <w:szCs w:val="20"/>
                <w:lang w:bidi="ar-SA"/>
              </w:rPr>
              <w:t>4</w:t>
            </w:r>
          </w:p>
        </w:tc>
      </w:tr>
    </w:tbl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2023-2024 уч год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Начальная школа: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393"/>
        <w:gridCol w:w="2459"/>
        <w:gridCol w:w="2308"/>
        <w:gridCol w:w="624"/>
        <w:gridCol w:w="611"/>
        <w:gridCol w:w="481"/>
        <w:gridCol w:w="479"/>
      </w:tblGrid>
      <w:tr>
        <w:trPr/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>
        <w:trPr/>
        <w:tc>
          <w:tcPr>
            <w:tcW w:w="33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30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828" w:hRule="atLeast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«Движение есть жизнь»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Спортивные игры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  <w:p>
            <w:pPr>
              <w:pStyle w:val="Normal"/>
              <w:spacing w:before="28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«Мы – твои друзья»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Экологические игры, проекты,экскурсии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«Разговор о правильном питании»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Сюжетно-ролевые игры, дискуссии,  проекты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>
          <w:trHeight w:val="537" w:hRule="atLeast"/>
        </w:trPr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«Ритмика»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Студия танца и ритма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532" w:hRule="atLeast"/>
        </w:trPr>
        <w:tc>
          <w:tcPr>
            <w:tcW w:w="3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«Маленькая страна»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Театр-студия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«Мой маршрут.Учи.ру»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Интерактивные онлайн- занятия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«Информатика в играх и задачах»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717" w:hRule="atLeast"/>
        </w:trPr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Экскурсии,посещение театра, музея, выставки, концерта, участие в конкурсах (различной направленности)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3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«Учение с увлечением»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Развитие речи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3393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«Чтение с увлечением»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Учебный курс-факультатив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  <w:t>Учебный курс-факультатив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>
        <w:trPr/>
        <w:tc>
          <w:tcPr>
            <w:tcW w:w="33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>
        <w:trPr/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231</w:t>
            </w:r>
          </w:p>
        </w:tc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306</w:t>
            </w:r>
          </w:p>
        </w:tc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</w:tr>
      <w:tr>
        <w:trPr/>
        <w:tc>
          <w:tcPr>
            <w:tcW w:w="8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Общий объем </w:t>
            </w:r>
            <w:r>
              <w:rPr>
                <w:rFonts w:cs="Times New Roman"/>
                <w:color w:val="000000"/>
                <w:sz w:val="24"/>
                <w:szCs w:val="24"/>
              </w:rPr>
              <w:t>внеурочной деятельности</w:t>
            </w:r>
          </w:p>
        </w:tc>
        <w:tc>
          <w:tcPr>
            <w:tcW w:w="21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>1115 час</w:t>
            </w:r>
          </w:p>
        </w:tc>
      </w:tr>
    </w:tbl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Основная школа:</w:t>
      </w:r>
    </w:p>
    <w:tbl>
      <w:tblPr>
        <w:tblW w:w="1042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597"/>
        <w:gridCol w:w="1828"/>
        <w:gridCol w:w="2399"/>
        <w:gridCol w:w="503"/>
        <w:gridCol w:w="516"/>
        <w:gridCol w:w="517"/>
        <w:gridCol w:w="564"/>
        <w:gridCol w:w="502"/>
      </w:tblGrid>
      <w:tr>
        <w:trPr/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2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Классы/часы</w:t>
            </w:r>
          </w:p>
        </w:tc>
      </w:tr>
      <w:tr>
        <w:trPr/>
        <w:tc>
          <w:tcPr>
            <w:tcW w:w="35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82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3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«Разговоры о важном»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Разговор или беседа с обучающимися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«Земля –наш дом»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Экскурсии, игры, интерактивные занятия, практикумы по географии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0,5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Исследовательская деятельность (биология)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Проектная деятельность (ОДНКНР)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«Биокласс»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Проекты, практические занятия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«Я-исследователь»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Проектная деятельность (естественно-научной направленности)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«Робототехника»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Конструирование, создание моделей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«С песней по жизни»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Вокальная группа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35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«Россия –мои горизонты»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Профессиональное</w:t>
            </w:r>
          </w:p>
          <w:p>
            <w:pPr>
              <w:pStyle w:val="Normal"/>
              <w:spacing w:beforeAutospacing="0" w:before="0" w:afterAutospacing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самоопределение, диагностика, занятия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59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«Психолого-педагогический класс»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Волонтерские практики общения, тренинги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«Культурный марафон»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Экскурсии, посещение театра, музея, выставки, концерта, участие в конкурсах (различной направленности)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35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«Музейный час»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ru-RU"/>
              </w:rPr>
              <w:t>Занятия в школьном музее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>
          <w:trHeight w:val="1104" w:hRule="atLeast"/>
        </w:trPr>
        <w:tc>
          <w:tcPr>
            <w:tcW w:w="3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</w:rPr>
              <w:t>«Движение первых»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Объединение, социальная активность в разных направлениях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>
        <w:trPr>
          <w:trHeight w:val="482" w:hRule="atLeast"/>
        </w:trPr>
        <w:tc>
          <w:tcPr>
            <w:tcW w:w="3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деятельность,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направленная на организацию педагогической поддержки обучающихся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Индивидуальный час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Педагогическая поддержка обучающихся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>
        <w:trPr>
          <w:trHeight w:val="482" w:hRule="atLeast"/>
        </w:trPr>
        <w:tc>
          <w:tcPr>
            <w:tcW w:w="35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Autospacing="0" w:before="0" w:afterAutospacing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Коррекционный час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Занятия с обучающимися с ОВЗ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>
        <w:trPr/>
        <w:tc>
          <w:tcPr>
            <w:tcW w:w="7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Недельный объем внеурочной деятельности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6,5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>
        <w:trPr/>
        <w:tc>
          <w:tcPr>
            <w:tcW w:w="7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221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272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</w:tr>
      <w:tr>
        <w:trPr/>
        <w:tc>
          <w:tcPr>
            <w:tcW w:w="78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Общий объем внеурочной деятельности</w:t>
            </w:r>
          </w:p>
        </w:tc>
        <w:tc>
          <w:tcPr>
            <w:tcW w:w="2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             </w:t>
            </w:r>
            <w:r>
              <w:rPr>
                <w:lang w:val="ru-RU"/>
              </w:rPr>
              <w:t>1309 час</w:t>
            </w:r>
          </w:p>
        </w:tc>
      </w:tr>
    </w:tbl>
    <w:p>
      <w:pPr>
        <w:pStyle w:val="Normal"/>
        <w:widowControl/>
        <w:suppressAutoHyphens w:val="true"/>
        <w:bidi w:val="0"/>
        <w:spacing w:beforeAutospacing="1" w:afterAutospacing="1"/>
        <w:ind w:firstLine="624" w:left="0" w:righ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2023 года 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624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 1 сентября 2023 года в планы внеурочной деятельности ООП ООО включено профориентационное внеурочное занятие «Россия – мои горизонты». Занятия проводятся в 6–9-х классах по 1 часу в неделю.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Вывод: В течении 2023 г произошло увеличение количества курсов внеурочной деятельности, реализуются курсы по всем направлениям внеурочной деятельности.</w:t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Воспитательная работа в 2023 году осуществлялась в соответствии с рабочими программами воспитания, которые были разработаны для каждого уровня и включены в соответствующую ООП, </w:t>
      </w: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 xml:space="preserve">на основе Федеральной рабочей программы воспитания для общеобразовательных организаций, </w:t>
      </w:r>
      <w:r>
        <w:rPr>
          <w:rFonts w:cs="Times New Roman"/>
          <w:color w:val="000000"/>
          <w:sz w:val="24"/>
          <w:szCs w:val="24"/>
          <w:lang w:val="ru-RU"/>
        </w:rPr>
        <w:t>Федеральным примерным календарным планом воспитательной работы.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624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 1 сентября 2022 г в школе введена должность Советника директора </w:t>
      </w:r>
      <w:r>
        <w:rPr>
          <w:rFonts w:cs="Times New Roman"/>
          <w:bCs/>
          <w:color w:val="000000"/>
          <w:sz w:val="24"/>
          <w:szCs w:val="24"/>
          <w:lang w:val="ru-RU"/>
        </w:rPr>
        <w:t xml:space="preserve"> по воспитанию </w:t>
      </w:r>
      <w:r>
        <w:rPr>
          <w:rFonts w:cs="Times New Roman"/>
          <w:color w:val="000000"/>
          <w:sz w:val="24"/>
          <w:szCs w:val="24"/>
          <w:lang w:val="ru-RU"/>
        </w:rPr>
        <w:t>и взаимодействию с детскими общественными объединениями.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10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</w:t>
      </w:r>
      <w:r>
        <w:rPr>
          <w:rFonts w:cs="Times New Roman"/>
          <w:bCs/>
          <w:color w:val="222222"/>
          <w:sz w:val="24"/>
          <w:szCs w:val="24"/>
          <w:lang w:val="ru-RU"/>
        </w:rPr>
        <w:t>МОУ «Ладва-Веткинская ООШ №7</w:t>
      </w: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в этом разделе запланированы и представлены по модулям </w:t>
      </w:r>
      <w:r>
        <w:rPr>
          <w:rFonts w:cs="Times New Roman"/>
          <w:sz w:val="24"/>
          <w:szCs w:val="24"/>
          <w:lang w:val="ru-RU"/>
        </w:rPr>
        <w:t>из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ФОП. </w:t>
      </w:r>
      <w:r>
        <w:rPr>
          <w:rFonts w:cs="Times New Roman"/>
          <w:color w:val="000000"/>
          <w:sz w:val="24"/>
          <w:szCs w:val="24"/>
          <w:lang w:val="ru-RU"/>
        </w:rPr>
        <w:t xml:space="preserve">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по рабочим программам воспитания осуществляется по следующим модулям:</w:t>
      </w:r>
    </w:p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color w:val="000000"/>
          <w:sz w:val="24"/>
          <w:szCs w:val="24"/>
          <w:lang w:val="ru-RU"/>
        </w:rPr>
        <w:t>Инвариантные модули: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«Урочная деятельность»,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 «Внеурочная деятельность»,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«Классное руководство»,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4. «Основные школьные дела»,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«Внешкольные мероприятия»,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6. «Организация предметно-пространственной среды», 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7. «Профилактика и безопасность»,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8.  «</w:t>
      </w:r>
      <w:r>
        <w:rPr>
          <w:rFonts w:cs="Times New Roman"/>
          <w:sz w:val="24"/>
          <w:szCs w:val="24"/>
          <w:lang w:val="ru-RU"/>
        </w:rPr>
        <w:t>Взаимодействие с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>родителями (законными представителями)»,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9.  «Самоуправление»,</w:t>
      </w:r>
    </w:p>
    <w:p>
      <w:pPr>
        <w:pStyle w:val="Normal"/>
        <w:spacing w:beforeAutospacing="0" w:before="0" w:afterAutospacing="0" w:after="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10. «Социальное партнерство», </w:t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11. «Профориентация».</w:t>
      </w:r>
    </w:p>
    <w:p>
      <w:pPr>
        <w:pStyle w:val="Normal"/>
        <w:spacing w:before="280" w:after="2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Вариативные модули:</w:t>
      </w:r>
    </w:p>
    <w:p>
      <w:pPr>
        <w:pStyle w:val="Normal"/>
        <w:numPr>
          <w:ilvl w:val="0"/>
          <w:numId w:val="20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Дополнительное образование;</w:t>
      </w:r>
    </w:p>
    <w:p>
      <w:pPr>
        <w:pStyle w:val="Normal"/>
        <w:numPr>
          <w:ilvl w:val="0"/>
          <w:numId w:val="20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Детские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общественные объединения;</w:t>
      </w:r>
    </w:p>
    <w:p>
      <w:pPr>
        <w:pStyle w:val="Normal"/>
        <w:numPr>
          <w:ilvl w:val="0"/>
          <w:numId w:val="20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Школьный спортивный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клуб;</w:t>
      </w:r>
    </w:p>
    <w:p>
      <w:pPr>
        <w:pStyle w:val="Normal"/>
        <w:numPr>
          <w:ilvl w:val="0"/>
          <w:numId w:val="20"/>
        </w:numPr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Школьный 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sz w:val="24"/>
          <w:szCs w:val="24"/>
        </w:rPr>
        <w:t>музей</w:t>
      </w:r>
      <w:r>
        <w:rPr>
          <w:rFonts w:eastAsia="Times New Roman" w:cs="Times New Roman"/>
          <w:sz w:val="24"/>
          <w:szCs w:val="24"/>
          <w:lang w:val="ru-RU"/>
        </w:rPr>
        <w:t xml:space="preserve"> (комната).</w:t>
      </w:r>
    </w:p>
    <w:p>
      <w:pPr>
        <w:pStyle w:val="Normal"/>
        <w:spacing w:before="280" w:after="150"/>
        <w:jc w:val="both"/>
        <w:rPr/>
      </w:pPr>
      <w:r>
        <w:rPr>
          <w:rFonts w:eastAsia="Times New Roman" w:cs="Times New Roman"/>
          <w:b/>
          <w:bCs/>
          <w:iCs/>
          <w:color w:val="222222"/>
          <w:sz w:val="24"/>
          <w:szCs w:val="24"/>
          <w:shd w:fill="auto" w:val="clear"/>
          <w:lang w:val="ru-RU" w:eastAsia="ru-RU"/>
        </w:rPr>
        <w:t>Значимые для воспитания всероссийские проекты и программы</w:t>
      </w:r>
      <w:r>
        <w:rPr>
          <w:rFonts w:eastAsia="Times New Roman" w:cs="Times New Roman"/>
          <w:iCs/>
          <w:color w:val="222222"/>
          <w:sz w:val="24"/>
          <w:szCs w:val="24"/>
          <w:shd w:fill="auto" w:val="clear"/>
          <w:lang w:val="ru-RU" w:eastAsia="ru-RU"/>
        </w:rPr>
        <w:t>, в которых  школа принимает участие: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iCs/>
          <w:color w:val="222222"/>
          <w:sz w:val="24"/>
          <w:szCs w:val="24"/>
          <w:shd w:fill="auto" w:val="clear"/>
          <w:lang w:val="ru-RU" w:eastAsia="ru-RU"/>
        </w:rPr>
        <w:t>«Движение первых»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iCs/>
          <w:color w:val="222222"/>
          <w:sz w:val="24"/>
          <w:szCs w:val="24"/>
          <w:shd w:fill="auto" w:val="clear"/>
          <w:lang w:val="ru-RU" w:eastAsia="ru-RU"/>
        </w:rPr>
        <w:t>«Школьный музей»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Школьный спортивный клуб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Психолого-педагогический класс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«Россия – мои горизонты»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«Точка роста»</w:t>
      </w:r>
    </w:p>
    <w:p>
      <w:pPr>
        <w:pStyle w:val="Normal"/>
        <w:numPr>
          <w:ilvl w:val="0"/>
          <w:numId w:val="21"/>
        </w:numPr>
        <w:spacing w:beforeAutospacing="0" w:before="0" w:afterAutospacing="0" w:after="0"/>
        <w:ind w:hanging="360" w:left="27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/>
          <w:color w:val="222222"/>
          <w:sz w:val="24"/>
          <w:szCs w:val="24"/>
          <w:lang w:val="ru-RU" w:eastAsia="ru-RU"/>
        </w:rPr>
        <w:t>«Школьный театр»</w:t>
      </w:r>
    </w:p>
    <w:p>
      <w:pPr>
        <w:pStyle w:val="Normal"/>
        <w:spacing w:before="280" w:after="0"/>
        <w:jc w:val="both"/>
        <w:rPr>
          <w:rFonts w:ascii="Times New Roman" w:hAnsi="Times New Roman" w:cs="Times New Roman"/>
          <w:color w:val="222222"/>
          <w:sz w:val="24"/>
          <w:szCs w:val="24"/>
          <w:shd w:fill="FFFFFF" w:val="clear"/>
          <w:lang w:val="ru-RU"/>
        </w:rPr>
      </w:pPr>
      <w:r>
        <w:rPr>
          <w:rFonts w:cs="Times New Roman"/>
          <w:b/>
          <w:bCs/>
          <w:color w:val="222222"/>
          <w:sz w:val="24"/>
          <w:szCs w:val="24"/>
          <w:lang w:val="ru-RU"/>
        </w:rPr>
        <w:t xml:space="preserve">Традиции и ритуалы: </w:t>
      </w:r>
      <w:r>
        <w:rPr>
          <w:rFonts w:cs="Times New Roman"/>
          <w:color w:val="222222"/>
          <w:sz w:val="24"/>
          <w:szCs w:val="24"/>
          <w:shd w:fill="FFFFFF" w:val="clear"/>
          <w:lang w:val="ru-RU"/>
        </w:rPr>
        <w:t>еженедельная организационная линейка с поднятием Государственного флага РФ; посвящение в первоклассники, посвящение в пешеходы.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22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Исследовательская деятельность в  экологическом воспитании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>
      <w:pPr>
        <w:pStyle w:val="Normal"/>
        <w:numPr>
          <w:ilvl w:val="0"/>
          <w:numId w:val="22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Включение детей в социально-значимые проекты – создание условий для развития личности и ее самореализации: сбор макулатуры («Бумажный Бум»), пластиковых пробок, батареек, помощь приюту для бездомных животных (акция «Лапа помощи»)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На уровне образовательной организации проводятся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Разновозрастные сборы</w:t>
      </w:r>
      <w:r>
        <w:rPr>
          <w:rFonts w:cs="Times New Roman"/>
          <w:color w:val="000000"/>
          <w:sz w:val="24"/>
          <w:szCs w:val="24"/>
          <w:lang w:val="ru-RU"/>
        </w:rPr>
        <w:t xml:space="preserve"> – ежегодные однодневные 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радости:</w:t>
      </w:r>
    </w:p>
    <w:p>
      <w:pPr>
        <w:pStyle w:val="Normal"/>
        <w:numPr>
          <w:ilvl w:val="0"/>
          <w:numId w:val="25"/>
        </w:numPr>
        <w:spacing w:lineRule="auto" w:line="240" w:before="337" w:after="0"/>
        <w:jc w:val="both"/>
        <w:rPr/>
      </w:pPr>
      <w:r>
        <w:rPr>
          <w:rFonts w:cs="Times New Roman"/>
          <w:bCs/>
          <w:color w:val="000000"/>
          <w:sz w:val="24"/>
          <w:szCs w:val="24"/>
          <w:lang w:val="ru-RU"/>
        </w:rPr>
        <w:t>Турслет</w:t>
      </w:r>
    </w:p>
    <w:p>
      <w:pPr>
        <w:pStyle w:val="Normal"/>
        <w:numPr>
          <w:ilvl w:val="0"/>
          <w:numId w:val="25"/>
        </w:numPr>
        <w:spacing w:lineRule="auto" w:line="240" w:before="0" w:after="337"/>
        <w:jc w:val="both"/>
        <w:rPr/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здоровья. </w:t>
      </w:r>
    </w:p>
    <w:p>
      <w:pPr>
        <w:pStyle w:val="Normal"/>
        <w:spacing w:before="280" w:after="280"/>
        <w:ind w:left="36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2.Общешкольные праздники: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Знаний.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День Учителя.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Матери.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bCs/>
          <w:color w:val="000000"/>
          <w:sz w:val="24"/>
          <w:szCs w:val="24"/>
          <w:lang w:val="ru-RU"/>
        </w:rPr>
        <w:t xml:space="preserve">Новогодний праздник.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sz w:val="24"/>
          <w:szCs w:val="24"/>
          <w:lang w:val="ru-RU"/>
        </w:rPr>
        <w:t xml:space="preserve">«Вечер встречи выпускников».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День защитника Отечества.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Праздник весны - 8 марта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sz w:val="24"/>
          <w:szCs w:val="24"/>
          <w:lang w:val="ru-RU"/>
        </w:rPr>
        <w:t xml:space="preserve">Литературный  праздник.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sz w:val="24"/>
          <w:szCs w:val="24"/>
          <w:lang w:val="ru-RU"/>
        </w:rPr>
        <w:t>Декада "Весна Победы"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/>
      </w:pPr>
      <w:r>
        <w:rPr>
          <w:sz w:val="24"/>
          <w:szCs w:val="24"/>
          <w:lang w:val="ru-RU"/>
        </w:rPr>
        <w:t xml:space="preserve">Последний звонок. </w:t>
      </w:r>
    </w:p>
    <w:p>
      <w:pPr>
        <w:pStyle w:val="Normal"/>
        <w:numPr>
          <w:ilvl w:val="0"/>
          <w:numId w:val="26"/>
        </w:numPr>
        <w:spacing w:beforeAutospacing="0" w:before="0" w:afterAutospacing="0"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Конкурс  талантов.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3.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Торжественные ритуалы</w:t>
      </w:r>
      <w:r>
        <w:rPr>
          <w:rFonts w:cs="Times New Roman"/>
          <w:color w:val="000000"/>
          <w:sz w:val="24"/>
          <w:szCs w:val="24"/>
          <w:lang w:val="ru-RU"/>
        </w:rPr>
        <w:t xml:space="preserve"> посвящения, связанные с переходом обучающихся на следующий уровень образования, символизирующие приобретение ими новых социальных статусов в школе и развивающие школьную идентичность обучающихся: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Церемония «Признание»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4.Участие во всероссийских акциях</w:t>
      </w:r>
      <w:r>
        <w:rPr>
          <w:rFonts w:cs="Times New Roman"/>
          <w:color w:val="000000"/>
          <w:sz w:val="24"/>
          <w:szCs w:val="24"/>
          <w:lang w:val="ru-RU"/>
        </w:rPr>
        <w:t>, посвященных значимым событиям в России, мире: «Помним, Беслан», «Бессмертный полк», «Свеча Памяти», «Окна Победы», «Читаем детям о войне», «Кросс нации».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Социальные проекты в образовательной организации</w:t>
      </w:r>
      <w:r>
        <w:rPr>
          <w:rFonts w:cs="Times New Roman"/>
          <w:color w:val="000000"/>
          <w:sz w:val="24"/>
          <w:szCs w:val="24"/>
          <w:lang w:val="ru-RU"/>
        </w:rPr>
        <w:t>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направленности: «Экологический месячник», «Лапа помощи», «Бумажный Бум», «Письмо солдату»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6. Участие в проводимых для жителей населенного пункта 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праздниках,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представлениях в связи с памятными датами :  День Победы, митинг 9 мая, Международный женский день, День защитника Отечества.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планов воспитательной работы 1–9 классов показал следующие результаты:</w:t>
      </w:r>
    </w:p>
    <w:p>
      <w:pPr>
        <w:pStyle w:val="Normal"/>
        <w:numPr>
          <w:ilvl w:val="0"/>
          <w:numId w:val="9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>
      <w:pPr>
        <w:pStyle w:val="Normal"/>
        <w:numPr>
          <w:ilvl w:val="0"/>
          <w:numId w:val="9"/>
        </w:numPr>
        <w:spacing w:before="0" w:after="28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67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2023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>
      <w:pPr>
        <w:pStyle w:val="Normal"/>
        <w:numPr>
          <w:ilvl w:val="0"/>
          <w:numId w:val="10"/>
        </w:numPr>
        <w:spacing w:before="280" w:after="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рамках модуля «Урочная деятельность» 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окружающий мир, обществознание, история, ОРКСЭ, искусство. </w:t>
      </w:r>
    </w:p>
    <w:p>
      <w:pPr>
        <w:pStyle w:val="Normal"/>
        <w:numPr>
          <w:ilvl w:val="0"/>
          <w:numId w:val="10"/>
        </w:numPr>
        <w:spacing w:before="0" w:after="280"/>
        <w:ind w:hanging="360"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>
      <w:pPr>
        <w:pStyle w:val="ListParagraph"/>
        <w:spacing w:before="280" w:after="2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Все запланированные воспитательные мероприятия реализованы в полном объеме.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>Вывод:  воспитательная работа Школы в 2023 году осуществляется на удовлетворительном уровне.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Охват дополнительным образованием в Школе в 2022- 2023 году составил 94 процента, 2023-2024 г – 80%.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Таблица 4</w:t>
      </w:r>
      <w:r>
        <w:rPr>
          <w:rFonts w:cs="Times New Roman"/>
          <w:color w:val="000000"/>
          <w:sz w:val="24"/>
          <w:szCs w:val="24"/>
          <w:lang w:val="ru-RU"/>
        </w:rPr>
        <w:t>. Дополнительное образование</w:t>
      </w:r>
    </w:p>
    <w:tbl>
      <w:tblPr>
        <w:tblW w:w="907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000"/>
        <w:gridCol w:w="2892"/>
        <w:gridCol w:w="1368"/>
        <w:gridCol w:w="1811"/>
      </w:tblGrid>
      <w:tr>
        <w:trPr/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</w:p>
        </w:tc>
      </w:tr>
      <w:tr>
        <w:trPr>
          <w:trHeight w:val="694" w:hRule="atLeast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Физкультурно-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спортивное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ОФП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lang w:val="ru-RU"/>
              </w:rPr>
              <w:t>1-8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Групповая</w:t>
            </w:r>
          </w:p>
        </w:tc>
      </w:tr>
      <w:tr>
        <w:trPr>
          <w:trHeight w:val="694" w:hRule="atLeast"/>
        </w:trPr>
        <w:tc>
          <w:tcPr>
            <w:tcW w:w="30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Мир шахмат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1-6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</w:tr>
      <w:tr>
        <w:trPr/>
        <w:tc>
          <w:tcPr>
            <w:tcW w:w="300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Художественное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Рукоделие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1-6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</w:tr>
      <w:tr>
        <w:trPr/>
        <w:tc>
          <w:tcPr>
            <w:tcW w:w="30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Веселое рисование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3-6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Групповая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Школа реализовывала 7 дополнительных общеразвивающих программ по 2 направленностям.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 базе школы работает филиал Ладвинской музыкальной школы (класс гитары, вокал)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 антикоронавирусных мерах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680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Школа в течение 2023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Прионежского муниципального района. Так, Школа:</w:t>
      </w:r>
    </w:p>
    <w:p>
      <w:pPr>
        <w:pStyle w:val="Normal"/>
        <w:numPr>
          <w:ilvl w:val="0"/>
          <w:numId w:val="11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закупила бесконтактные термометры, средства и устройства для антисептической обработки рук, </w:t>
      </w:r>
    </w:p>
    <w:p>
      <w:pPr>
        <w:pStyle w:val="Normal"/>
        <w:numPr>
          <w:ilvl w:val="0"/>
          <w:numId w:val="11"/>
        </w:numPr>
        <w:spacing w:before="0" w:after="28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67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Федеральным календарным учебным графиком, расписанием занятий, локальными нормативными актами Школы.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Таблица 5. Режим образовательной деятельности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977"/>
        <w:gridCol w:w="1578"/>
        <w:gridCol w:w="4188"/>
        <w:gridCol w:w="1315"/>
        <w:gridCol w:w="2298"/>
      </w:tblGrid>
      <w:tr>
        <w:trPr/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>
        <w:trPr/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Ступенчатый режим:</w:t>
            </w:r>
          </w:p>
          <w:p>
            <w:pPr>
              <w:pStyle w:val="Normal"/>
              <w:numPr>
                <w:ilvl w:val="0"/>
                <w:numId w:val="12"/>
              </w:numPr>
              <w:spacing w:before="280" w:after="0"/>
              <w:ind w:hanging="360" w:left="780" w:right="180"/>
              <w:contextualSpacing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>
            <w:pPr>
              <w:pStyle w:val="Normal"/>
              <w:numPr>
                <w:ilvl w:val="0"/>
                <w:numId w:val="12"/>
              </w:numPr>
              <w:spacing w:before="0" w:after="280"/>
              <w:ind w:hanging="360" w:left="780" w:right="1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2–4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</w:tr>
      <w:tr>
        <w:trPr/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Начало учебных занятий – 8 ч 15 мин.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2022/23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cs="Times New Roman"/>
          <w:color w:val="000000"/>
          <w:sz w:val="24"/>
          <w:szCs w:val="24"/>
        </w:rPr>
        <w:t>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6. Статистика показателей за 2022/23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68"/>
        <w:gridCol w:w="8059"/>
        <w:gridCol w:w="1529"/>
      </w:tblGrid>
      <w:tr>
        <w:trPr/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  <w:p>
            <w:pPr>
              <w:pStyle w:val="Normal"/>
              <w:spacing w:before="28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>
        <w:trPr/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2022/23), в том числе: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>
        <w:trPr/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Times New Roman"/>
                <w:color w:val="000000"/>
                <w:sz w:val="24"/>
                <w:szCs w:val="24"/>
              </w:rPr>
              <w:t>в основной школе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начального общего образования по показателю </w:t>
      </w:r>
      <w:r>
        <w:rPr>
          <w:rFonts w:cs="Times New Roman"/>
          <w:b/>
          <w:bCs/>
          <w:color w:val="000000"/>
          <w:sz w:val="24"/>
          <w:szCs w:val="24"/>
        </w:rPr>
        <w:t>«успеваемость» в 2023 году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875"/>
        <w:gridCol w:w="1087"/>
        <w:gridCol w:w="941"/>
        <w:gridCol w:w="793"/>
        <w:gridCol w:w="912"/>
        <w:gridCol w:w="633"/>
        <w:gridCol w:w="1011"/>
        <w:gridCol w:w="534"/>
        <w:gridCol w:w="942"/>
        <w:gridCol w:w="456"/>
        <w:gridCol w:w="541"/>
        <w:gridCol w:w="1103"/>
        <w:gridCol w:w="527"/>
      </w:tblGrid>
      <w:tr>
        <w:trPr/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3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734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6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основного общего образования по показателю </w:t>
      </w:r>
      <w:r>
        <w:rPr>
          <w:rFonts w:cs="Times New Roman"/>
          <w:b/>
          <w:bCs/>
          <w:color w:val="000000"/>
          <w:sz w:val="24"/>
          <w:szCs w:val="24"/>
        </w:rPr>
        <w:t>«успеваемость» в 2023 году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875"/>
        <w:gridCol w:w="1087"/>
        <w:gridCol w:w="881"/>
        <w:gridCol w:w="853"/>
        <w:gridCol w:w="804"/>
        <w:gridCol w:w="741"/>
        <w:gridCol w:w="903"/>
        <w:gridCol w:w="642"/>
        <w:gridCol w:w="822"/>
        <w:gridCol w:w="516"/>
        <w:gridCol w:w="601"/>
        <w:gridCol w:w="923"/>
        <w:gridCol w:w="707"/>
      </w:tblGrid>
      <w:tr>
        <w:trPr/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30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734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08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>
      <w:pPr>
        <w:pStyle w:val="Normal"/>
        <w:spacing w:before="280"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 xml:space="preserve">ИТОГ:  По школе   успеваемость -  98%,    качество знаний – 27,6%.   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ГИА-2023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В 2023 году ГИА прошла в обычном формате в соответствии с порядками ГИА-9. Девятиклассники сдавали ОГЭ по русскому языку и математике, а также по двум предметам на выбор.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2022/23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8789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852"/>
        <w:gridCol w:w="936"/>
      </w:tblGrid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количество выпускников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обучающихся,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получивших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аттестат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ГИА в 9 классе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2023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году 6 девятиклассников сдавали ГИА в форме ОГЭ. 2 обучающихся с ОВЗ сдавали 2 экзамена (русский язык и математику- ГВЭ)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5 обучающихся успешно закончили учебный год и получили аттестаты.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1 обучающийся сдавал ГИА в дополнительные (сентябрьские ) сроки, 3 экзамена (русский язык, математика, информатика) сданы, 1 экзамен (география) – не сдан. Обучающийся оставлен по заявлению родителей на повторное обучение в 9 классе. 1 обучающийся получил аттестат с отличием.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9035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177"/>
        <w:gridCol w:w="1669"/>
        <w:gridCol w:w="1160"/>
        <w:gridCol w:w="1099"/>
        <w:gridCol w:w="1670"/>
        <w:gridCol w:w="1160"/>
        <w:gridCol w:w="1099"/>
      </w:tblGrid>
      <w:tr>
        <w:trPr/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>
        <w:trPr/>
        <w:tc>
          <w:tcPr>
            <w:tcW w:w="11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lang w:val="ru-RU"/>
              </w:rPr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>
        <w:trPr/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60%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3,6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60%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</w:tr>
      <w:tr>
        <w:trPr/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50%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3,6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60%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3,9</w:t>
            </w:r>
          </w:p>
        </w:tc>
      </w:tr>
      <w:tr>
        <w:trPr/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67%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3,5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83%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50%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3,5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Также 4 выпускников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9 класса  сдали ОГЭ по выбранным предметам.</w:t>
      </w:r>
      <w:r>
        <w:rPr>
          <w:rFonts w:cs="Times New Roman"/>
          <w:color w:val="000000"/>
          <w:sz w:val="24"/>
          <w:szCs w:val="24"/>
        </w:rPr>
        <w:t>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11. Результаты ОГЭ в 9 классе</w:t>
      </w:r>
    </w:p>
    <w:tbl>
      <w:tblPr>
        <w:tblW w:w="9209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2291"/>
        <w:gridCol w:w="2076"/>
        <w:gridCol w:w="1477"/>
        <w:gridCol w:w="1696"/>
        <w:gridCol w:w="1669"/>
      </w:tblGrid>
      <w:tr>
        <w:trPr/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>
        <w:trPr/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50%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 xml:space="preserve">    </w:t>
            </w:r>
            <w:r>
              <w:rPr>
                <w:lang w:val="ru-RU"/>
              </w:rPr>
              <w:t>3,0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50%</w:t>
            </w:r>
          </w:p>
        </w:tc>
      </w:tr>
      <w:tr>
        <w:trPr/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33%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 xml:space="preserve">    </w:t>
            </w:r>
            <w:r>
              <w:rPr>
                <w:lang w:val="ru-RU"/>
              </w:rPr>
              <w:t>3,0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67%</w:t>
            </w:r>
          </w:p>
        </w:tc>
      </w:tr>
      <w:tr>
        <w:trPr/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100%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4,3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100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6072"/>
        <w:gridCol w:w="900"/>
        <w:gridCol w:w="768"/>
        <w:gridCol w:w="797"/>
        <w:gridCol w:w="512"/>
        <w:gridCol w:w="797"/>
        <w:gridCol w:w="509"/>
      </w:tblGrid>
      <w:tr>
        <w:trPr>
          <w:trHeight w:val="3" w:hRule="atLeast"/>
        </w:trPr>
        <w:tc>
          <w:tcPr>
            <w:tcW w:w="6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13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>
        <w:trPr>
          <w:trHeight w:val="3" w:hRule="atLeast"/>
        </w:trPr>
        <w:tc>
          <w:tcPr>
            <w:tcW w:w="607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>
        <w:trPr>
          <w:trHeight w:val="3" w:hRule="atLeast"/>
        </w:trPr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3" w:hRule="atLeast"/>
        </w:trPr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>
        <w:trPr>
          <w:trHeight w:val="6" w:hRule="atLeast"/>
        </w:trPr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  <w:tr>
        <w:trPr>
          <w:trHeight w:val="9" w:hRule="atLeast"/>
        </w:trPr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>
        <w:trPr>
          <w:trHeight w:val="9" w:hRule="atLeast"/>
        </w:trPr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</w:t>
      </w:r>
    </w:p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13. Количественный состав участников ВПР-2023</w:t>
      </w:r>
    </w:p>
    <w:tbl>
      <w:tblPr>
        <w:tblW w:w="986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4585"/>
        <w:gridCol w:w="1057"/>
        <w:gridCol w:w="1058"/>
        <w:gridCol w:w="1053"/>
        <w:gridCol w:w="1059"/>
        <w:gridCol w:w="1053"/>
      </w:tblGrid>
      <w:tr>
        <w:trPr/>
        <w:tc>
          <w:tcPr>
            <w:tcW w:w="4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предметов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 класс, 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класс, 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9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класс, 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 класс, 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10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класс, 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чел.</w:t>
            </w:r>
          </w:p>
        </w:tc>
      </w:tr>
      <w:tr>
        <w:trPr>
          <w:trHeight w:val="449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433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427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-</w:t>
            </w:r>
          </w:p>
        </w:tc>
      </w:tr>
      <w:tr>
        <w:trPr>
          <w:trHeight w:val="409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-</w:t>
            </w:r>
          </w:p>
        </w:tc>
      </w:tr>
      <w:tr>
        <w:trPr>
          <w:trHeight w:val="429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-</w:t>
            </w:r>
          </w:p>
        </w:tc>
      </w:tr>
      <w:tr>
        <w:trPr>
          <w:trHeight w:val="828" w:hRule="atLeast"/>
        </w:trPr>
        <w:tc>
          <w:tcPr>
            <w:tcW w:w="4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 язык)</w:t>
            </w:r>
          </w:p>
        </w:tc>
        <w:tc>
          <w:tcPr>
            <w:tcW w:w="105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8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05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05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работе приняли участие 33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ученика из  38 обучающихся (86,8%). Не принимали участие в ВПР учащиеся из группы ОВЗ (5 ч),  согласно «</w:t>
      </w:r>
      <w:r>
        <w:rPr>
          <w:rFonts w:cs="Times New Roman"/>
          <w:bCs/>
          <w:color w:val="000000"/>
          <w:sz w:val="24"/>
          <w:szCs w:val="24"/>
          <w:lang w:val="ru-RU"/>
        </w:rPr>
        <w:t>Порядку организации и проведения Всероссийских проверочных работ</w:t>
      </w:r>
      <w:r>
        <w:rPr>
          <w:lang w:val="ru-RU"/>
        </w:rPr>
        <w:t xml:space="preserve"> </w:t>
      </w:r>
      <w:r>
        <w:rPr>
          <w:rFonts w:cs="Times New Roman"/>
          <w:bCs/>
          <w:color w:val="000000"/>
          <w:sz w:val="24"/>
          <w:szCs w:val="24"/>
          <w:lang w:val="ru-RU"/>
        </w:rPr>
        <w:t>в  МОУ "Ладва-Веткинская ООШ №7".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4 классе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Обучающиеся 4 кл писали Всероссийские проверочные работы за курс 4-го класса по трем основным учебным предметам: «Русский язык», «Математика», «Окружающий мир».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57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743"/>
        <w:gridCol w:w="744"/>
        <w:gridCol w:w="517"/>
        <w:gridCol w:w="779"/>
        <w:gridCol w:w="2148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50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57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624"/>
        <w:gridCol w:w="863"/>
        <w:gridCol w:w="565"/>
        <w:gridCol w:w="731"/>
        <w:gridCol w:w="2148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67%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Окружающий мир</w:t>
      </w:r>
    </w:p>
    <w:tbl>
      <w:tblPr>
        <w:tblW w:w="572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804"/>
        <w:gridCol w:w="684"/>
        <w:gridCol w:w="791"/>
        <w:gridCol w:w="565"/>
        <w:gridCol w:w="731"/>
        <w:gridCol w:w="2148"/>
      </w:tblGrid>
      <w:tr>
        <w:trPr/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7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8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33%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5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5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Всероссийские проверочные работы  по четырем учебным предметам: «Русский язык», «Математика», «История», «Биология».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51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815"/>
        <w:gridCol w:w="840"/>
        <w:gridCol w:w="624"/>
        <w:gridCol w:w="613"/>
        <w:gridCol w:w="1475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57 </w:t>
            </w:r>
            <w:r>
              <w:rPr>
                <w:rFonts w:cs="Times New Roman"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51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863"/>
        <w:gridCol w:w="744"/>
        <w:gridCol w:w="624"/>
        <w:gridCol w:w="673"/>
        <w:gridCol w:w="1463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43%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История</w:t>
      </w:r>
    </w:p>
    <w:tbl>
      <w:tblPr>
        <w:tblW w:w="51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851"/>
        <w:gridCol w:w="793"/>
        <w:gridCol w:w="564"/>
        <w:gridCol w:w="684"/>
        <w:gridCol w:w="1475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51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911"/>
        <w:gridCol w:w="733"/>
        <w:gridCol w:w="564"/>
        <w:gridCol w:w="684"/>
        <w:gridCol w:w="1475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71%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6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6 кл писали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«Математика»; «География», «Обществознание» – на основе случайного выбора Рособрнадзора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511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864"/>
        <w:gridCol w:w="745"/>
        <w:gridCol w:w="563"/>
        <w:gridCol w:w="684"/>
        <w:gridCol w:w="1464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511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864"/>
        <w:gridCol w:w="745"/>
        <w:gridCol w:w="563"/>
        <w:gridCol w:w="732"/>
        <w:gridCol w:w="1416"/>
      </w:tblGrid>
      <w:tr>
        <w:trPr>
          <w:trHeight w:val="408" w:hRule="atLeast"/>
        </w:trPr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17%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Обществознание </w:t>
      </w:r>
    </w:p>
    <w:tbl>
      <w:tblPr>
        <w:tblW w:w="504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865"/>
        <w:gridCol w:w="744"/>
        <w:gridCol w:w="564"/>
        <w:gridCol w:w="720"/>
        <w:gridCol w:w="1355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География</w:t>
      </w:r>
    </w:p>
    <w:tbl>
      <w:tblPr>
        <w:tblW w:w="506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863"/>
        <w:gridCol w:w="685"/>
        <w:gridCol w:w="623"/>
        <w:gridCol w:w="733"/>
        <w:gridCol w:w="1367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3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33%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7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7 кл писали Всероссийские проверочные работы  по пяти учебным предметам: «Русский язык», «Математика», «Иностранный язык» 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«Биология», «Обществознание»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на основе случайного выбора Рособрнадзора.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664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1604"/>
        <w:gridCol w:w="605"/>
        <w:gridCol w:w="575"/>
        <w:gridCol w:w="564"/>
        <w:gridCol w:w="684"/>
        <w:gridCol w:w="1824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6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Хейнонен ГН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657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960"/>
        <w:gridCol w:w="1367"/>
        <w:gridCol w:w="697"/>
        <w:gridCol w:w="552"/>
        <w:gridCol w:w="503"/>
        <w:gridCol w:w="745"/>
        <w:gridCol w:w="1751"/>
      </w:tblGrid>
      <w:tr>
        <w:trPr/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96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6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7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Фешкина ЛН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10 %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654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1490"/>
        <w:gridCol w:w="743"/>
        <w:gridCol w:w="563"/>
        <w:gridCol w:w="660"/>
        <w:gridCol w:w="529"/>
        <w:gridCol w:w="1763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9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7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Каменева ЮА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9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Иностранный язык</w:t>
      </w:r>
    </w:p>
    <w:tbl>
      <w:tblPr>
        <w:tblW w:w="651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1720"/>
        <w:gridCol w:w="511"/>
        <w:gridCol w:w="662"/>
        <w:gridCol w:w="516"/>
        <w:gridCol w:w="672"/>
        <w:gridCol w:w="1643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72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Пигульская ЕА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Обществознание</w:t>
      </w:r>
    </w:p>
    <w:tbl>
      <w:tblPr>
        <w:tblW w:w="654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0"/>
        <w:gridCol w:w="1551"/>
        <w:gridCol w:w="791"/>
        <w:gridCol w:w="563"/>
        <w:gridCol w:w="457"/>
        <w:gridCol w:w="624"/>
        <w:gridCol w:w="1763"/>
      </w:tblGrid>
      <w:tr>
        <w:trPr/>
        <w:tc>
          <w:tcPr>
            <w:tcW w:w="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5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КаменеваЮА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60 %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7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Обучающиеся 7 кл писали Всероссийские проверочные работы  по пяти учебным предметам: «Русский язык», «Математика», «Иностранный язык» 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«Биология», «Обществознание»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 на основе случайного выбора 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654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1380"/>
        <w:gridCol w:w="1021"/>
        <w:gridCol w:w="960"/>
        <w:gridCol w:w="624"/>
        <w:gridCol w:w="1763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6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654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1369"/>
        <w:gridCol w:w="1032"/>
        <w:gridCol w:w="960"/>
        <w:gridCol w:w="563"/>
        <w:gridCol w:w="1824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9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2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10 %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549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1"/>
        <w:gridCol w:w="792"/>
        <w:gridCol w:w="624"/>
        <w:gridCol w:w="516"/>
        <w:gridCol w:w="625"/>
        <w:gridCol w:w="2147"/>
      </w:tblGrid>
      <w:tr>
        <w:trPr/>
        <w:tc>
          <w:tcPr>
            <w:tcW w:w="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1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1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9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Иностранный язык</w:t>
      </w:r>
    </w:p>
    <w:tbl>
      <w:tblPr>
        <w:tblW w:w="546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755"/>
        <w:gridCol w:w="624"/>
        <w:gridCol w:w="565"/>
        <w:gridCol w:w="624"/>
        <w:gridCol w:w="2099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9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2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color w:val="000000"/>
          <w:sz w:val="24"/>
          <w:szCs w:val="24"/>
          <w:lang w:val="ru-RU"/>
        </w:rPr>
      </w:pPr>
      <w:r>
        <w:rPr>
          <w:rFonts w:cs="Times New Roman"/>
          <w:b/>
          <w:color w:val="000000"/>
          <w:sz w:val="24"/>
          <w:szCs w:val="24"/>
          <w:lang w:val="ru-RU"/>
        </w:rPr>
        <w:t>Обществознание</w:t>
      </w:r>
    </w:p>
    <w:tbl>
      <w:tblPr>
        <w:tblW w:w="540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696"/>
        <w:gridCol w:w="623"/>
        <w:gridCol w:w="625"/>
        <w:gridCol w:w="623"/>
        <w:gridCol w:w="2040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0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Итоги ВПР 2023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года в 8 классе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Обучающиеся 8 кл писали Всероссийские проверочные работы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 четырем учебным предметам: «Русский язык», «Математика» ;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«Обществознание»,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«Биология» –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по случайному распределению </w:t>
      </w:r>
      <w:r>
        <w:rPr>
          <w:rFonts w:cs="Times New Roman"/>
          <w:color w:val="000000"/>
          <w:sz w:val="24"/>
          <w:szCs w:val="24"/>
        </w:rPr>
        <w:t>Рособрнадзора.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W w:w="494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09"/>
        <w:gridCol w:w="750"/>
        <w:gridCol w:w="577"/>
        <w:gridCol w:w="672"/>
        <w:gridCol w:w="1643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33 %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493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87"/>
        <w:gridCol w:w="673"/>
        <w:gridCol w:w="516"/>
        <w:gridCol w:w="732"/>
        <w:gridCol w:w="1631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63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25 %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5004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10"/>
        <w:gridCol w:w="750"/>
        <w:gridCol w:w="516"/>
        <w:gridCol w:w="684"/>
        <w:gridCol w:w="1751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5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25%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 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Обществознание </w:t>
      </w:r>
    </w:p>
    <w:tbl>
      <w:tblPr>
        <w:tblW w:w="4992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92"/>
        <w:gridCol w:w="509"/>
        <w:gridCol w:w="739"/>
        <w:gridCol w:w="515"/>
        <w:gridCol w:w="672"/>
        <w:gridCol w:w="1764"/>
      </w:tblGrid>
      <w:tr>
        <w:trPr/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r>
              <w:rPr/>
              <w:br/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знаний</w:t>
            </w:r>
          </w:p>
        </w:tc>
      </w:tr>
      <w:tr>
        <w:trPr/>
        <w:tc>
          <w:tcPr>
            <w:tcW w:w="79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6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0 %</w:t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Общие выводы по результатам весенних  ВПР-2023</w:t>
      </w:r>
    </w:p>
    <w:p>
      <w:pPr>
        <w:pStyle w:val="Normal"/>
        <w:numPr>
          <w:ilvl w:val="0"/>
          <w:numId w:val="23"/>
        </w:numPr>
        <w:spacing w:before="280" w:after="280"/>
        <w:ind w:hanging="360"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Анализ ВПР по предметам: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Высокая успеваемость – русский язык 4 кл(100%)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математика 4кл (100%)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окр мир 4 кл (100%)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8 кл (100%)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Низкая успеваемость – англ язык 7 кл (40%)</w:t>
      </w:r>
    </w:p>
    <w:p>
      <w:pPr>
        <w:pStyle w:val="Normal"/>
        <w:spacing w:before="280" w:after="280"/>
        <w:ind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Качество знаний     - математика 4 кл (67%)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биология 5 кл (71%) 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Низкое  качество знаний- русский язык 6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6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биология 7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англ язык 7 кл (0%)</w:t>
      </w:r>
    </w:p>
    <w:p>
      <w:pPr>
        <w:pStyle w:val="Normal"/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                           </w:t>
      </w:r>
      <w:r>
        <w:rPr>
          <w:rFonts w:cs="Times New Roman"/>
          <w:color w:val="000000"/>
          <w:sz w:val="24"/>
          <w:szCs w:val="24"/>
          <w:lang w:val="ru-RU"/>
        </w:rPr>
        <w:t>обществознание 8 кл (0%)</w:t>
      </w:r>
    </w:p>
    <w:p>
      <w:pPr>
        <w:pStyle w:val="ListParagraph"/>
        <w:numPr>
          <w:ilvl w:val="0"/>
          <w:numId w:val="23"/>
        </w:numPr>
        <w:spacing w:before="280" w:after="280"/>
        <w:ind w:hanging="360" w:left="72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Самое высокое качество знаний  (на «4» и «5»): 3 учащихся (  9 %)   </w:t>
      </w:r>
    </w:p>
    <w:p>
      <w:pPr>
        <w:pStyle w:val="Normal"/>
        <w:spacing w:before="280" w:after="280"/>
        <w:ind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Самое низкое качество знаний ( все предметы –на «2»): 4 учащихся ( 12%) </w:t>
      </w:r>
    </w:p>
    <w:p>
      <w:pPr>
        <w:pStyle w:val="Normal"/>
        <w:tabs>
          <w:tab w:val="clear" w:pos="720"/>
          <w:tab w:val="left" w:pos="1980" w:leader="none"/>
          <w:tab w:val="center" w:pos="5103" w:leader="none"/>
        </w:tabs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ab/>
        <w:t>Активность и результативность участия в олимпиадах</w:t>
      </w:r>
    </w:p>
    <w:p>
      <w:pPr>
        <w:pStyle w:val="Normal"/>
        <w:widowControl/>
        <w:tabs>
          <w:tab w:val="clear" w:pos="720"/>
          <w:tab w:val="left" w:pos="1980" w:leader="none"/>
          <w:tab w:val="center" w:pos="5103" w:leader="none"/>
        </w:tabs>
        <w:suppressAutoHyphens w:val="true"/>
        <w:bidi w:val="0"/>
        <w:spacing w:beforeAutospacing="1" w:afterAutospacing="1"/>
        <w:ind w:firstLine="680" w:left="0" w:right="0"/>
        <w:jc w:val="both"/>
        <w:rPr/>
      </w:pPr>
      <w:r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ru-RU"/>
        </w:rPr>
        <w:t>В школе прошел этап Всероссийской олимпиады школьников по 9 предметам: биология, география, математика, обществознание, русский язык, английский язык., литература, физическая культура, химия.   Не проводилась олимпиада по  5 предметам:  история, обж, технология, информатика, физика.</w:t>
      </w:r>
    </w:p>
    <w:p>
      <w:pPr>
        <w:pStyle w:val="NormalWeb"/>
        <w:widowControl/>
        <w:shd w:val="clear" w:color="auto" w:fill="FFFFFF"/>
        <w:tabs>
          <w:tab w:val="clear" w:pos="720"/>
          <w:tab w:val="left" w:pos="732" w:leader="none"/>
        </w:tabs>
        <w:suppressAutoHyphens w:val="true"/>
        <w:bidi w:val="0"/>
        <w:spacing w:beforeAutospacing="0" w:before="0" w:afterAutospacing="0" w:after="0"/>
        <w:ind w:firstLine="567" w:left="0" w:right="0"/>
        <w:jc w:val="both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Общее количество участников- 38 чел. из 4-9 классов, что составляет  81% от общего количества уч-ся в 4-9 кл. (47ч)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Web"/>
        <w:widowControl/>
        <w:shd w:val="clear" w:color="auto" w:fill="FFFFFF"/>
        <w:suppressAutoHyphens w:val="true"/>
        <w:bidi w:val="0"/>
        <w:spacing w:beforeAutospacing="0" w:before="0" w:afterAutospacing="0" w:after="0"/>
        <w:ind w:firstLine="680" w:left="0" w:right="0"/>
        <w:jc w:val="both"/>
        <w:rPr/>
      </w:pPr>
      <w:r>
        <w:rPr>
          <w:bCs/>
          <w:color w:val="000000"/>
        </w:rPr>
        <w:t>Общее количество победителей по всем предметам - 11 чел, призеров - 6 человек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>В олимпиаде приняли участие дети ОВЗ -  2 человека; дети на внутришкольном учете -  3 человека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Максимальный результат из всех предметов: 79%- ( 6кл, физкультура), </w:t>
      </w:r>
    </w:p>
    <w:p>
      <w:pPr>
        <w:pStyle w:val="Normal"/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pacing w:before="280" w:after="280"/>
        <w:rPr>
          <w:sz w:val="24"/>
          <w:szCs w:val="24"/>
          <w:lang w:val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ru-RU" w:eastAsia="ru-RU"/>
        </w:rPr>
        <w:t>Таблица 14</w:t>
      </w:r>
      <w:r>
        <w:rPr>
          <w:rFonts w:eastAsia="Times New Roman" w:cs="Times New Roman"/>
          <w:bCs/>
          <w:color w:val="000000"/>
          <w:sz w:val="24"/>
          <w:szCs w:val="24"/>
          <w:lang w:val="ru-RU" w:eastAsia="ru-RU"/>
        </w:rPr>
        <w:t>. Количество участников.</w:t>
      </w:r>
    </w:p>
    <w:tbl>
      <w:tblPr>
        <w:tblW w:w="92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1951"/>
        <w:gridCol w:w="931"/>
        <w:gridCol w:w="1217"/>
        <w:gridCol w:w="1080"/>
        <w:gridCol w:w="1249"/>
        <w:gridCol w:w="1355"/>
        <w:gridCol w:w="1004"/>
      </w:tblGrid>
      <w:tr>
        <w:trPr/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п.п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Школьный этап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Муниципальный этап</w:t>
            </w:r>
          </w:p>
        </w:tc>
      </w:tr>
      <w:tr>
        <w:trPr/>
        <w:tc>
          <w:tcPr>
            <w:tcW w:w="4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призеров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победителей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Кол-во призеров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(ИКТ)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</w:tbl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Сравнительный анализ результативности участия обучающихся в школьном этапе ВсОШ за три года</w:t>
      </w:r>
    </w:p>
    <w:tbl>
      <w:tblPr>
        <w:tblpPr w:vertAnchor="text" w:horzAnchor="margin" w:leftFromText="180" w:rightFromText="180" w:tblpX="0" w:tblpY="12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80"/>
        <w:gridCol w:w="930"/>
        <w:gridCol w:w="1012"/>
        <w:gridCol w:w="955"/>
        <w:gridCol w:w="932"/>
        <w:gridCol w:w="1011"/>
        <w:gridCol w:w="956"/>
        <w:gridCol w:w="930"/>
        <w:gridCol w:w="1012"/>
        <w:gridCol w:w="953"/>
      </w:tblGrid>
      <w:tr>
        <w:trPr/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/>
              <w:t>Предмет</w:t>
            </w:r>
          </w:p>
        </w:tc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2021 г.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2022 г.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2023 г.</w:t>
            </w:r>
          </w:p>
        </w:tc>
      </w:tr>
      <w:tr>
        <w:trPr/>
        <w:tc>
          <w:tcPr>
            <w:tcW w:w="12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Всего участников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победителей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призеров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Всего участников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победителей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призеров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Всего участников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победителей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  <w:t>Количество призеров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Английский язык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ОБЖ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География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Литература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Физика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МХК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Обществознание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Математика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Русский язык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Химия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Право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Эколог</w:t>
            </w:r>
            <w:r>
              <w:rPr>
                <w:b/>
              </w:rPr>
              <w:t>и</w:t>
            </w:r>
            <w:r>
              <w:rPr/>
              <w:t>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Экономика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История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Биология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Физическая культура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3</w:t>
            </w:r>
          </w:p>
        </w:tc>
      </w:tr>
      <w:tr>
        <w:trPr>
          <w:trHeight w:val="272" w:hRule="atLeast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Информатика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  <w:t>Технология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0</w:t>
            </w:r>
          </w:p>
        </w:tc>
      </w:tr>
      <w:tr>
        <w:trPr/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lang w:val="ru-RU"/>
              </w:rPr>
              <w:t>6</w:t>
            </w:r>
          </w:p>
        </w:tc>
      </w:tr>
    </w:tbl>
    <w:p>
      <w:pPr>
        <w:pStyle w:val="Normal"/>
        <w:tabs>
          <w:tab w:val="clear" w:pos="720"/>
          <w:tab w:val="left" w:pos="9498" w:leader="none"/>
        </w:tabs>
        <w:overflowPunct w:val="true"/>
        <w:spacing w:lineRule="exact" w:line="274" w:before="280" w:after="0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Вывод: </w:t>
      </w:r>
      <w:r>
        <w:rPr>
          <w:rFonts w:cs="Times New Roman"/>
          <w:color w:val="000000"/>
          <w:sz w:val="24"/>
          <w:szCs w:val="24"/>
          <w:lang w:val="ru-RU"/>
        </w:rPr>
        <w:t>Сравнивая результаты школьного этапа с результатами аналогичных этапов, которые прошли осенью 2022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увеличились,  а качественные – стали ниже.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13. Востребованность выпускников</w:t>
      </w:r>
    </w:p>
    <w:tbl>
      <w:tblPr>
        <w:tblW w:w="10198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542"/>
        <w:gridCol w:w="755"/>
        <w:gridCol w:w="3769"/>
        <w:gridCol w:w="4131"/>
      </w:tblGrid>
      <w:tr>
        <w:trPr>
          <w:trHeight w:val="276" w:hRule="atLeast"/>
        </w:trPr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  <w:tc>
          <w:tcPr>
            <w:tcW w:w="3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  <w:tc>
          <w:tcPr>
            <w:tcW w:w="4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spacing w:before="280" w:after="0"/>
              <w:rPr/>
            </w:pPr>
            <w:r>
              <w:rPr/>
            </w:r>
          </w:p>
        </w:tc>
      </w:tr>
      <w:tr>
        <w:trPr/>
        <w:tc>
          <w:tcPr>
            <w:tcW w:w="154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</w:tr>
      <w:tr>
        <w:trPr/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>
        <w:trPr/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>
        <w:trPr/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10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Деятельность по оценке качества образования в «Школе » в 2023 году организовывалась на основании Положения о внутренней системе оценки качества образования (ВСОКО).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67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>
      <w:pPr>
        <w:pStyle w:val="Normal"/>
        <w:numPr>
          <w:ilvl w:val="0"/>
          <w:numId w:val="13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>
      <w:pPr>
        <w:pStyle w:val="Normal"/>
        <w:numPr>
          <w:ilvl w:val="0"/>
          <w:numId w:val="13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 являются:</w:t>
      </w:r>
    </w:p>
    <w:p>
      <w:pPr>
        <w:pStyle w:val="ListParagraph"/>
        <w:numPr>
          <w:ilvl w:val="0"/>
          <w:numId w:val="14"/>
        </w:numPr>
        <w:spacing w:before="280" w:after="0"/>
        <w:ind w:hanging="360" w:left="72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</w:t>
      </w:r>
    </w:p>
    <w:p>
      <w:pPr>
        <w:pStyle w:val="Normal"/>
        <w:numPr>
          <w:ilvl w:val="0"/>
          <w:numId w:val="14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>
      <w:pPr>
        <w:pStyle w:val="Normal"/>
        <w:numPr>
          <w:ilvl w:val="0"/>
          <w:numId w:val="14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>
      <w:pPr>
        <w:pStyle w:val="Normal"/>
        <w:numPr>
          <w:ilvl w:val="0"/>
          <w:numId w:val="15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</w:rPr>
        <w:t>личностные результаты;</w:t>
      </w:r>
    </w:p>
    <w:p>
      <w:pPr>
        <w:pStyle w:val="Normal"/>
        <w:numPr>
          <w:ilvl w:val="0"/>
          <w:numId w:val="15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</w:rPr>
        <w:t>метапредметные результаты;</w:t>
      </w:r>
    </w:p>
    <w:p>
      <w:pPr>
        <w:pStyle w:val="Normal"/>
        <w:numPr>
          <w:ilvl w:val="0"/>
          <w:numId w:val="15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</w:rPr>
        <w:t>предметные результаты;</w:t>
      </w:r>
    </w:p>
    <w:p>
      <w:pPr>
        <w:pStyle w:val="Normal"/>
        <w:numPr>
          <w:ilvl w:val="0"/>
          <w:numId w:val="15"/>
        </w:numPr>
        <w:spacing w:before="0" w:after="28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>
      <w:pPr>
        <w:pStyle w:val="Normal"/>
        <w:spacing w:before="280"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1) Основными процедурами оценки образовательных достижений обучающихся являются:  входная диагностика, текущая и тематическая оценка, промежуточная и итоговая аттестации обучающихся.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 xml:space="preserve">Промежуточная аттестация </w:t>
      </w:r>
      <w:r>
        <w:rPr>
          <w:rFonts w:cs="Times New Roman"/>
          <w:color w:val="000000"/>
          <w:sz w:val="24"/>
          <w:szCs w:val="24"/>
          <w:lang w:val="ru-RU"/>
        </w:rPr>
        <w:t>обучающихся 1–9-х кл была проведена в соответствии с положением о текущем контроле успеваемости и промежуточной аттестации обучающихся и расписанием годовой промежуточной аттестации, утвержденным приказом от 10.02.23 г №5-ОД-А.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Промежуточная аттестация 9 класса проанализирована на педсовете по допуску к ГИА.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Общие сведения</w:t>
      </w:r>
      <w:r>
        <w:rPr>
          <w:rFonts w:cs="Times New Roman"/>
          <w:color w:val="000000"/>
          <w:sz w:val="24"/>
          <w:szCs w:val="24"/>
          <w:lang w:val="ru-RU"/>
        </w:rPr>
        <w:t>: Годовая промежуточная аттестация проводилась по всем предметам учебного плана, во всех классах, для всех обучающихся.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качестве результатов промежуточной аттестации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физической культуре обучающимся 5 кл Питкя С и Богдановой К были зачтены внеучебные личные образовательные достижения- спортивные успехи в личном многоборье.  Годовая промежуточная аттестация проводилась в следующих формах (18 видов): ВПР, письменная итоговая контрольная работа, итоговая контрольная работа – онлайн (англ язык), пробный ОГЭ (в 9 кл), итоговый тест, итоговый тест+ творческое задание, итоговый тест + практическое задание, итоговый тест+ спортивные нормативы, коллективный проект, индивидуальный проект, реферат, мини-исследование, работа с текстом, списывание с грамматическим заданием, диктант с грамматическим заданием, зачет,  сочинение, итоговая графическая работа.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Успеваемость по классам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Абсолютная успеваемость – нет классов со 100% успеваемостью по предметам,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Получили «2»:  2кл – 1ч., 3 кл – 2ч., 4кл- 6 ч, 5кл – 5 ч. , 6 кл – 6 ч (все), 7 кл -4 ч, 8 кл – 4 ч (все).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Качественная успеваемость ( на «4» и «5» ):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1 кл – 2ч, 2кл – 1ч, 3 кл – нет, 4 кл – 1ч, 5 кл – нет, 6 кл –нет, 7кл – нет, 8кл –нет.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u w:val="single"/>
          <w:lang w:val="ru-RU"/>
        </w:rPr>
        <w:t>Успеваемость по предметам: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Наиболее высокие результаты качества выполнения годовой промежуточной аттестации – 1кл- окружающий мир, 2кл – окружающий мир, технология, музыка; 3 кл – технология, физическая культура; 4 кл – ОСЭ;  5 кл – технология, музыка; 6кл – музыка, изо; 7 кл – музыка, изо, элективный курс по химии; 8 кл – изо, музыка, обж, физическая культура.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Наиболее низкие результаты качества выполнения годовой ПА- по английскому языку (4 кл -6ч; 6 кл -3ч, по русскому языку ( 5кл- 3ч, 8кл -2ч), по истории ( 7кл -4 ч, 8кл -2ч), по математике (6кл -4ч, 8кл -2ч), по географии ( 6кл – 4ч) , по биологии ( 8 кл -2ч). По информатике ( 6кл -5 ч).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Почти все обучающиеся, получившие «2» по промежуточной аттестации ликвидировали академическую задолженность, кроме 2 человек: 1 кл – 1ч ( 2 предмета), 8 кл- 1ч ( 9 предметов). Решением педсовета они переведены в следующий класс условно. Академическая задолженность должна быть ликвидирована в сроки, определенные школой. 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ind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2) оценка результатов деятельности педагогических кадров как основа аттестационных процедур.</w:t>
      </w:r>
    </w:p>
    <w:p>
      <w:pPr>
        <w:pStyle w:val="Normal"/>
        <w:spacing w:before="280" w:after="280"/>
        <w:ind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67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2023г аттестацию на соответствие прошли 4 педагога, 1педагог аттестовался на высшую категорию.</w:t>
      </w:r>
    </w:p>
    <w:p>
      <w:pPr>
        <w:pStyle w:val="Normal"/>
        <w:widowControl/>
        <w:tabs>
          <w:tab w:val="clear" w:pos="720"/>
          <w:tab w:val="left" w:pos="516" w:leader="none"/>
        </w:tabs>
        <w:suppressAutoHyphens w:val="true"/>
        <w:bidi w:val="0"/>
        <w:spacing w:beforeAutospacing="1" w:afterAutospacing="1"/>
        <w:ind w:firstLine="567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2023 г 2 педагога вошли в муниципальную комиссию по проверке олимпиадных работ, 2 педагога являются руководителями муниципальных методических объединений учителей русского языка и литературы и учителей физической культуры.</w:t>
      </w:r>
    </w:p>
    <w:p>
      <w:pPr>
        <w:pStyle w:val="Normal"/>
        <w:spacing w:before="280" w:after="280"/>
        <w:ind w:right="1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3) оценка результатов деятельности образовательной организации как основа аккредитационных процедур  </w:t>
      </w:r>
    </w:p>
    <w:p>
      <w:pPr>
        <w:pStyle w:val="Normal"/>
        <w:spacing w:before="280" w:after="280"/>
        <w:ind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октябре-ноябре 2023г Школа приняла участие в аккредитационном мониторинге: НОО - по всем 4-м показателям набрали от 5 до 10 баллов; ООО- по 5-ти показателям набрали  от 5 до 10 баллов, по показателю –доля педагогических работников, имеющих 1 и высшую категорию к общей численности педработников, участвующих в реализации ООП ООО- 0 баллов.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В соответствии с Указом Президента РФ от 27.06.2022 № 401 «О проведении в Российской Федерации Года педагога и наставника», был  утвержден план мероприятий по проведению в 2023 году мероприятий в </w:t>
      </w:r>
      <w:r>
        <w:rPr>
          <w:rFonts w:cs="Times New Roman"/>
          <w:color w:val="000000"/>
          <w:sz w:val="24"/>
          <w:szCs w:val="24"/>
          <w:u w:val="single"/>
          <w:lang w:val="ru-RU"/>
        </w:rPr>
        <w:t>честь Года педагога и наставника.</w:t>
      </w: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период с января по декабрь 2023 года в соответствии с планом в школе было проведено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12  мероприятий, в которых приняли участие обучающиеся, педагоги и родители. Перечень проведенных мероприятий, количество участников и результаты представлены в таблице ниже.</w:t>
      </w:r>
    </w:p>
    <w:tbl>
      <w:tblPr>
        <w:tblW w:w="1016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0" w:noVBand="1" w:lastRow="0" w:firstColumn="0" w:lastColumn="0" w:noHBand="1" w:val="0600"/>
      </w:tblPr>
      <w:tblGrid>
        <w:gridCol w:w="3755"/>
        <w:gridCol w:w="3745"/>
        <w:gridCol w:w="2664"/>
      </w:tblGrid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>
        <w:trPr/>
        <w:tc>
          <w:tcPr>
            <w:tcW w:w="10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Методическая работа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Участие в учебно-методическом семинаре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МОУ «Деревянская СОШ №9»+Петрозаводский педколледж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«Система наставничества и адаптации молодого учителя»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Савастьянова Т.А.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Носкова А.Д.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06.02.23г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Участие в торжественном открытии Года педагога и наставника в г. Петрозаводске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Хейнонен Г.Н.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2.03.23г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>
                <w:color w:val="222222"/>
              </w:rPr>
              <w:t>Курсовая подготовка педагогов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«Реализация системы наставничества педагогических работников в образовательных организациях»</w:t>
            </w:r>
          </w:p>
          <w:p>
            <w:pPr>
              <w:pStyle w:val="Normal"/>
              <w:spacing w:before="28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ФГАОУ ДПО «Академия реализации государственной политики и профессионального развития работников образования Минпросвещения РФ» 36ч      Ковальская Е.С.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21.02.23-24.03.2023 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Заседания методического совета</w:t>
            </w:r>
          </w:p>
          <w:p>
            <w:pPr>
              <w:pStyle w:val="Normal"/>
              <w:spacing w:before="28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Обсуждение содержания Педагогических чтений к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200-летию со дня рождения русского педагога, писателя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К.Д. Ушинского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21.03.23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222222"/>
                <w:sz w:val="24"/>
                <w:szCs w:val="24"/>
                <w:lang w:val="ru-RU" w:eastAsia="ru-RU"/>
              </w:rPr>
              <w:t>Школьные педагогические ч</w:t>
            </w:r>
            <w:r>
              <w:rPr>
                <w:rFonts w:eastAsia="Times New Roman" w:cs="Times New Roman"/>
                <w:color w:val="222222"/>
                <w:sz w:val="24"/>
                <w:szCs w:val="24"/>
                <w:lang w:eastAsia="ru-RU"/>
              </w:rPr>
              <w:t>тения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Тема: «Учебно-методическая система К.Д.Ушинского в измерениях современного образования»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3.04.23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Участие в Республиканском форуме специалистов в сфере воспитания и наставничества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Тема: «Навигаторы детства Карелии»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Васильева М.В.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Март 2023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Участие в Республиканском просветительском марафоне игровых программ (Национальная библиотека)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Тема: «Читая учителей»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(к Году педагога и наставника)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13 педагогов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24.04.23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Создана программа наставничества.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(рассмотрена на педсовете №5 от 21.03.23)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Модели «Учитель-ученик», «Учитель-учитель»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Участие в профессиональных конкурсах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Занфирова М.В. Победитель в номинации «Методическая разработка классного часа»,  муниципальный  конкурс «Безопасность»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Награждение учителей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ind w:right="1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Благодарственное письмо Администрации Прионежского района – Островко Н.К.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Май, август 2023г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Самоопределение выпускников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Поступление выпускницы школы в  Петрозаводский педколледж, дошкольное воспитание - Старухина К.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Август 2023г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Участие в региональной августовской педагогической конференции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ind w:right="1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Занфирова М.В.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29.08. 2023г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Обмен опытом. Выступление на муниципальном августовском педагогическом форуме.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Хейнонен Г.Н. – руководитель МО учителей русского языка и литературы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30.08.23г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Организация и сопровождение педагогической практики студентки филфака ПетрГУ Яковлевой К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ind w:right="18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Хейнонен Г.Н.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Февраль, октябрь 2023г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0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b/>
                <w:sz w:val="24"/>
                <w:szCs w:val="24"/>
                <w:lang w:val="ru-RU"/>
              </w:rPr>
              <w:t>Воспитательные мероприятия  и  внеурочная деятельность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Сказка К.Д. Ушинского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«Курица и утята»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4 класс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Васильева МВ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3.03.23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 xml:space="preserve"> </w:t>
            </w:r>
            <w:r>
              <w:rPr/>
              <w:t>Участие в Республиканском просветительском марафоне игровых программ (Национальная библиотека)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Тема «Читая учителей»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(к Году педагога и наставника)     3-9 кл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</w:t>
            </w:r>
            <w:r>
              <w:rPr>
                <w:rFonts w:cs="Times New Roman"/>
                <w:sz w:val="24"/>
                <w:szCs w:val="24"/>
                <w:lang w:val="ru-RU"/>
              </w:rPr>
              <w:t>19 - 26.04.23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Курс внеурочной деятельности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«Психолого-педагогический класс»</w:t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7-9кл  Афонина НВ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val="ru-RU"/>
              </w:rPr>
              <w:t>2023-2024 уч год</w:t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  <w:t>Профориентация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28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Знакомство с профессией учителя в курсе «Россия – мои горизонты»</w:t>
            </w:r>
          </w:p>
          <w:p>
            <w:pPr>
              <w:pStyle w:val="Normal"/>
              <w:spacing w:before="280" w:after="28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День учителя</w:t>
            </w:r>
          </w:p>
          <w:p>
            <w:pPr>
              <w:pStyle w:val="Normal"/>
              <w:spacing w:before="280" w:after="0"/>
              <w:jc w:val="center"/>
              <w:rPr/>
            </w:pPr>
            <w:r>
              <w:rPr>
                <w:sz w:val="24"/>
                <w:szCs w:val="24"/>
                <w:lang w:val="ru-RU"/>
              </w:rPr>
              <w:t>День дошкольного работника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День самоуправления в школе</w:t>
            </w:r>
          </w:p>
        </w:tc>
        <w:tc>
          <w:tcPr>
            <w:tcW w:w="3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8-9 класс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  <w:p>
            <w:pPr>
              <w:pStyle w:val="Normal"/>
              <w:spacing w:beforeAutospacing="0" w:before="0" w:afterAutospacing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lang w:val="ru-RU"/>
              </w:rPr>
              <w:t>5.10.23г</w:t>
            </w:r>
          </w:p>
        </w:tc>
      </w:tr>
    </w:tbl>
    <w:p>
      <w:pPr>
        <w:pStyle w:val="Normal"/>
        <w:spacing w:before="280" w:after="280"/>
        <w:rPr>
          <w:lang w:val="ru-RU"/>
        </w:rPr>
      </w:pPr>
      <w:r>
        <w:rPr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VIII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>
      <w:pPr>
        <w:pStyle w:val="Normal"/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</w:t>
      </w:r>
      <w:r>
        <w:rPr>
          <w:rFonts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>
      <w:pPr>
        <w:pStyle w:val="Normal"/>
        <w:numPr>
          <w:ilvl w:val="0"/>
          <w:numId w:val="16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>
      <w:pPr>
        <w:pStyle w:val="Normal"/>
        <w:numPr>
          <w:ilvl w:val="0"/>
          <w:numId w:val="16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>
      <w:pPr>
        <w:pStyle w:val="Normal"/>
        <w:numPr>
          <w:ilvl w:val="0"/>
          <w:numId w:val="16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>повышение уровня квалификации персонала.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20 педагогов, из них 8 – внутренних совместителей, 8 – внешних совместителей. 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За 2023г прошли курсовую подготовку по повышению квалификации 8 педагогов и членов администрации Школы: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</w:r>
    </w:p>
    <w:tbl>
      <w:tblPr>
        <w:tblStyle w:val="a4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82"/>
        <w:gridCol w:w="978"/>
        <w:gridCol w:w="1397"/>
        <w:gridCol w:w="2469"/>
      </w:tblGrid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курсов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повышения квалификации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Кол-во часов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ФИО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«Современные факторы риска неблагополучия в образовательной организации. Конфликты, деструктивное поведение родителей. Учеников и персонала организации. Возможности руководителей»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 Удостоверение № 1290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23.11-24.11.23г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«Информационная безопасность детей: социальные и технологические аспекты»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ФГАОУ ДПО «Академия реализации государственной политики и профессионального развития работников образования Минпросвещения РФ»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у- 022470/б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48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13.02.23-19.04.23г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Ковальская Е.С.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«Реализация системы наставничества педагогических работников в образовательных организациях»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ФГАОУ ДПО «Академия реализации государственной политики и профессионального развития работников образования Минпросвещения РФ»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у- 007103/б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21.02.23-24.03.2023г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Ковальская Е.С.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Реализация требований обновленных ФГОС  НОО, ФГОС ООО в работе учителя» (начальные классы)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 Удостоверение №337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6.04.23-17.04.23г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Васильева М.В.</w:t>
            </w:r>
          </w:p>
        </w:tc>
      </w:tr>
      <w:tr>
        <w:trPr>
          <w:trHeight w:val="1141" w:hRule="atLeast"/>
        </w:trPr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«Введение обновленных ФГОС общего образования: управленческий аспект»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ГАУДПО РК «КИРО»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987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24.04.2023-26.05 2023г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«Практические аспекты деятельности советника директора по воспитанию и взаимодействию с детскими общественными объединениями»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ФГБОУ ВО «Волгоградский ГСПУ»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№02.3.1-396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15.05.-19.05.2023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Васильева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«Административно-хозяйственная деятельность в образовательных организациях» КИРО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№612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10.05.23-17.05.23г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Ушакова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Реализация требований обновленных ФГОС ООО в преподавании курса «Моя Карелия»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 Удостоверение №884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15.05- 29.05.23г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Каменева Ю.А.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«Применение медиативной технологии в образовательных организациях»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  Удостоверение №2459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22.05-26.05.2023г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«Психологическая помощь детям участников СВО»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 Удостоверение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23.05.23-26.05 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Носкова А.Д.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«Обновленные ФГОС. Компетенции учителя 2023: эффективная реализация общеобразовательных программ и обеспечение личностного развития учащихся»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РФ ООО «Университет Педагогики .РФ»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344308536614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144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Выдан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22.07.23г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«Управление современным детским садом 2023/2024: ключевые компетенции и лучшие практики руководителя ДОО в контексте новой федеральной программы ДО (ФОП ДО)»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ООО «Межреспубликанский ИПК при президиуме федерации развития образования»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260641421550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144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Выдан 26.07 2023г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«Деятельность тьютора при сопровождении детей с ОВЗ»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№133756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20.06-5.07.23г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 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«Современные инструменты повышения качества образования в школе»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№133832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24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4.07-20.07.23г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 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«Повышение эффективности деятельности школ, работающих в сложных социальных условиях и/или показывающих низкие образовательные результаты»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134850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72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4.07-10.08 23 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 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«Профессиональная компетентность педагога: проблемы и перспективы развития современного образования»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эл-0807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36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22.08-25.09.23г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«Центр непрерывного развития личности и реализации человеческого  потенциала» г.Москва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14257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72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4.09.23-25.11.23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«Содержание, реализация и актуальные вопросы ФОП НОО»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«Санкт-Петербургский центр дополнительного профессионального образования»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164738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72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1.11.-15.11.23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Ефимова Н.В.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«Формирование функциональной грамотности младших школьников в условиях реализации ФГОС НОО»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151596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72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21.11.23-21.12.23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Орехова Т.Н.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«Деятельность классного руководителя в области воспитания и социализации обучающихся в соответствии с обновленным ФГОС» 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/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149417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21.11.23-7.12.23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Ефимова Н.В.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«Формирование функциональной грамотности младших школьников в условиях реализации ФГОС НОО»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 151595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72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21.11.23-21.12.23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Ефимова Н.В.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i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Реализация требований обновленных ФГОС в работе учителя предмета «Основы духовно-нравственной культуры народов России»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КИРО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16-29.11.2023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 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«Функциональная грамотность: принципы и методы создания диагностических работ»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«ОЦ Каменный город»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Удостоверение №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24 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21.11-7.12.23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Савастьянова Т.А.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Образовательные курсы «Ученый – учителю»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ПетрГУ  КИРО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46час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Октябрь-декабрь 2023г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Занфирова М.В.</w:t>
            </w:r>
          </w:p>
        </w:tc>
      </w:tr>
      <w:tr>
        <w:trPr/>
        <w:tc>
          <w:tcPr>
            <w:tcW w:w="5782" w:type="dxa"/>
            <w:tcBorders/>
          </w:tcPr>
          <w:p>
            <w:pPr>
              <w:pStyle w:val="Normal"/>
              <w:widowControl/>
              <w:suppressAutoHyphens w:val="true"/>
              <w:spacing w:before="0" w:after="2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" w:cs="Times New Roman"/>
                <w:b/>
                <w:kern w:val="0"/>
                <w:sz w:val="24"/>
                <w:szCs w:val="24"/>
                <w:lang w:val="ru-RU" w:eastAsia="ru-RU" w:bidi="ar-SA"/>
              </w:rPr>
              <w:t>Диплом о профессиональной переподготовке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Документ о квалификации   Регистр номер П2.14/44-04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АНО ДПО «Институт развития образования» г.Санкт- Петербург</w:t>
            </w:r>
          </w:p>
          <w:p>
            <w:pPr>
              <w:pStyle w:val="Normal"/>
              <w:widowControl/>
              <w:suppressAutoHyphens w:val="true"/>
              <w:spacing w:before="280" w:after="2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Дополнительная профессиональная программа профессиональной переподготовки «Образование и педагогика: педагогическая деятельность в области воспитания и социализации обучающихся»</w:t>
            </w:r>
          </w:p>
          <w:p>
            <w:pPr>
              <w:pStyle w:val="Normal"/>
              <w:widowControl/>
              <w:suppressAutoHyphens w:val="true"/>
              <w:spacing w:before="28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Квалификация «Тьютор»</w:t>
            </w:r>
          </w:p>
        </w:tc>
        <w:tc>
          <w:tcPr>
            <w:tcW w:w="97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502 ч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17.07 – 18.12. 23</w:t>
            </w:r>
          </w:p>
        </w:tc>
        <w:tc>
          <w:tcPr>
            <w:tcW w:w="246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/>
                <w:kern w:val="0"/>
                <w:sz w:val="24"/>
                <w:szCs w:val="24"/>
                <w:lang w:val="ru-RU" w:eastAsia="ru-RU" w:bidi="ar-SA"/>
              </w:rPr>
              <w:t>Ковальская Е.С.</w:t>
            </w:r>
          </w:p>
        </w:tc>
      </w:tr>
    </w:tbl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IX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>
      <w:pPr>
        <w:pStyle w:val="Normal"/>
        <w:widowControl/>
        <w:tabs>
          <w:tab w:val="clear" w:pos="720"/>
          <w:tab w:val="left" w:pos="396" w:leader="none"/>
        </w:tabs>
        <w:suppressAutoHyphens w:val="true"/>
        <w:bidi w:val="0"/>
        <w:spacing w:beforeAutospacing="1" w:afterAutospacing="1"/>
        <w:ind w:firstLine="567" w:left="0" w:right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МОУ «Ладва-Веткинская  № 7» составляет 80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02.08.2022 № 653.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                </w:t>
      </w:r>
      <w:r>
        <w:rPr>
          <w:rFonts w:cs="Times New Roman"/>
          <w:b/>
          <w:bCs/>
          <w:color w:val="000000"/>
          <w:sz w:val="24"/>
          <w:szCs w:val="24"/>
        </w:rPr>
        <w:t>X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Общая характеристика:</w:t>
      </w:r>
    </w:p>
    <w:p>
      <w:pPr>
        <w:pStyle w:val="Normal"/>
        <w:numPr>
          <w:ilvl w:val="0"/>
          <w:numId w:val="17"/>
        </w:numPr>
        <w:spacing w:before="28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объем библиотечного фонда – 4275 единиц;</w:t>
      </w:r>
    </w:p>
    <w:p>
      <w:pPr>
        <w:pStyle w:val="Normal"/>
        <w:numPr>
          <w:ilvl w:val="0"/>
          <w:numId w:val="17"/>
        </w:numPr>
        <w:spacing w:before="0" w:after="0"/>
        <w:ind w:hanging="360" w:left="780" w:right="180"/>
        <w:contextualSpacing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книгообеспеченность – 100 процентов;</w:t>
      </w:r>
    </w:p>
    <w:p>
      <w:pPr>
        <w:pStyle w:val="Normal"/>
        <w:numPr>
          <w:ilvl w:val="0"/>
          <w:numId w:val="17"/>
        </w:numPr>
        <w:spacing w:before="0" w:after="280"/>
        <w:ind w:hanging="360" w:left="780" w:right="180"/>
        <w:jc w:val="both"/>
        <w:rPr/>
      </w:pPr>
      <w:r>
        <w:rPr>
          <w:rFonts w:cs="Times New Roman"/>
          <w:color w:val="000000"/>
          <w:sz w:val="24"/>
          <w:szCs w:val="24"/>
        </w:rPr>
        <w:t>объем учебного фонда – 1724 единицы.</w:t>
      </w:r>
    </w:p>
    <w:p>
      <w:pPr>
        <w:pStyle w:val="Normal"/>
        <w:spacing w:before="280" w:after="28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Фонд библиотеки формируется за счет федерального бюджетов.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392"/>
        <w:gridCol w:w="3322"/>
        <w:gridCol w:w="2764"/>
        <w:gridCol w:w="3877"/>
      </w:tblGrid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1106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3712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121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Autospacing="0" w:before="0" w:afterAutospacing="0" w:after="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</w:r>
    </w:p>
    <w:p>
      <w:pPr>
        <w:pStyle w:val="Normal"/>
        <w:widowControl/>
        <w:tabs>
          <w:tab w:val="clear" w:pos="720"/>
          <w:tab w:val="left" w:pos="144" w:leader="none"/>
        </w:tabs>
        <w:suppressAutoHyphens w:val="true"/>
        <w:bidi w:val="0"/>
        <w:spacing w:beforeAutospacing="0" w:before="0" w:afterAutospacing="0" w:after="0"/>
        <w:ind w:firstLine="510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В 2023 году все учебники фонда соответствовали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приказом Минпросвещения от 20.05.2020 № 254. Также была начата работа переходу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новый федеральный перечень учебников, утвержденный приказом Минпросвещения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2024 года. Также составлен список пособий, которые нужно будет списать до даты. Оснащенность библиотеки учебными пособиями достаточная.</w:t>
      </w:r>
    </w:p>
    <w:p>
      <w:pPr>
        <w:pStyle w:val="Normal"/>
        <w:widowControl/>
        <w:tabs>
          <w:tab w:val="clear" w:pos="720"/>
          <w:tab w:val="left" w:pos="144" w:leader="none"/>
        </w:tabs>
        <w:suppressAutoHyphens w:val="true"/>
        <w:bidi w:val="0"/>
        <w:spacing w:beforeAutospacing="0" w:before="0" w:afterAutospacing="0" w:after="0"/>
        <w:ind w:firstLine="510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Число посещений библиотеки за сентябрь-декабрь 2023г – 73.</w:t>
      </w:r>
    </w:p>
    <w:p>
      <w:pPr>
        <w:pStyle w:val="Normal"/>
        <w:widowControl/>
        <w:tabs>
          <w:tab w:val="clear" w:pos="720"/>
          <w:tab w:val="left" w:pos="144" w:leader="none"/>
        </w:tabs>
        <w:suppressAutoHyphens w:val="true"/>
        <w:bidi w:val="0"/>
        <w:spacing w:beforeAutospacing="0" w:before="0" w:afterAutospacing="0" w:after="0"/>
        <w:ind w:firstLine="510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Традиционно осенью в школе проходит Неделя школьной библиотеки, в рамках которой обучающиеся участвуют в акции «Береги учебник!», в познавательных мероприятиях, направленных на знакомство с книгами для приобщения ребят к чтению.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</w:rPr>
        <w:t>XI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БАЗА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 9 учебных кабинетов, 9 из них оснащены современной мультимедийной техникой, в том числе:</w:t>
      </w:r>
    </w:p>
    <w:p>
      <w:pPr>
        <w:pStyle w:val="Normal"/>
        <w:numPr>
          <w:ilvl w:val="0"/>
          <w:numId w:val="18"/>
        </w:numPr>
        <w:spacing w:before="280" w:after="0"/>
        <w:ind w:hanging="360"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</w:rPr>
        <w:t>компьютерны</w:t>
      </w:r>
      <w:r>
        <w:rPr>
          <w:rFonts w:cs="Times New Roman"/>
          <w:color w:val="000000"/>
          <w:sz w:val="24"/>
          <w:szCs w:val="24"/>
          <w:lang w:val="ru-RU"/>
        </w:rPr>
        <w:t>й</w:t>
      </w:r>
      <w:r>
        <w:rPr>
          <w:rFonts w:cs="Times New Roman"/>
          <w:color w:val="000000"/>
          <w:sz w:val="24"/>
          <w:szCs w:val="24"/>
        </w:rPr>
        <w:t xml:space="preserve"> класс;</w:t>
      </w:r>
    </w:p>
    <w:p>
      <w:pPr>
        <w:pStyle w:val="Normal"/>
        <w:numPr>
          <w:ilvl w:val="0"/>
          <w:numId w:val="18"/>
        </w:numPr>
        <w:spacing w:before="0" w:after="0"/>
        <w:ind w:hanging="360"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швейные машинки для уроков технологии для девочек;</w:t>
      </w:r>
    </w:p>
    <w:p>
      <w:pPr>
        <w:pStyle w:val="Normal"/>
        <w:numPr>
          <w:ilvl w:val="0"/>
          <w:numId w:val="18"/>
        </w:numPr>
        <w:spacing w:before="0" w:after="280"/>
        <w:ind w:hanging="360"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пополняется материальная база спортивного зала</w:t>
      </w:r>
    </w:p>
    <w:p>
      <w:pPr>
        <w:pStyle w:val="Normal"/>
        <w:spacing w:before="280" w:after="280"/>
        <w:ind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двухэтажной пристройке  здания размещается дошкольная группа. На первом этаже оборудованы столовая и пищеблок. 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В школе оборудована спортивная комната.  Полноценного спортивного зала нет. Актового зала нет.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Площадка для игр на территории Школы оборудована элементами полосы  препятствий, футбольными воротами. </w:t>
      </w:r>
    </w:p>
    <w:p>
      <w:pPr>
        <w:pStyle w:val="Normal"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 2023 году в рамках реализации мероприятий по оснащению (обновлению материально- технической базы) оборудованием , средствами обучения и воспитания ОО в том числе осуществляющих образовательную деятельность по адаптированным общеобразовательным программам на реализацию федерального проекта «Современная школа» национального пректа «Образование» в рамках государственной программы РФ «Развития образования» («Точки роста») получено следующее оборудование: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>
        <w:rPr>
          <w:sz w:val="24"/>
          <w:szCs w:val="24"/>
          <w:lang w:val="ru-RU"/>
        </w:rPr>
        <w:t>ифровая лаборатория по биологии (ученическая) — 4 штуки;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>
        <w:rPr>
          <w:sz w:val="24"/>
          <w:szCs w:val="24"/>
          <w:lang w:val="ru-RU"/>
        </w:rPr>
        <w:t>ифровая лаборатория по физике (ученическая) — 4 штуки;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>
        <w:rPr>
          <w:sz w:val="24"/>
          <w:szCs w:val="24"/>
          <w:lang w:val="ru-RU"/>
        </w:rPr>
        <w:t>ифровая лаборатория по химии (ученическая) — 4 штуки;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>
        <w:rPr>
          <w:sz w:val="24"/>
          <w:szCs w:val="24"/>
          <w:lang w:val="ru-RU"/>
        </w:rPr>
        <w:t>ифровая лаборатория по физи</w:t>
      </w:r>
      <w:r>
        <w:rPr>
          <w:sz w:val="24"/>
          <w:szCs w:val="24"/>
          <w:lang w:val="ru-RU"/>
        </w:rPr>
        <w:t xml:space="preserve">ологии 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профильный уровень</w:t>
      </w:r>
      <w:r>
        <w:rPr>
          <w:sz w:val="24"/>
          <w:szCs w:val="24"/>
          <w:lang w:val="ru-RU"/>
        </w:rPr>
        <w:t xml:space="preserve">) — </w:t>
      </w:r>
      <w:r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штук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</w:t>
      </w:r>
      <w:r>
        <w:rPr>
          <w:sz w:val="24"/>
          <w:szCs w:val="24"/>
          <w:lang w:val="ru-RU"/>
        </w:rPr>
        <w:t xml:space="preserve">ифровая лаборатория по </w:t>
      </w:r>
      <w:r>
        <w:rPr>
          <w:sz w:val="24"/>
          <w:szCs w:val="24"/>
          <w:lang w:val="ru-RU"/>
        </w:rPr>
        <w:t xml:space="preserve">экологии </w:t>
      </w:r>
      <w:r>
        <w:rPr>
          <w:sz w:val="24"/>
          <w:szCs w:val="24"/>
          <w:lang w:val="ru-RU"/>
        </w:rPr>
        <w:t xml:space="preserve">— </w:t>
      </w:r>
      <w:r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штук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расширенный робототехнический набор. образовательный конструктор для практики блочного программирования с комплектом датчиков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ноутбук </w:t>
      </w:r>
      <w:r>
        <w:rPr>
          <w:sz w:val="24"/>
          <w:szCs w:val="24"/>
          <w:lang w:val="en-US"/>
        </w:rPr>
        <w:t>Rikon R-N-15-5400U (</w:t>
      </w:r>
      <w:r>
        <w:rPr>
          <w:sz w:val="24"/>
          <w:szCs w:val="24"/>
          <w:lang w:val="ru-RU"/>
        </w:rPr>
        <w:t xml:space="preserve">в т.ч Операционная система, Пакет офисных программ, манипулятор типа «мышь») </w:t>
      </w:r>
      <w:r>
        <w:rPr>
          <w:sz w:val="24"/>
          <w:szCs w:val="24"/>
          <w:lang w:val="en-US"/>
        </w:rPr>
        <w:t xml:space="preserve">– 5 </w:t>
      </w:r>
      <w:r>
        <w:rPr>
          <w:sz w:val="24"/>
          <w:szCs w:val="24"/>
          <w:lang w:val="ru-RU"/>
        </w:rPr>
        <w:t>штук;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МФУ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оборудование для демонстрации опытов (физика)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оборудование для демонстрации опытов (химия)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комплект посуды и оборудования для ученических опытов (химия, физика, биология) — 1 щтука;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 ОГЭ/ЕГЭ (физика)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 ОГЭ/ЕГЭ (химия)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/>
      </w:pPr>
      <w:r>
        <w:rPr>
          <w:sz w:val="24"/>
          <w:szCs w:val="24"/>
          <w:lang w:val="ru-RU"/>
        </w:rPr>
        <w:t>набор ОГЭ — 2023 по химии: реактивы (на 15 учеников) — 1 штука;</w:t>
      </w:r>
    </w:p>
    <w:p>
      <w:pPr>
        <w:pStyle w:val="Normal"/>
        <w:numPr>
          <w:ilvl w:val="0"/>
          <w:numId w:val="27"/>
        </w:numPr>
        <w:spacing w:lineRule="auto" w:line="240" w:before="0" w:after="0"/>
        <w:jc w:val="both"/>
        <w:rPr/>
      </w:pPr>
      <w:r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чебный набор программируемых робототехнических платформ, образовательный набор по механике, механотронике и робототехнике — 1 штука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24" w:left="0" w:right="0"/>
        <w:jc w:val="both"/>
        <w:rPr/>
      </w:pPr>
      <w:r>
        <w:rPr>
          <w:rFonts w:cs="Times New Roman"/>
          <w:color w:val="000000"/>
          <w:sz w:val="24"/>
          <w:szCs w:val="24"/>
          <w:lang w:val="ru-RU"/>
        </w:rPr>
        <w:t>П</w:t>
      </w:r>
      <w:r>
        <w:rPr>
          <w:rFonts w:cs="Times New Roman"/>
          <w:color w:val="000000"/>
          <w:sz w:val="24"/>
          <w:szCs w:val="24"/>
          <w:lang w:val="ru-RU"/>
        </w:rPr>
        <w:t>олученных в результате опроса педагогов на конец 2023 года, показывает положительную динамику в сравнении с 2022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годом по следующим позициям:</w:t>
      </w:r>
    </w:p>
    <w:p>
      <w:pPr>
        <w:pStyle w:val="Normal"/>
        <w:numPr>
          <w:ilvl w:val="0"/>
          <w:numId w:val="28"/>
        </w:numPr>
        <w:spacing w:before="28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материально-техническое оснащение МОУ «Ладва-Веткинская ООШ № 7»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образования на 100 процентов;  </w:t>
      </w:r>
    </w:p>
    <w:p>
      <w:pPr>
        <w:pStyle w:val="Normal"/>
        <w:numPr>
          <w:ilvl w:val="0"/>
          <w:numId w:val="28"/>
        </w:numPr>
        <w:spacing w:before="28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, оснащены ноутбуками и стационарными компьютерами, 100 процентов кабинетов имеют доступ к интернету для выполнения необходимых задач в рамках образовательной деятельности.</w:t>
      </w:r>
    </w:p>
    <w:p>
      <w:pPr>
        <w:pStyle w:val="Normal"/>
        <w:widowControl/>
        <w:suppressAutoHyphens w:val="true"/>
        <w:bidi w:val="0"/>
        <w:spacing w:beforeAutospacing="1" w:afterAutospacing="1"/>
        <w:ind w:firstLine="567" w:left="0" w:right="0"/>
        <w:jc w:val="both"/>
        <w:rPr>
          <w:i w:val="false"/>
          <w:i w:val="false"/>
          <w:iCs w:val="false"/>
        </w:rPr>
      </w:pPr>
      <w:r>
        <w:rPr>
          <w:rFonts w:cs="Times New Roman"/>
          <w:i w:val="false"/>
          <w:iCs w:val="false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Необходимо работать над приобретением необходимого оборудования, провести анализ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>
      <w:pPr>
        <w:pStyle w:val="Normal"/>
        <w:shd w:val="clear" w:color="auto" w:fill="FFFFFF"/>
        <w:spacing w:lineRule="auto" w:line="259" w:beforeAutospacing="0" w:before="0" w:afterAutospacing="0" w:after="160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eastAsia="Calibri" w:cs="Times New Roman"/>
          <w:b/>
          <w:sz w:val="24"/>
          <w:szCs w:val="24"/>
          <w:lang w:val="ru-RU"/>
        </w:rPr>
        <w:t>Материальное обеспечение воспитательного процесса.</w:t>
      </w:r>
      <w:bookmarkStart w:id="0" w:name="_GoBack"/>
      <w:bookmarkEnd w:id="0"/>
    </w:p>
    <w:p>
      <w:pPr>
        <w:pStyle w:val="Normal"/>
        <w:shd w:val="clear" w:color="auto" w:fill="FFFFFF"/>
        <w:spacing w:lineRule="auto" w:line="259" w:beforeAutospacing="0" w:before="0" w:afterAutospacing="0" w:after="160"/>
        <w:jc w:val="both"/>
        <w:rPr>
          <w:rFonts w:ascii="Times New Roman" w:hAnsi="Times New Roman" w:eastAsia="Calibri" w:cs="Times New Roman"/>
          <w:sz w:val="24"/>
          <w:szCs w:val="24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       </w:t>
      </w:r>
      <w:r>
        <w:rPr>
          <w:rFonts w:eastAsia="Calibri" w:cs="Times New Roman"/>
          <w:sz w:val="24"/>
          <w:szCs w:val="24"/>
          <w:lang w:val="ru-RU"/>
        </w:rPr>
        <w:t>В школе есть кабинет информатики с ноутбуками для учащихся, спортивная комната, спортивная площадка, волейбольная и баскетбольная площадки, в 4 кабинетах есть интерактивные доски, во всех кабинетах мультимедийное оборудование, музыкальная аппаратура. Так как нет актового зала, общешкольные мероприятия проходят в столовой. Есть школьный автобус для подвоза детей в школу и выездов на экскурсии, соревнования и др.мероприятия в г. Петрозаводск и другие школы Прионежского района.</w:t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  <w:t xml:space="preserve">                   </w:t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</w:r>
    </w:p>
    <w:p>
      <w:pPr>
        <w:pStyle w:val="Normal"/>
        <w:spacing w:lineRule="atLeast" w:line="600" w:before="280" w:after="28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>
        <w:rPr>
          <w:b/>
          <w:bCs/>
          <w:color w:val="252525"/>
          <w:spacing w:val="-2"/>
          <w:sz w:val="40"/>
          <w:szCs w:val="40"/>
          <w:lang w:val="ru-RU"/>
        </w:rPr>
        <w:t>СТАТИСТИЧЕСКАЯ ЧАСТЬ</w:t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Данные приведены по состоянию на 31 декабря 2023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года.</w:t>
      </w:r>
    </w:p>
    <w:tbl>
      <w:tblPr>
        <w:tblW w:w="10356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401"/>
        <w:gridCol w:w="1519"/>
        <w:gridCol w:w="1436"/>
      </w:tblGrid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10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16 (25%)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(16%)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(16%)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(16%)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(16%)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38 (81%)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10 (15%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регионального уровня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федерального уровня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0 (0%)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34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85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высшим педагогическим образованием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средним профессиональным педагогическим образованием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5 (25%)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(5%)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17 (%)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 (5%)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cs="Times New Roman"/>
                <w:color w:val="000000"/>
                <w:sz w:val="24"/>
                <w:szCs w:val="24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19 (47%)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 (0%)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 (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cs="Times New Roman"/>
                <w:color w:val="000000"/>
                <w:sz w:val="24"/>
                <w:szCs w:val="24"/>
              </w:rPr>
              <w:t>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21 (100%)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20 (100%)</w:t>
            </w:r>
          </w:p>
        </w:tc>
      </w:tr>
      <w:tr>
        <w:trPr/>
        <w:tc>
          <w:tcPr>
            <w:tcW w:w="10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0,175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рабочих мест для работы на компьютере или ноутбуке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медиатеки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средств сканирования и распознавания текста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выхода в интернет с библиотечных компьютеров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− </w:t>
            </w:r>
            <w:r>
              <w:rPr>
                <w:rFonts w:cs="Times New Roman"/>
                <w:color w:val="000000"/>
                <w:sz w:val="24"/>
                <w:szCs w:val="24"/>
              </w:rPr>
              <w:t>системы контроля распечатки материалов</w:t>
            </w:r>
          </w:p>
        </w:tc>
        <w:tc>
          <w:tcPr>
            <w:tcW w:w="15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ind w:left="75" w:right="7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да</w:t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3,13</w:t>
            </w:r>
            <w:r>
              <w:rPr/>
              <w:br/>
            </w:r>
          </w:p>
        </w:tc>
      </w:tr>
    </w:tbl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p>
      <w:pPr>
        <w:pStyle w:val="Normal"/>
        <w:spacing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</w:r>
    </w:p>
    <w:sectPr>
      <w:type w:val="nextPage"/>
      <w:pgSz w:w="11906" w:h="16838"/>
      <w:pgMar w:left="1236" w:right="698" w:gutter="0" w:header="0" w:top="851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rFonts w:ascii="Times New Roman" w:hAnsi="Times New Roman" w:eastAsia="Times New Roman" w:cs="Times New Roman" w:asciiTheme="minorHAnsi" w:eastAsia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60"/>
        </w:tabs>
        <w:ind w:lef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635b1"/>
    <w:pPr>
      <w:spacing w:before="280" w:after="280"/>
      <w:ind w:left="720"/>
      <w:contextualSpacing/>
    </w:pPr>
    <w:rPr/>
  </w:style>
  <w:style w:type="paragraph" w:styleId="Default" w:customStyle="1">
    <w:name w:val="Default"/>
    <w:qFormat/>
    <w:rsid w:val="00c007a8"/>
    <w:pPr>
      <w:widowControl/>
      <w:suppressAutoHyphens w:val="true"/>
      <w:bidi w:val="0"/>
      <w:spacing w:beforeAutospacing="0" w:before="0" w:afterAutospacing="0" w:after="0"/>
      <w:jc w:val="left"/>
    </w:pPr>
    <w:rPr>
      <w:rFonts w:ascii="Times New Roman" w:hAnsi="Times New Roman" w:eastAsia="" w:cs="Times New Roman" w:eastAsiaTheme="minorEastAsia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034bc6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Содержимое врезки"/>
    <w:basedOn w:val="Normal"/>
    <w:qFormat/>
    <w:pPr/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007a8"/>
    <w:pPr>
      <w:spacing w:before="0" w:after="0"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Application>LibreOffice/24.2.2.2$Windows_X86_64 LibreOffice_project/d56cc158d8a96260b836f100ef4b4ef25d6f1a01</Application>
  <AppVersion>15.0000</AppVersion>
  <Pages>40</Pages>
  <Words>8156</Words>
  <Characters>52913</Characters>
  <CharactersWithSpaces>59955</CharactersWithSpaces>
  <Paragraphs>2194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2024-05-02T15:11:50Z</cp:lastPrinted>
  <dcterms:modified xsi:type="dcterms:W3CDTF">2024-05-06T11:40:17Z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