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3B" w:rsidRPr="00DB6BF8" w:rsidRDefault="0032299A">
      <w:pPr>
        <w:spacing w:after="0" w:line="408" w:lineRule="auto"/>
        <w:ind w:left="120"/>
        <w:jc w:val="center"/>
        <w:rPr>
          <w:lang w:val="ru-RU"/>
        </w:rPr>
      </w:pPr>
      <w:bookmarkStart w:id="0" w:name="block-48184094"/>
      <w:r w:rsidRPr="00DB6B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0F3B" w:rsidRPr="00560310" w:rsidRDefault="0032299A">
      <w:pPr>
        <w:spacing w:after="0" w:line="408" w:lineRule="auto"/>
        <w:ind w:left="120"/>
        <w:jc w:val="center"/>
        <w:rPr>
          <w:lang w:val="ru-RU"/>
        </w:rPr>
      </w:pPr>
      <w:bookmarkStart w:id="1" w:name="90c5ab32-50f7-426e-942c-99e1f3f6c1c2"/>
      <w:r w:rsidRPr="00560310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56031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330F3B" w:rsidRPr="00560310" w:rsidRDefault="0032299A">
      <w:pPr>
        <w:spacing w:after="0" w:line="408" w:lineRule="auto"/>
        <w:ind w:left="120"/>
        <w:jc w:val="center"/>
        <w:rPr>
          <w:lang w:val="ru-RU"/>
        </w:rPr>
      </w:pPr>
      <w:bookmarkStart w:id="2" w:name="d8f522cd-30b0-4261-8d48-f435b0167061"/>
      <w:proofErr w:type="spellStart"/>
      <w:r w:rsidRPr="00560310">
        <w:rPr>
          <w:rFonts w:ascii="Times New Roman" w:hAnsi="Times New Roman"/>
          <w:b/>
          <w:color w:val="000000"/>
          <w:sz w:val="28"/>
          <w:lang w:val="ru-RU"/>
        </w:rPr>
        <w:t>Прионежский</w:t>
      </w:r>
      <w:proofErr w:type="spellEnd"/>
      <w:r w:rsidRPr="00560310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район</w:t>
      </w:r>
      <w:bookmarkEnd w:id="2"/>
    </w:p>
    <w:p w:rsidR="00330F3B" w:rsidRPr="00560310" w:rsidRDefault="0032299A">
      <w:pPr>
        <w:spacing w:after="0" w:line="408" w:lineRule="auto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>МОУ Ладва-</w:t>
      </w:r>
      <w:proofErr w:type="spellStart"/>
      <w:r w:rsidRPr="00560310">
        <w:rPr>
          <w:rFonts w:ascii="Times New Roman" w:hAnsi="Times New Roman"/>
          <w:b/>
          <w:color w:val="000000"/>
          <w:sz w:val="28"/>
          <w:lang w:val="ru-RU"/>
        </w:rPr>
        <w:t>Веткинская</w:t>
      </w:r>
      <w:proofErr w:type="spellEnd"/>
      <w:r w:rsidRPr="00560310">
        <w:rPr>
          <w:rFonts w:ascii="Times New Roman" w:hAnsi="Times New Roman"/>
          <w:b/>
          <w:color w:val="000000"/>
          <w:sz w:val="28"/>
          <w:lang w:val="ru-RU"/>
        </w:rPr>
        <w:t xml:space="preserve"> ООШ № 7</w:t>
      </w:r>
    </w:p>
    <w:p w:rsidR="00330F3B" w:rsidRPr="00560310" w:rsidRDefault="00330F3B">
      <w:pPr>
        <w:spacing w:after="0" w:line="408" w:lineRule="auto"/>
        <w:ind w:left="120"/>
        <w:jc w:val="center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B6BF8" w:rsidTr="000D4161">
        <w:tc>
          <w:tcPr>
            <w:tcW w:w="3114" w:type="dxa"/>
          </w:tcPr>
          <w:p w:rsidR="00C53FFE" w:rsidRPr="0040209D" w:rsidRDefault="00DB6BF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2299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60310" w:rsidRDefault="0032299A" w:rsidP="00DB6B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03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 1</w:t>
            </w:r>
          </w:p>
          <w:p w:rsidR="004E6975" w:rsidRDefault="0032299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6B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2299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B6B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32299A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560310" w:rsidRDefault="0032299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Д.В.</w:t>
            </w:r>
          </w:p>
          <w:p w:rsidR="000E6D86" w:rsidRDefault="0032299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B6B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DB6BF8" w:rsidRDefault="0032299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</w:t>
      </w:r>
    </w:p>
    <w:p w:rsidR="00330F3B" w:rsidRPr="00560310" w:rsidRDefault="0032299A">
      <w:pPr>
        <w:spacing w:after="0" w:line="408" w:lineRule="auto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 xml:space="preserve"> ВНЕУРОЧНОЙ ДЕЯТЕЛЬНОСТИ</w:t>
      </w:r>
    </w:p>
    <w:p w:rsidR="00330F3B" w:rsidRPr="00560310" w:rsidRDefault="0032299A">
      <w:pPr>
        <w:spacing w:after="0" w:line="408" w:lineRule="auto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0310">
        <w:rPr>
          <w:rFonts w:ascii="Times New Roman" w:hAnsi="Times New Roman"/>
          <w:color w:val="000000"/>
          <w:sz w:val="28"/>
          <w:lang w:val="ru-RU"/>
        </w:rPr>
        <w:t xml:space="preserve"> 6355634)</w:t>
      </w:r>
    </w:p>
    <w:p w:rsidR="00330F3B" w:rsidRPr="00560310" w:rsidRDefault="00330F3B">
      <w:pPr>
        <w:spacing w:after="0"/>
        <w:ind w:left="120"/>
        <w:jc w:val="center"/>
        <w:rPr>
          <w:lang w:val="ru-RU"/>
        </w:rPr>
      </w:pPr>
    </w:p>
    <w:p w:rsidR="00DB6BF8" w:rsidRDefault="00DB6BF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c5240eb-6851-4ed4-8a94-c4dbb4960ebc"/>
      <w:r>
        <w:rPr>
          <w:rFonts w:ascii="Times New Roman" w:hAnsi="Times New Roman"/>
          <w:b/>
          <w:color w:val="000000"/>
          <w:sz w:val="28"/>
          <w:lang w:val="ru-RU"/>
        </w:rPr>
        <w:t>Ф</w:t>
      </w:r>
      <w:r w:rsidR="0032299A" w:rsidRPr="00560310">
        <w:rPr>
          <w:rFonts w:ascii="Times New Roman" w:hAnsi="Times New Roman"/>
          <w:b/>
          <w:color w:val="000000"/>
          <w:sz w:val="28"/>
          <w:lang w:val="ru-RU"/>
        </w:rPr>
        <w:t>ункциональная грамотность</w:t>
      </w:r>
      <w:r>
        <w:rPr>
          <w:rFonts w:ascii="Times New Roman" w:hAnsi="Times New Roman"/>
          <w:b/>
          <w:color w:val="000000"/>
          <w:sz w:val="28"/>
          <w:lang w:val="ru-RU"/>
        </w:rPr>
        <w:t>: учимся для жизни</w:t>
      </w:r>
    </w:p>
    <w:p w:rsidR="00330F3B" w:rsidRPr="00560310" w:rsidRDefault="0032299A">
      <w:pPr>
        <w:spacing w:after="0" w:line="408" w:lineRule="auto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proofErr w:type="gramStart"/>
      <w:r w:rsidRPr="00560310">
        <w:rPr>
          <w:rFonts w:ascii="Times New Roman" w:hAnsi="Times New Roman"/>
          <w:b/>
          <w:color w:val="000000"/>
          <w:sz w:val="28"/>
          <w:lang w:val="ru-RU"/>
        </w:rPr>
        <w:t>для образовательных организации</w:t>
      </w:r>
      <w:proofErr w:type="gramEnd"/>
      <w:r w:rsidRPr="00560310">
        <w:rPr>
          <w:rFonts w:ascii="Times New Roman" w:hAnsi="Times New Roman"/>
          <w:b/>
          <w:color w:val="000000"/>
          <w:sz w:val="28"/>
          <w:lang w:val="ru-RU"/>
        </w:rPr>
        <w:t>)</w:t>
      </w:r>
      <w:bookmarkEnd w:id="3"/>
    </w:p>
    <w:p w:rsidR="00330F3B" w:rsidRDefault="0032299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79b4787-d2ee-49ef-a667-8ca2ad7ea848"/>
      <w:r w:rsidRPr="00560310">
        <w:rPr>
          <w:rFonts w:ascii="Times New Roman" w:hAnsi="Times New Roman"/>
          <w:color w:val="000000"/>
          <w:sz w:val="28"/>
          <w:lang w:val="ru-RU"/>
        </w:rPr>
        <w:t>5</w:t>
      </w:r>
      <w:bookmarkEnd w:id="4"/>
      <w:r w:rsidRPr="0056031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B6BF8" w:rsidRDefault="00DB6BF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DB6BF8">
        <w:rPr>
          <w:rFonts w:ascii="Times New Roman" w:hAnsi="Times New Roman"/>
          <w:b/>
          <w:color w:val="000000"/>
          <w:sz w:val="28"/>
          <w:lang w:val="ru-RU"/>
        </w:rPr>
        <w:t>Направление</w:t>
      </w:r>
      <w:r>
        <w:rPr>
          <w:rFonts w:ascii="Times New Roman" w:hAnsi="Times New Roman"/>
          <w:color w:val="000000"/>
          <w:sz w:val="28"/>
          <w:lang w:val="ru-RU"/>
        </w:rPr>
        <w:t>: внеурочные занятия по формированию функциональной грамотности</w:t>
      </w:r>
    </w:p>
    <w:p w:rsidR="00DB6BF8" w:rsidRPr="00DB6BF8" w:rsidRDefault="00DB6BF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Формы организации</w:t>
      </w:r>
      <w:r w:rsidRPr="00DB6BF8">
        <w:rPr>
          <w:lang w:val="ru-RU"/>
        </w:rPr>
        <w:t>:</w:t>
      </w:r>
      <w:r>
        <w:rPr>
          <w:lang w:val="ru-RU"/>
        </w:rPr>
        <w:t xml:space="preserve"> </w:t>
      </w:r>
      <w:r w:rsidRPr="00DB6BF8">
        <w:rPr>
          <w:rFonts w:ascii="Times New Roman" w:hAnsi="Times New Roman" w:cs="Times New Roman"/>
          <w:sz w:val="28"/>
          <w:szCs w:val="28"/>
          <w:lang w:val="ru-RU"/>
        </w:rPr>
        <w:t>интеллектуальные задания</w:t>
      </w:r>
    </w:p>
    <w:p w:rsidR="00330F3B" w:rsidRPr="00560310" w:rsidRDefault="00330F3B">
      <w:pPr>
        <w:spacing w:after="0"/>
        <w:ind w:left="120"/>
        <w:jc w:val="center"/>
        <w:rPr>
          <w:lang w:val="ru-RU"/>
        </w:rPr>
      </w:pPr>
    </w:p>
    <w:p w:rsidR="00330F3B" w:rsidRPr="00560310" w:rsidRDefault="00330F3B" w:rsidP="00DB6BF8">
      <w:pPr>
        <w:spacing w:after="0"/>
        <w:rPr>
          <w:lang w:val="ru-RU"/>
        </w:rPr>
      </w:pPr>
      <w:bookmarkStart w:id="5" w:name="_GoBack"/>
      <w:bookmarkEnd w:id="5"/>
    </w:p>
    <w:p w:rsidR="00330F3B" w:rsidRPr="00560310" w:rsidRDefault="00330F3B">
      <w:pPr>
        <w:spacing w:after="0"/>
        <w:ind w:left="120"/>
        <w:jc w:val="center"/>
        <w:rPr>
          <w:lang w:val="ru-RU"/>
        </w:rPr>
      </w:pP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bookmarkStart w:id="6" w:name="4ecb33bc-198f-4884-b147-3f611a7688be"/>
      <w:r w:rsidRPr="00560310">
        <w:rPr>
          <w:rFonts w:ascii="Times New Roman" w:hAnsi="Times New Roman"/>
          <w:b/>
          <w:color w:val="000000"/>
          <w:sz w:val="28"/>
          <w:lang w:val="ru-RU"/>
        </w:rPr>
        <w:t>Ладва-Ветка</w:t>
      </w:r>
      <w:bookmarkEnd w:id="6"/>
      <w:r w:rsidRPr="005603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7" w:name="ddd484c9-4b54-4540-9a02-369e9e4e37c8"/>
      <w:r w:rsidRPr="0056031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7"/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rPr>
          <w:lang w:val="ru-RU"/>
        </w:rPr>
        <w:sectPr w:rsidR="00330F3B" w:rsidRPr="00560310">
          <w:pgSz w:w="11906" w:h="16383"/>
          <w:pgMar w:top="1134" w:right="850" w:bottom="1134" w:left="1701" w:header="720" w:footer="720" w:gutter="0"/>
          <w:cols w:space="720"/>
        </w:sectPr>
      </w:pPr>
    </w:p>
    <w:p w:rsidR="00330F3B" w:rsidRPr="00560310" w:rsidRDefault="0032299A">
      <w:pPr>
        <w:spacing w:after="0"/>
        <w:ind w:left="120"/>
        <w:rPr>
          <w:lang w:val="ru-RU"/>
        </w:rPr>
      </w:pPr>
      <w:bookmarkStart w:id="8" w:name="block-48184096"/>
      <w:bookmarkEnd w:id="0"/>
      <w:r w:rsidRPr="00560310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КУРСА ВНЕУРОЧНОЙ ДЕЯТЕЛЬНОСТИ "Функциональная грамотность: учимся для жизни" 5 класс. </w:t>
      </w: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 xml:space="preserve">Реализация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 w:rsidRPr="00560310">
        <w:rPr>
          <w:rFonts w:ascii="Times New Roman" w:hAnsi="Times New Roman"/>
          <w:color w:val="333333"/>
          <w:sz w:val="28"/>
          <w:lang w:val="ru-RU"/>
        </w:rPr>
        <w:t>метапредметных</w:t>
      </w:r>
      <w:proofErr w:type="spellEnd"/>
      <w:r w:rsidRPr="00560310">
        <w:rPr>
          <w:rFonts w:ascii="Times New Roman" w:hAnsi="Times New Roman"/>
          <w:color w:val="333333"/>
          <w:sz w:val="28"/>
          <w:lang w:val="ru-RU"/>
        </w:rPr>
        <w:t xml:space="preserve"> и предметных образовательных результатов. Освоение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Для обеспечения работы образовательных организаций по формированию функциональной грамотности не только в урочной, но и во внеурочной деятельности по заданию Министерства просвещения Российской Федерации был разработан курс внеурочной деятельности «Функциональная грамотность: учимся для жизни» для обучающихся 5 классов. Данный курс представлен Программой курса внеурочной деятельности «Функциональная грамотность: учимся для жизни» и Методическими рекомендациями по формированию функциональной грамотности обучающихся 5-9 классов во внеурочной деятельности (с использованием открытого банка заданий). 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</w:t>
      </w:r>
    </w:p>
    <w:p w:rsidR="00330F3B" w:rsidRPr="00560310" w:rsidRDefault="0032299A" w:rsidP="00560310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 xml:space="preserve">ЦЕЛИ ИЗУЧЕНИЯ КУРСА ВНЕУРОЧНОЙ ДЕЯТЕЛЬНОСТИ </w:t>
      </w: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Основной целью курса является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 xml:space="preserve">МЕСТО КУРСА ВНЕУРОЧНОЙ ДЕЯТЕЛЬНОСТИ </w:t>
      </w:r>
    </w:p>
    <w:p w:rsidR="00330F3B" w:rsidRPr="00560310" w:rsidRDefault="0032299A" w:rsidP="00560310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 xml:space="preserve">"Функциональная </w:t>
      </w:r>
      <w:proofErr w:type="gramStart"/>
      <w:r w:rsidRPr="00560310">
        <w:rPr>
          <w:rFonts w:ascii="Times New Roman" w:hAnsi="Times New Roman"/>
          <w:color w:val="333333"/>
          <w:sz w:val="28"/>
          <w:lang w:val="ru-RU"/>
        </w:rPr>
        <w:t>грамотность :</w:t>
      </w:r>
      <w:proofErr w:type="gramEnd"/>
      <w:r w:rsidRPr="00560310">
        <w:rPr>
          <w:rFonts w:ascii="Times New Roman" w:hAnsi="Times New Roman"/>
          <w:color w:val="333333"/>
          <w:sz w:val="28"/>
          <w:lang w:val="ru-RU"/>
        </w:rPr>
        <w:t xml:space="preserve"> учимся для жизни" курс внеурочной деятельности рассчитан для обучающихся 5 классов. 34 часа в год.</w:t>
      </w: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>ФОРМЫ ПРОВЕДЕНИЯ ЗАНЯТИЙ КУРСА ВНЕУРОЧНОЙ ДЕЯТЕЛЬНОСТИ</w:t>
      </w: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Курс реализуется через вовлечение обучающихся в многообразную деятельность, организованную в разных формах: индивидуальную и групповую работу, практические работы, игровую деятельность. 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rPr>
          <w:lang w:val="ru-RU"/>
        </w:rPr>
        <w:sectPr w:rsidR="00330F3B" w:rsidRPr="00560310">
          <w:pgSz w:w="11906" w:h="16383"/>
          <w:pgMar w:top="1134" w:right="850" w:bottom="1134" w:left="1701" w:header="720" w:footer="720" w:gutter="0"/>
          <w:cols w:space="720"/>
        </w:sectPr>
      </w:pPr>
    </w:p>
    <w:p w:rsidR="00330F3B" w:rsidRPr="00560310" w:rsidRDefault="0032299A">
      <w:pPr>
        <w:spacing w:after="0"/>
        <w:ind w:left="120"/>
        <w:rPr>
          <w:lang w:val="ru-RU"/>
        </w:rPr>
      </w:pPr>
      <w:bookmarkStart w:id="9" w:name="block-48184097"/>
      <w:bookmarkEnd w:id="8"/>
      <w:r w:rsidRPr="0056031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</w:t>
      </w: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 xml:space="preserve">"Функциональная грамотность: учимся для жизни" 5 класс. </w:t>
      </w: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ВВЕДЕНИЕ. О ШЕСТИ СОСТАВЛЯЮЩИХ</w:t>
      </w: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ФУНКЦИОНАЛЬНОЙ ГРАМОТНОСТИ</w:t>
      </w: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мышление.</w:t>
      </w: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>Читательская грамотность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«Читательская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разных учебных предметов и разными форматами внеурочной деятельности. Модуль «Читательская грамотность» в рамках курса предусматривает работу с текстами разных форматов сплошными, </w:t>
      </w:r>
      <w:proofErr w:type="spellStart"/>
      <w:r w:rsidRPr="00560310">
        <w:rPr>
          <w:rFonts w:ascii="Times New Roman" w:hAnsi="Times New Roman"/>
          <w:color w:val="000000"/>
          <w:sz w:val="28"/>
          <w:lang w:val="ru-RU"/>
        </w:rPr>
        <w:t>несплошными</w:t>
      </w:r>
      <w:proofErr w:type="spellEnd"/>
      <w:r w:rsidRPr="00560310">
        <w:rPr>
          <w:rFonts w:ascii="Times New Roman" w:hAnsi="Times New Roman"/>
          <w:color w:val="000000"/>
          <w:sz w:val="28"/>
          <w:lang w:val="ru-RU"/>
        </w:rPr>
        <w:t xml:space="preserve">, множественными), нацелен на обучение приемам поиска и выявления явной и скрытой, </w:t>
      </w:r>
      <w:proofErr w:type="spellStart"/>
      <w:r w:rsidRPr="00560310">
        <w:rPr>
          <w:rFonts w:ascii="Times New Roman" w:hAnsi="Times New Roman"/>
          <w:color w:val="000000"/>
          <w:sz w:val="28"/>
          <w:lang w:val="ru-RU"/>
        </w:rPr>
        <w:t>фактологической</w:t>
      </w:r>
      <w:proofErr w:type="spellEnd"/>
      <w:r w:rsidRPr="00560310">
        <w:rPr>
          <w:rFonts w:ascii="Times New Roman" w:hAnsi="Times New Roman"/>
          <w:color w:val="000000"/>
          <w:sz w:val="28"/>
          <w:lang w:val="ru-RU"/>
        </w:rPr>
        <w:t xml:space="preserve"> и концептуальной,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>Математическая грамотность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</w:t>
      </w:r>
      <w:r w:rsidRPr="00560310">
        <w:rPr>
          <w:rFonts w:ascii="Times New Roman" w:hAnsi="Times New Roman"/>
          <w:color w:val="000000"/>
          <w:sz w:val="28"/>
          <w:lang w:val="ru-RU"/>
        </w:rPr>
        <w:lastRenderedPageBreak/>
        <w:t>основу для непрерывного образования и саморазвития, а также целостность общекультурного, личностного и познавательного развития обучающихся. 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естественным образом может осуществляться на уроках математики, причем как в рамках конкретных изучаемых тем, так и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изучения как математики, так и обществознания.</w:t>
      </w: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>Естественно-научная грамотность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Задачи формирования естественно-научной грамотности в рамках как урочной, так и неурочной деятельности в равной мере определяются смыслом понятия естественно-научной грамотности, сформулированным в международном исследовании </w:t>
      </w:r>
      <w:r>
        <w:rPr>
          <w:rFonts w:ascii="Times New Roman" w:hAnsi="Times New Roman"/>
          <w:color w:val="000000"/>
          <w:sz w:val="28"/>
        </w:rPr>
        <w:t>PISA</w:t>
      </w:r>
      <w:r w:rsidRPr="00560310">
        <w:rPr>
          <w:rFonts w:ascii="Times New Roman" w:hAnsi="Times New Roman"/>
          <w:color w:val="000000"/>
          <w:sz w:val="28"/>
          <w:lang w:val="ru-RU"/>
        </w:rPr>
        <w:t>: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«Естественно-научная грамотность – это способность человека занимать активную гражданскую позицию по общественно значимым вопросам, </w:t>
      </w:r>
      <w:r w:rsidRPr="00560310">
        <w:rPr>
          <w:rFonts w:ascii="Times New Roman" w:hAnsi="Times New Roman"/>
          <w:color w:val="000000"/>
          <w:sz w:val="28"/>
          <w:lang w:val="ru-RU"/>
        </w:rPr>
        <w:lastRenderedPageBreak/>
        <w:t>связанным с естественными науками, и его готовность интересоваться естественно-научными идеями. Естественно-научно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 научно объяснять явления;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демонстрировать понимание особенностей естественно-научного исследования;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 интерпретировать данные и использовать научные доказательства для получения выводов».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степени, чем при изучении систематических учебных предметов, регламентируется образовательным стандартом. Учебные занятия по естественно-научной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</w:t>
      </w:r>
      <w:proofErr w:type="spellStart"/>
      <w:r w:rsidRPr="00560310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560310">
        <w:rPr>
          <w:rFonts w:ascii="Times New Roman" w:hAnsi="Times New Roman"/>
          <w:color w:val="000000"/>
          <w:sz w:val="28"/>
          <w:lang w:val="ru-RU"/>
        </w:rPr>
        <w:t>), методических предпочтений учителя и познавательной активности учащихся.</w:t>
      </w: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>Финансовая грамотность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целью в модуль финансовой грамотности Программы включены разделы «Школа финансовых решений» (5—7 классы) и «Основы финансового успеха» (8—9 классы). Изучая темы этих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разделов, обучающиеся познакомятся с базовыми правилами грамотного использования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 выработке умений и навыков, необходимых при </w:t>
      </w:r>
      <w:proofErr w:type="spellStart"/>
      <w:proofErr w:type="gramStart"/>
      <w:r w:rsidRPr="00560310">
        <w:rPr>
          <w:rFonts w:ascii="Times New Roman" w:hAnsi="Times New Roman"/>
          <w:color w:val="000000"/>
          <w:sz w:val="28"/>
          <w:lang w:val="ru-RU"/>
        </w:rPr>
        <w:t>рассмот</w:t>
      </w:r>
      <w:proofErr w:type="spellEnd"/>
      <w:r w:rsidRPr="00560310">
        <w:rPr>
          <w:rFonts w:ascii="Times New Roman" w:hAnsi="Times New Roman"/>
          <w:color w:val="000000"/>
          <w:sz w:val="28"/>
          <w:lang w:val="ru-RU"/>
        </w:rPr>
        <w:t>- рении</w:t>
      </w:r>
      <w:proofErr w:type="gramEnd"/>
      <w:r w:rsidRPr="00560310">
        <w:rPr>
          <w:rFonts w:ascii="Times New Roman" w:hAnsi="Times New Roman"/>
          <w:color w:val="000000"/>
          <w:sz w:val="28"/>
          <w:lang w:val="ru-RU"/>
        </w:rPr>
        <w:t xml:space="preserve"> финансовых вопросов, не имеющих однозначно правильных решений, требующих анализа альтернатив и возможных последствий сделанного выбора с учетом возможностей и предпочтений конкретного человека или семьи. Содержание занятий создает условия для применения финансовых знаний и понимания при решении практических вопросов, </w:t>
      </w:r>
      <w:r w:rsidRPr="00560310">
        <w:rPr>
          <w:rFonts w:ascii="Times New Roman" w:hAnsi="Times New Roman"/>
          <w:color w:val="000000"/>
          <w:sz w:val="28"/>
          <w:lang w:val="ru-RU"/>
        </w:rPr>
        <w:lastRenderedPageBreak/>
        <w:t>входящих в число задач, рассматриваемых при изучении математики, информатики, географии и обществознания.</w:t>
      </w: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>Глобальные компетенции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естественно-научных, общественно-научных предметов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Деятельность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окружения.</w:t>
      </w:r>
    </w:p>
    <w:p w:rsidR="00330F3B" w:rsidRPr="00560310" w:rsidRDefault="0032299A">
      <w:pPr>
        <w:spacing w:after="0"/>
        <w:ind w:left="120"/>
        <w:jc w:val="center"/>
        <w:rPr>
          <w:lang w:val="ru-RU"/>
        </w:rPr>
      </w:pPr>
      <w:r w:rsidRPr="00560310">
        <w:rPr>
          <w:rFonts w:ascii="Times New Roman" w:hAnsi="Times New Roman"/>
          <w:b/>
          <w:color w:val="000000"/>
          <w:sz w:val="28"/>
          <w:lang w:val="ru-RU"/>
        </w:rPr>
        <w:t>Креативное мышление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Модуль «Креативное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креативное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</w:t>
      </w:r>
      <w:r w:rsidRPr="00560310">
        <w:rPr>
          <w:rFonts w:ascii="Times New Roman" w:hAnsi="Times New Roman"/>
          <w:color w:val="000000"/>
          <w:sz w:val="28"/>
          <w:lang w:val="ru-RU"/>
        </w:rPr>
        <w:lastRenderedPageBreak/>
        <w:t>компетенциями при решении самого широкого спектра проблем, с которыми современный человек встречается в различных реальных 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креативного мышления.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совершенствования креативного мышления.</w:t>
      </w:r>
    </w:p>
    <w:p w:rsidR="00330F3B" w:rsidRPr="00560310" w:rsidRDefault="0032299A">
      <w:pPr>
        <w:spacing w:after="0"/>
        <w:ind w:left="120"/>
        <w:jc w:val="both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Во всех модулях в последовательно усложняющихся контекстах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диагностики, оценки или самооценки и рефлексии.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rPr>
          <w:lang w:val="ru-RU"/>
        </w:rPr>
        <w:sectPr w:rsidR="00330F3B" w:rsidRPr="00560310">
          <w:pgSz w:w="11906" w:h="16383"/>
          <w:pgMar w:top="1134" w:right="850" w:bottom="1134" w:left="1701" w:header="720" w:footer="720" w:gutter="0"/>
          <w:cols w:space="720"/>
        </w:sectPr>
      </w:pPr>
    </w:p>
    <w:p w:rsidR="00330F3B" w:rsidRDefault="0032299A">
      <w:pPr>
        <w:spacing w:after="0"/>
        <w:ind w:left="120"/>
      </w:pPr>
      <w:bookmarkStart w:id="10" w:name="block-48184099"/>
      <w:bookmarkEnd w:id="9"/>
      <w:r>
        <w:rPr>
          <w:rFonts w:ascii="Times New Roman" w:hAnsi="Times New Roman"/>
          <w:b/>
          <w:color w:val="333333"/>
          <w:sz w:val="28"/>
        </w:rPr>
        <w:lastRenderedPageBreak/>
        <w:t>ПЛАНИРУЕМЫЕ ОБРАЗОВАТЕЛЬНЫЕ РЕЗУЛЬТАТЫ</w:t>
      </w:r>
    </w:p>
    <w:p w:rsidR="00330F3B" w:rsidRDefault="00330F3B">
      <w:pPr>
        <w:spacing w:after="0"/>
        <w:ind w:left="120"/>
      </w:pPr>
    </w:p>
    <w:p w:rsidR="00330F3B" w:rsidRDefault="0032299A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ЛИЧНОСТНЫЕ РЕЗУЛЬТАТЫ</w:t>
      </w:r>
    </w:p>
    <w:p w:rsidR="00330F3B" w:rsidRDefault="00330F3B">
      <w:pPr>
        <w:spacing w:after="0"/>
        <w:ind w:left="120"/>
      </w:pPr>
    </w:p>
    <w:p w:rsidR="00330F3B" w:rsidRPr="00560310" w:rsidRDefault="0032299A">
      <w:pPr>
        <w:numPr>
          <w:ilvl w:val="0"/>
          <w:numId w:val="1"/>
        </w:numPr>
        <w:spacing w:after="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330F3B" w:rsidRPr="00560310" w:rsidRDefault="0032299A">
      <w:pPr>
        <w:numPr>
          <w:ilvl w:val="0"/>
          <w:numId w:val="1"/>
        </w:numPr>
        <w:spacing w:after="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330F3B" w:rsidRPr="00560310" w:rsidRDefault="0032299A">
      <w:pPr>
        <w:numPr>
          <w:ilvl w:val="0"/>
          <w:numId w:val="1"/>
        </w:numPr>
        <w:spacing w:after="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Универсальные учебные познавательные действия базовые логические действия: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• выявлять дефициты информации, данных, необходимых для решения поставленной задачи;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• выявлять причинно-следственные связи при изучении явлений и процессов; базовые исследовательские действия: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 • аргументировать свою позицию, мнение; работа с информацией: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 • выбирать, анализировать, систематизировать и интерпретировать информацию различных видов и форм представления; Универсальные учебные коммуникативные действия общение: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• воспринимать и формулировать суждения, выражать эмоции в соответствии с целями и условиями общения; 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• выражать себя (свою точку зрения) в устных и письменных текстах.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333333"/>
          <w:sz w:val="28"/>
          <w:lang w:val="ru-RU"/>
        </w:rPr>
        <w:t>5 КЛАСС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Занятия по читательской грамотности в рамках внеурочной деятельности вносят вклад в достижение следующих предметных результатов по </w:t>
      </w:r>
      <w:r w:rsidRPr="00560310">
        <w:rPr>
          <w:rFonts w:ascii="Times New Roman" w:hAnsi="Times New Roman"/>
          <w:color w:val="000000"/>
          <w:sz w:val="28"/>
          <w:lang w:val="ru-RU"/>
        </w:rPr>
        <w:lastRenderedPageBreak/>
        <w:t>предметным областям «Русский язык», «Родной язык», «Литература», «Родная литература»: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 xml:space="preserve"> • осознание значимости чтения для своего дальнейшего развития; формирование потребности в систематическом чтении как средстве познания мира и себя в этом мире;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2299A">
      <w:pPr>
        <w:spacing w:after="0"/>
        <w:ind w:left="120"/>
        <w:rPr>
          <w:lang w:val="ru-RU"/>
        </w:rPr>
      </w:pPr>
      <w:r w:rsidRPr="00560310">
        <w:rPr>
          <w:rFonts w:ascii="Times New Roman" w:hAnsi="Times New Roman"/>
          <w:color w:val="000000"/>
          <w:sz w:val="28"/>
          <w:lang w:val="ru-RU"/>
        </w:rPr>
        <w:t>• овладение различными видами чтения (просмотровым, ознакомительным, изучающим, поисковым).</w:t>
      </w: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spacing w:after="0"/>
        <w:ind w:left="120"/>
        <w:rPr>
          <w:lang w:val="ru-RU"/>
        </w:rPr>
      </w:pPr>
    </w:p>
    <w:p w:rsidR="00330F3B" w:rsidRPr="00560310" w:rsidRDefault="00330F3B">
      <w:pPr>
        <w:rPr>
          <w:lang w:val="ru-RU"/>
        </w:rPr>
        <w:sectPr w:rsidR="00330F3B" w:rsidRPr="00560310">
          <w:pgSz w:w="11906" w:h="16383"/>
          <w:pgMar w:top="1134" w:right="850" w:bottom="1134" w:left="1701" w:header="720" w:footer="720" w:gutter="0"/>
          <w:cols w:space="720"/>
        </w:sectPr>
      </w:pPr>
    </w:p>
    <w:p w:rsidR="00330F3B" w:rsidRDefault="0032299A">
      <w:pPr>
        <w:spacing w:after="0"/>
        <w:ind w:left="120"/>
      </w:pPr>
      <w:bookmarkStart w:id="11" w:name="block-48184095"/>
      <w:bookmarkEnd w:id="10"/>
      <w:r w:rsidRPr="005603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0F3B" w:rsidRDefault="003229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35"/>
        <w:gridCol w:w="1910"/>
        <w:gridCol w:w="2519"/>
        <w:gridCol w:w="2016"/>
        <w:gridCol w:w="2221"/>
      </w:tblGrid>
      <w:tr w:rsidR="00330F3B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0F3B" w:rsidRDefault="00330F3B">
            <w:pPr>
              <w:spacing w:after="0"/>
              <w:ind w:left="135"/>
            </w:pP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F3B" w:rsidRDefault="00330F3B">
            <w:pPr>
              <w:spacing w:after="0"/>
              <w:ind w:left="135"/>
            </w:pP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F3B" w:rsidRDefault="00330F3B">
            <w:pPr>
              <w:spacing w:after="0"/>
              <w:ind w:left="135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F3B" w:rsidRDefault="00330F3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F3B" w:rsidRDefault="00330F3B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0F3B" w:rsidRDefault="00330F3B">
            <w:pPr>
              <w:spacing w:after="0"/>
              <w:ind w:left="135"/>
            </w:pPr>
          </w:p>
        </w:tc>
      </w:tr>
      <w:tr w:rsidR="00330F3B" w:rsidRPr="00DB6BF8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Читательская грамотность: «Читаем, соединяя текстовую и графическую информацию»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Сопоставление содержания текстов разговорного стиля. Работа с текстом: </w:t>
            </w: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выделить главную мысль текста или его частей? Что такое вопрос? Виды вопросов. Решение задач на грамотность чтения.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диалог, игра, индивидуальная работа, викторина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30F3B">
            <w:pPr>
              <w:spacing w:after="0"/>
              <w:ind w:left="135"/>
              <w:rPr>
                <w:lang w:val="ru-RU"/>
              </w:rPr>
            </w:pPr>
          </w:p>
        </w:tc>
      </w:tr>
      <w:tr w:rsidR="00330F3B" w:rsidRPr="00DB6BF8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Естественно-научная грамотность: «Наука рядом»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естественнонаучного блока включать следующие темы: извлечение информации о естественнонаучных явлениях в разных источниках информации и различном контексте, объяснение и описание естественнонаучных явлений на основе имеющихся научных знаний.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индивидуальная и групповая работа, практические </w:t>
            </w:r>
            <w:proofErr w:type="spellStart"/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работы,беседа</w:t>
            </w:r>
            <w:proofErr w:type="spellEnd"/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30F3B">
            <w:pPr>
              <w:spacing w:after="0"/>
              <w:ind w:left="135"/>
              <w:rPr>
                <w:lang w:val="ru-RU"/>
              </w:rPr>
            </w:pPr>
          </w:p>
        </w:tc>
      </w:tr>
      <w:tr w:rsidR="00330F3B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Креативное мышление «Учимся мыслить креативно»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занятий направлено на формирование у </w:t>
            </w: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креативного мышления.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0F3B" w:rsidRDefault="00330F3B">
            <w:pPr>
              <w:spacing w:after="0"/>
              <w:ind w:left="135"/>
            </w:pPr>
          </w:p>
        </w:tc>
      </w:tr>
      <w:tr w:rsidR="00330F3B" w:rsidRPr="00DB6BF8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Обучающиеся учатся выполнять расчеты и составлять алгоритмы, применять формулы, использовать приемы геометрических измерений и построений, читать информацию, </w:t>
            </w: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практические занятия, опрос и изучение общественного мнения, мозговой штурм, круглый стол и презентация.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30F3B">
            <w:pPr>
              <w:spacing w:after="0"/>
              <w:ind w:left="135"/>
              <w:rPr>
                <w:lang w:val="ru-RU"/>
              </w:rPr>
            </w:pPr>
          </w:p>
        </w:tc>
      </w:tr>
      <w:tr w:rsidR="00330F3B" w:rsidRPr="00DB6BF8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Финансовая грамотность: «Школа финансовых решений»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занятий создает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практическая работа, игра, викторина.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30F3B">
            <w:pPr>
              <w:spacing w:after="0"/>
              <w:ind w:left="135"/>
              <w:rPr>
                <w:lang w:val="ru-RU"/>
              </w:rPr>
            </w:pPr>
          </w:p>
        </w:tc>
      </w:tr>
      <w:tr w:rsidR="00330F3B" w:rsidRPr="00DB6BF8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компетенции «Роскошь общения. Ты, я, мы отвечаем за планету.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модуля отражает два аспекта: глобальные </w:t>
            </w: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проблемы и межкультурное взаимодействие.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работа с текстом, презентация.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0F3B" w:rsidRPr="00560310" w:rsidRDefault="00330F3B">
            <w:pPr>
              <w:spacing w:after="0"/>
              <w:ind w:left="135"/>
              <w:rPr>
                <w:lang w:val="ru-RU"/>
              </w:rPr>
            </w:pPr>
          </w:p>
        </w:tc>
      </w:tr>
      <w:tr w:rsidR="00330F3B">
        <w:trPr>
          <w:trHeight w:val="144"/>
          <w:tblCellSpacing w:w="20" w:type="nil"/>
        </w:trPr>
        <w:tc>
          <w:tcPr>
            <w:tcW w:w="315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41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0F3B" w:rsidRDefault="00330F3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30F3B" w:rsidRDefault="00330F3B">
            <w:pPr>
              <w:spacing w:after="0"/>
              <w:ind w:left="135"/>
            </w:pPr>
          </w:p>
        </w:tc>
      </w:tr>
      <w:tr w:rsidR="00330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F3B" w:rsidRPr="00560310" w:rsidRDefault="0032299A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330F3B" w:rsidRDefault="0032299A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F3B" w:rsidRDefault="00330F3B"/>
        </w:tc>
      </w:tr>
    </w:tbl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0310" w:rsidRDefault="00560310" w:rsidP="005603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60310" w:rsidRDefault="00560310" w:rsidP="005603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5147"/>
        <w:gridCol w:w="1438"/>
        <w:gridCol w:w="1841"/>
        <w:gridCol w:w="1910"/>
        <w:gridCol w:w="2473"/>
      </w:tblGrid>
      <w:tr w:rsidR="00560310" w:rsidTr="00A84F9C">
        <w:trPr>
          <w:trHeight w:val="144"/>
          <w:tblCellSpacing w:w="20" w:type="nil"/>
        </w:trPr>
        <w:tc>
          <w:tcPr>
            <w:tcW w:w="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0310" w:rsidRDefault="00560310" w:rsidP="00A84F9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10" w:rsidRDefault="00560310" w:rsidP="00A84F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10" w:rsidRDefault="00560310" w:rsidP="00A84F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10" w:rsidRDefault="00560310" w:rsidP="00A84F9C"/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10" w:rsidRDefault="00560310" w:rsidP="00A84F9C">
            <w:pPr>
              <w:spacing w:after="0"/>
              <w:ind w:left="135"/>
            </w:pP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10" w:rsidRDefault="00560310" w:rsidP="00A84F9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0310" w:rsidRDefault="00560310" w:rsidP="00A84F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0310" w:rsidRDefault="00560310" w:rsidP="00A84F9C"/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Путешествуем и познаем мир (Путешествие по России)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Работаем над проектом (Школьная жизнь)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4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Хотим участвовать в конкурсе (Школьная жизнь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По страницам биографий (Великие люди нашей страны))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6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города (Человек и технический прогресс)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7"/>
              </w:num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8"/>
              </w:num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9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животные в нашей жизни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10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животные в нашей жизни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11"/>
              </w:num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12"/>
              </w:numPr>
              <w:spacing w:after="0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ситуации. Общее представление о креативности (на примерах простейших заданий и бытовых ситуаций).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содержательными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13"/>
              </w:numPr>
              <w:spacing w:after="0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Выдвижение разнообразных идей. Для чего нужно выдвигать разные идеи и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похожие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одинаковые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14"/>
              </w:numPr>
              <w:spacing w:after="0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Выдвижение креативных идей и их доработка. Для чего нужны нестандартные идеи.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Когда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15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От выдвижения до доработки идей. Создание продукта. Выполнение проекта на основе комплексного задания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16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Диагностика и рефлексия. Самооценка. Выполнение итоговой работы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16.Подведение итогов первой части программы: Рефлексивное занятие 1 (1 ч.)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17.Путешествия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17"/>
              </w:num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18"/>
              </w:num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19"/>
              </w:num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0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Собираемся за покупками: что важно знать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1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Делаем покупки: как правильно выбирать товары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2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Приобретаем услуги: знаем, умеем, практикуем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3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Самое главное о правилах поведении </w:t>
            </w: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грамотного покупателя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4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Самое главное о правилах поведении грамотного покупателя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26.«Деньги – не щепки, счетом крепки» Интегрированные занятия: Финансовая грамотность+ Математика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5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«Деньги – не щепки, счетом крепки» Интегрированные занятия: Финансовая грамотность+ Математика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numPr>
                <w:ilvl w:val="0"/>
                <w:numId w:val="26"/>
              </w:num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дружить</w:t>
            </w:r>
            <w:proofErr w:type="spellEnd"/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7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Общаемся с одноклассниками и живем интересно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8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Общаемся с одноклассниками и живем интересно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31.Какие проблемы называют глобальными? Что значит быть глобально компетентным?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numPr>
                <w:ilvl w:val="0"/>
                <w:numId w:val="29"/>
              </w:numPr>
              <w:spacing w:after="0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Можем ли мы решать глобальные проблемы? Начинаем действовать. Идея: на материале заданий «Покупаем новое» и «Не выбрасывайте продукты» интеграция с финансовой грамотностью по теме «Покупки»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33.Подведение итогов программы. Рефлексивное занятие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4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>34.Подведение итогов программы. Рефлексивное занятие</w:t>
            </w:r>
          </w:p>
        </w:tc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</w:pPr>
          </w:p>
        </w:tc>
      </w:tr>
      <w:tr w:rsidR="00560310" w:rsidTr="00A84F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0310" w:rsidRPr="00560310" w:rsidRDefault="00560310" w:rsidP="00A84F9C">
            <w:pPr>
              <w:spacing w:after="0"/>
              <w:ind w:left="135"/>
              <w:rPr>
                <w:lang w:val="ru-RU"/>
              </w:rPr>
            </w:pPr>
            <w:r w:rsidRPr="005603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 w:rsidRPr="005603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560310" w:rsidRDefault="00560310" w:rsidP="00A84F9C"/>
        </w:tc>
      </w:tr>
    </w:tbl>
    <w:p w:rsidR="00560310" w:rsidRDefault="00560310" w:rsidP="00560310">
      <w:pPr>
        <w:sectPr w:rsidR="005603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48184098"/>
      <w:bookmarkEnd w:id="11"/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F3B" w:rsidRDefault="00330F3B">
      <w:pPr>
        <w:sectPr w:rsidR="00330F3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32299A" w:rsidRDefault="0032299A"/>
    <w:sectPr w:rsidR="0032299A" w:rsidSect="00330F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0E0"/>
    <w:multiLevelType w:val="multilevel"/>
    <w:tmpl w:val="1AEE9FB6"/>
    <w:lvl w:ilvl="0">
      <w:start w:val="3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61AAB"/>
    <w:multiLevelType w:val="multilevel"/>
    <w:tmpl w:val="A0FC51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43424"/>
    <w:multiLevelType w:val="multilevel"/>
    <w:tmpl w:val="1BC0DD5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DD3D48"/>
    <w:multiLevelType w:val="multilevel"/>
    <w:tmpl w:val="6610DE8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423A7"/>
    <w:multiLevelType w:val="multilevel"/>
    <w:tmpl w:val="00EE22C4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114484"/>
    <w:multiLevelType w:val="multilevel"/>
    <w:tmpl w:val="5C40722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853192"/>
    <w:multiLevelType w:val="multilevel"/>
    <w:tmpl w:val="D456A84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FB4BE0"/>
    <w:multiLevelType w:val="multilevel"/>
    <w:tmpl w:val="4A40C63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B906E6"/>
    <w:multiLevelType w:val="multilevel"/>
    <w:tmpl w:val="93E4252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7E20B9"/>
    <w:multiLevelType w:val="multilevel"/>
    <w:tmpl w:val="0AB8948E"/>
    <w:lvl w:ilvl="0">
      <w:start w:val="2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3C61BB"/>
    <w:multiLevelType w:val="multilevel"/>
    <w:tmpl w:val="FCB8B77A"/>
    <w:lvl w:ilvl="0">
      <w:start w:val="2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66489"/>
    <w:multiLevelType w:val="multilevel"/>
    <w:tmpl w:val="3B1CF73C"/>
    <w:lvl w:ilvl="0">
      <w:start w:val="2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0A475A"/>
    <w:multiLevelType w:val="multilevel"/>
    <w:tmpl w:val="0E788E50"/>
    <w:lvl w:ilvl="0">
      <w:start w:val="3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6E4EDA"/>
    <w:multiLevelType w:val="multilevel"/>
    <w:tmpl w:val="8598B91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A86A9B"/>
    <w:multiLevelType w:val="multilevel"/>
    <w:tmpl w:val="0E8A020E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F221D1"/>
    <w:multiLevelType w:val="multilevel"/>
    <w:tmpl w:val="E8A23E2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5E55CE"/>
    <w:multiLevelType w:val="multilevel"/>
    <w:tmpl w:val="321CB5B4"/>
    <w:lvl w:ilvl="0">
      <w:start w:val="2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163ABB"/>
    <w:multiLevelType w:val="multilevel"/>
    <w:tmpl w:val="CB24E19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B40D2F"/>
    <w:multiLevelType w:val="multilevel"/>
    <w:tmpl w:val="D638C4E0"/>
    <w:lvl w:ilvl="0">
      <w:start w:val="2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B4679B"/>
    <w:multiLevelType w:val="multilevel"/>
    <w:tmpl w:val="08F62EDA"/>
    <w:lvl w:ilvl="0">
      <w:start w:val="2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F023A3"/>
    <w:multiLevelType w:val="multilevel"/>
    <w:tmpl w:val="986CEDBE"/>
    <w:lvl w:ilvl="0">
      <w:start w:val="1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D14461"/>
    <w:multiLevelType w:val="multilevel"/>
    <w:tmpl w:val="25B6037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8E1395"/>
    <w:multiLevelType w:val="multilevel"/>
    <w:tmpl w:val="E0C46EC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CE453B"/>
    <w:multiLevelType w:val="multilevel"/>
    <w:tmpl w:val="55DAFB9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53681A"/>
    <w:multiLevelType w:val="multilevel"/>
    <w:tmpl w:val="03BEE576"/>
    <w:lvl w:ilvl="0">
      <w:start w:val="2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5342E4"/>
    <w:multiLevelType w:val="multilevel"/>
    <w:tmpl w:val="30220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E473B1"/>
    <w:multiLevelType w:val="multilevel"/>
    <w:tmpl w:val="4282F6C8"/>
    <w:lvl w:ilvl="0">
      <w:start w:val="2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882130D"/>
    <w:multiLevelType w:val="multilevel"/>
    <w:tmpl w:val="1A12904E"/>
    <w:lvl w:ilvl="0">
      <w:start w:val="1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A84479"/>
    <w:multiLevelType w:val="multilevel"/>
    <w:tmpl w:val="4BA20704"/>
    <w:lvl w:ilvl="0">
      <w:start w:val="2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"/>
  </w:num>
  <w:num w:numId="3">
    <w:abstractNumId w:val="17"/>
  </w:num>
  <w:num w:numId="4">
    <w:abstractNumId w:val="3"/>
  </w:num>
  <w:num w:numId="5">
    <w:abstractNumId w:val="22"/>
  </w:num>
  <w:num w:numId="6">
    <w:abstractNumId w:val="8"/>
  </w:num>
  <w:num w:numId="7">
    <w:abstractNumId w:val="23"/>
  </w:num>
  <w:num w:numId="8">
    <w:abstractNumId w:val="21"/>
  </w:num>
  <w:num w:numId="9">
    <w:abstractNumId w:val="6"/>
  </w:num>
  <w:num w:numId="10">
    <w:abstractNumId w:val="5"/>
  </w:num>
  <w:num w:numId="11">
    <w:abstractNumId w:val="13"/>
  </w:num>
  <w:num w:numId="12">
    <w:abstractNumId w:val="15"/>
  </w:num>
  <w:num w:numId="13">
    <w:abstractNumId w:val="4"/>
  </w:num>
  <w:num w:numId="14">
    <w:abstractNumId w:val="2"/>
  </w:num>
  <w:num w:numId="15">
    <w:abstractNumId w:val="14"/>
  </w:num>
  <w:num w:numId="16">
    <w:abstractNumId w:val="7"/>
  </w:num>
  <w:num w:numId="17">
    <w:abstractNumId w:val="27"/>
  </w:num>
  <w:num w:numId="18">
    <w:abstractNumId w:val="20"/>
  </w:num>
  <w:num w:numId="19">
    <w:abstractNumId w:val="10"/>
  </w:num>
  <w:num w:numId="20">
    <w:abstractNumId w:val="11"/>
  </w:num>
  <w:num w:numId="21">
    <w:abstractNumId w:val="9"/>
  </w:num>
  <w:num w:numId="22">
    <w:abstractNumId w:val="24"/>
  </w:num>
  <w:num w:numId="23">
    <w:abstractNumId w:val="19"/>
  </w:num>
  <w:num w:numId="24">
    <w:abstractNumId w:val="26"/>
  </w:num>
  <w:num w:numId="25">
    <w:abstractNumId w:val="28"/>
  </w:num>
  <w:num w:numId="26">
    <w:abstractNumId w:val="18"/>
  </w:num>
  <w:num w:numId="27">
    <w:abstractNumId w:val="16"/>
  </w:num>
  <w:num w:numId="28">
    <w:abstractNumId w:val="1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F3B"/>
    <w:rsid w:val="0032299A"/>
    <w:rsid w:val="00330F3B"/>
    <w:rsid w:val="00560310"/>
    <w:rsid w:val="00DB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ED33"/>
  <w15:docId w15:val="{57F61351-0FC1-40D7-83C5-1C955433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30F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30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2970</Words>
  <Characters>16930</Characters>
  <Application>Microsoft Office Word</Application>
  <DocSecurity>0</DocSecurity>
  <Lines>141</Lines>
  <Paragraphs>39</Paragraphs>
  <ScaleCrop>false</ScaleCrop>
  <Company/>
  <LinksUpToDate>false</LinksUpToDate>
  <CharactersWithSpaces>19861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2024-11-03T16:40:00Z</dcterms:created>
  <dcterms:modified xsi:type="dcterms:W3CDTF">2024-11-03T20:59:00Z</dcterms:modified>
</cp:coreProperties>
</file>