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31" w:rsidRPr="00507BCF" w:rsidRDefault="00862631" w:rsidP="00862631">
      <w:pPr>
        <w:ind w:left="1416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  <w:bookmarkStart w:id="0" w:name="_GoBack"/>
      <w:bookmarkEnd w:id="0"/>
      <w:r w:rsidRPr="00507BCF">
        <w:rPr>
          <w:b/>
          <w:bCs/>
          <w:color w:val="000000"/>
        </w:rPr>
        <w:t>ИНФО</w:t>
      </w:r>
      <w:r w:rsidRPr="00507BCF">
        <w:rPr>
          <w:b/>
          <w:bCs/>
          <w:color w:val="000000"/>
          <w:spacing w:val="-1"/>
        </w:rPr>
        <w:t>РМ</w:t>
      </w:r>
      <w:r w:rsidRPr="00507BCF">
        <w:rPr>
          <w:b/>
          <w:bCs/>
          <w:color w:val="000000"/>
        </w:rPr>
        <w:t>АЦИОН</w:t>
      </w:r>
      <w:r w:rsidRPr="00507BCF">
        <w:rPr>
          <w:b/>
          <w:bCs/>
          <w:color w:val="000000"/>
          <w:spacing w:val="1"/>
        </w:rPr>
        <w:t>Н</w:t>
      </w:r>
      <w:r w:rsidRPr="00507BCF">
        <w:rPr>
          <w:b/>
          <w:bCs/>
          <w:color w:val="000000"/>
        </w:rPr>
        <w:t>АЯ</w:t>
      </w:r>
      <w:r w:rsidRPr="00507BCF">
        <w:rPr>
          <w:color w:val="000000"/>
        </w:rPr>
        <w:t xml:space="preserve"> </w:t>
      </w:r>
      <w:r w:rsidRPr="00507BCF">
        <w:rPr>
          <w:b/>
          <w:bCs/>
          <w:color w:val="000000"/>
        </w:rPr>
        <w:t>СПР</w:t>
      </w:r>
      <w:r w:rsidRPr="00507BCF">
        <w:rPr>
          <w:b/>
          <w:bCs/>
          <w:color w:val="000000"/>
          <w:spacing w:val="-1"/>
        </w:rPr>
        <w:t>А</w:t>
      </w:r>
      <w:r w:rsidRPr="00507BCF">
        <w:rPr>
          <w:b/>
          <w:bCs/>
          <w:color w:val="000000"/>
        </w:rPr>
        <w:t>В</w:t>
      </w:r>
      <w:r w:rsidRPr="00507BCF">
        <w:rPr>
          <w:b/>
          <w:bCs/>
          <w:color w:val="000000"/>
          <w:spacing w:val="1"/>
        </w:rPr>
        <w:t>К</w:t>
      </w:r>
      <w:r w:rsidRPr="00507BCF">
        <w:rPr>
          <w:b/>
          <w:bCs/>
          <w:color w:val="000000"/>
        </w:rPr>
        <w:t>А</w:t>
      </w:r>
      <w:r w:rsidRPr="00507BCF">
        <w:rPr>
          <w:color w:val="000000"/>
        </w:rPr>
        <w:t xml:space="preserve"> </w:t>
      </w:r>
      <w:r w:rsidRPr="00507BCF">
        <w:rPr>
          <w:b/>
          <w:bCs/>
          <w:color w:val="000000"/>
        </w:rPr>
        <w:t>О</w:t>
      </w:r>
      <w:r w:rsidRPr="00507BCF">
        <w:rPr>
          <w:color w:val="000000"/>
        </w:rPr>
        <w:t xml:space="preserve"> </w:t>
      </w:r>
      <w:r w:rsidRPr="00507BCF">
        <w:rPr>
          <w:b/>
          <w:bCs/>
          <w:color w:val="000000"/>
        </w:rPr>
        <w:t>Ш</w:t>
      </w:r>
      <w:r w:rsidRPr="00507BCF">
        <w:rPr>
          <w:b/>
          <w:bCs/>
          <w:color w:val="000000"/>
          <w:spacing w:val="1"/>
        </w:rPr>
        <w:t>К</w:t>
      </w:r>
      <w:r w:rsidRPr="00507BCF">
        <w:rPr>
          <w:b/>
          <w:bCs/>
          <w:color w:val="000000"/>
          <w:spacing w:val="-1"/>
        </w:rPr>
        <w:t>О</w:t>
      </w:r>
      <w:r w:rsidRPr="00507BCF">
        <w:rPr>
          <w:b/>
          <w:bCs/>
          <w:color w:val="000000"/>
        </w:rPr>
        <w:t>ЛЕ</w:t>
      </w:r>
    </w:p>
    <w:p w:rsidR="00862631" w:rsidRPr="00507BCF" w:rsidRDefault="00862631" w:rsidP="00862631">
      <w:pPr>
        <w:ind w:firstLine="567"/>
        <w:rPr>
          <w:color w:val="000000"/>
        </w:rPr>
      </w:pPr>
      <w:r w:rsidRPr="00507BCF">
        <w:rPr>
          <w:color w:val="000000"/>
        </w:rPr>
        <w:t>По</w:t>
      </w:r>
      <w:r w:rsidRPr="00507BCF">
        <w:rPr>
          <w:color w:val="000000"/>
          <w:spacing w:val="8"/>
        </w:rPr>
        <w:t xml:space="preserve"> </w:t>
      </w:r>
      <w:r w:rsidRPr="00507BCF">
        <w:rPr>
          <w:color w:val="000000"/>
        </w:rPr>
        <w:t>св</w:t>
      </w:r>
      <w:r w:rsidRPr="00507BCF">
        <w:rPr>
          <w:color w:val="000000"/>
          <w:spacing w:val="1"/>
        </w:rPr>
        <w:t>о</w:t>
      </w:r>
      <w:r w:rsidRPr="00507BCF">
        <w:rPr>
          <w:color w:val="000000"/>
        </w:rPr>
        <w:t>е</w:t>
      </w:r>
      <w:r w:rsidRPr="00507BCF">
        <w:rPr>
          <w:color w:val="000000"/>
          <w:spacing w:val="3"/>
        </w:rPr>
        <w:t>м</w:t>
      </w:r>
      <w:r w:rsidRPr="00507BCF">
        <w:rPr>
          <w:color w:val="000000"/>
        </w:rPr>
        <w:t>у</w:t>
      </w:r>
      <w:r w:rsidRPr="00507BCF">
        <w:rPr>
          <w:color w:val="000000"/>
          <w:spacing w:val="7"/>
        </w:rPr>
        <w:t xml:space="preserve"> </w:t>
      </w:r>
      <w:r w:rsidRPr="00507BCF">
        <w:rPr>
          <w:color w:val="000000"/>
        </w:rPr>
        <w:t>ста</w:t>
      </w:r>
      <w:r w:rsidRPr="00507BCF">
        <w:rPr>
          <w:color w:val="000000"/>
          <w:spacing w:val="4"/>
        </w:rPr>
        <w:t>т</w:t>
      </w:r>
      <w:r w:rsidRPr="00507BCF">
        <w:rPr>
          <w:color w:val="000000"/>
          <w:spacing w:val="-4"/>
        </w:rPr>
        <w:t>у</w:t>
      </w:r>
      <w:r w:rsidRPr="00507BCF">
        <w:rPr>
          <w:color w:val="000000"/>
          <w:spacing w:val="3"/>
        </w:rPr>
        <w:t>с</w:t>
      </w:r>
      <w:r w:rsidRPr="00507BCF">
        <w:rPr>
          <w:color w:val="000000"/>
          <w:spacing w:val="-4"/>
        </w:rPr>
        <w:t>у</w:t>
      </w:r>
      <w:r w:rsidRPr="00507BCF">
        <w:rPr>
          <w:color w:val="000000"/>
        </w:rPr>
        <w:t>,</w:t>
      </w:r>
      <w:r w:rsidRPr="00507BCF">
        <w:rPr>
          <w:color w:val="000000"/>
          <w:spacing w:val="13"/>
        </w:rPr>
        <w:t xml:space="preserve"> </w:t>
      </w:r>
      <w:r w:rsidRPr="00507BCF">
        <w:rPr>
          <w:color w:val="000000"/>
          <w:spacing w:val="-4"/>
        </w:rPr>
        <w:t>у</w:t>
      </w:r>
      <w:r w:rsidRPr="00507BCF">
        <w:rPr>
          <w:color w:val="000000"/>
          <w:spacing w:val="-1"/>
        </w:rPr>
        <w:t>с</w:t>
      </w:r>
      <w:r w:rsidRPr="00507BCF">
        <w:rPr>
          <w:color w:val="000000"/>
          <w:spacing w:val="2"/>
        </w:rPr>
        <w:t>т</w:t>
      </w:r>
      <w:r w:rsidRPr="00507BCF">
        <w:rPr>
          <w:color w:val="000000"/>
        </w:rPr>
        <w:t>ановлен</w:t>
      </w:r>
      <w:r w:rsidRPr="00507BCF">
        <w:rPr>
          <w:color w:val="000000"/>
          <w:spacing w:val="1"/>
        </w:rPr>
        <w:t>н</w:t>
      </w:r>
      <w:r w:rsidRPr="00507BCF">
        <w:rPr>
          <w:color w:val="000000"/>
        </w:rPr>
        <w:t>о</w:t>
      </w:r>
      <w:r w:rsidRPr="00507BCF">
        <w:rPr>
          <w:color w:val="000000"/>
          <w:spacing w:val="1"/>
        </w:rPr>
        <w:t>м</w:t>
      </w:r>
      <w:r w:rsidRPr="00507BCF">
        <w:rPr>
          <w:color w:val="000000"/>
        </w:rPr>
        <w:t>у</w:t>
      </w:r>
      <w:r w:rsidRPr="00507BCF">
        <w:rPr>
          <w:color w:val="000000"/>
          <w:spacing w:val="5"/>
        </w:rPr>
        <w:t xml:space="preserve"> </w:t>
      </w:r>
      <w:r w:rsidRPr="00507BCF">
        <w:rPr>
          <w:color w:val="000000"/>
          <w:spacing w:val="1"/>
        </w:rPr>
        <w:t>п</w:t>
      </w:r>
      <w:r w:rsidRPr="00507BCF">
        <w:rPr>
          <w:color w:val="000000"/>
        </w:rPr>
        <w:t>ри</w:t>
      </w:r>
      <w:r w:rsidRPr="00507BCF">
        <w:rPr>
          <w:color w:val="000000"/>
          <w:spacing w:val="10"/>
        </w:rPr>
        <w:t xml:space="preserve"> </w:t>
      </w:r>
      <w:r w:rsidRPr="00507BCF">
        <w:rPr>
          <w:color w:val="000000"/>
        </w:rPr>
        <w:t>го</w:t>
      </w:r>
      <w:r w:rsidRPr="00507BCF">
        <w:rPr>
          <w:color w:val="000000"/>
          <w:spacing w:val="4"/>
        </w:rPr>
        <w:t>с</w:t>
      </w:r>
      <w:r w:rsidRPr="00507BCF">
        <w:rPr>
          <w:color w:val="000000"/>
          <w:spacing w:val="-4"/>
        </w:rPr>
        <w:t>у</w:t>
      </w:r>
      <w:r w:rsidRPr="00507BCF">
        <w:rPr>
          <w:color w:val="000000"/>
          <w:spacing w:val="1"/>
        </w:rPr>
        <w:t>д</w:t>
      </w:r>
      <w:r w:rsidRPr="00507BCF">
        <w:rPr>
          <w:color w:val="000000"/>
        </w:rPr>
        <w:t>арств</w:t>
      </w:r>
      <w:r w:rsidRPr="00507BCF">
        <w:rPr>
          <w:color w:val="000000"/>
          <w:spacing w:val="-1"/>
        </w:rPr>
        <w:t>е</w:t>
      </w:r>
      <w:r w:rsidRPr="00507BCF">
        <w:rPr>
          <w:color w:val="000000"/>
        </w:rPr>
        <w:t>н</w:t>
      </w:r>
      <w:r w:rsidRPr="00507BCF">
        <w:rPr>
          <w:color w:val="000000"/>
          <w:spacing w:val="1"/>
        </w:rPr>
        <w:t>н</w:t>
      </w:r>
      <w:r w:rsidRPr="00507BCF">
        <w:rPr>
          <w:color w:val="000000"/>
        </w:rPr>
        <w:t>ой</w:t>
      </w:r>
      <w:r w:rsidRPr="00507BCF">
        <w:rPr>
          <w:color w:val="000000"/>
          <w:spacing w:val="10"/>
        </w:rPr>
        <w:t xml:space="preserve"> </w:t>
      </w:r>
      <w:r w:rsidRPr="00507BCF">
        <w:rPr>
          <w:color w:val="000000"/>
        </w:rPr>
        <w:t>ак</w:t>
      </w:r>
      <w:r w:rsidRPr="00507BCF">
        <w:rPr>
          <w:color w:val="000000"/>
          <w:spacing w:val="1"/>
        </w:rPr>
        <w:t>к</w:t>
      </w:r>
      <w:r w:rsidRPr="00507BCF">
        <w:rPr>
          <w:color w:val="000000"/>
        </w:rPr>
        <w:t>редита</w:t>
      </w:r>
      <w:r w:rsidRPr="00507BCF">
        <w:rPr>
          <w:color w:val="000000"/>
          <w:spacing w:val="-1"/>
        </w:rPr>
        <w:t>ц</w:t>
      </w:r>
      <w:r w:rsidRPr="00507BCF">
        <w:rPr>
          <w:color w:val="000000"/>
        </w:rPr>
        <w:t>ии</w:t>
      </w:r>
      <w:r w:rsidRPr="00507BCF">
        <w:rPr>
          <w:color w:val="000000"/>
          <w:spacing w:val="11"/>
        </w:rPr>
        <w:t xml:space="preserve"> </w:t>
      </w:r>
      <w:r w:rsidRPr="00507BCF">
        <w:rPr>
          <w:color w:val="000000"/>
        </w:rPr>
        <w:t>(</w:t>
      </w:r>
      <w:r w:rsidRPr="00507BCF">
        <w:rPr>
          <w:color w:val="000000"/>
          <w:spacing w:val="-1"/>
        </w:rPr>
        <w:t>с</w:t>
      </w:r>
      <w:r w:rsidRPr="00507BCF">
        <w:rPr>
          <w:color w:val="000000"/>
        </w:rPr>
        <w:t>видетель</w:t>
      </w:r>
      <w:r w:rsidRPr="00507BCF">
        <w:rPr>
          <w:color w:val="000000"/>
          <w:spacing w:val="-1"/>
        </w:rPr>
        <w:t>с</w:t>
      </w:r>
      <w:r w:rsidRPr="00507BCF">
        <w:rPr>
          <w:color w:val="000000"/>
        </w:rPr>
        <w:t>тво</w:t>
      </w:r>
      <w:r w:rsidRPr="00507BCF">
        <w:rPr>
          <w:color w:val="000000"/>
          <w:spacing w:val="78"/>
        </w:rPr>
        <w:t xml:space="preserve"> </w:t>
      </w:r>
      <w:r w:rsidRPr="00507BCF">
        <w:rPr>
          <w:color w:val="000000"/>
        </w:rPr>
        <w:t>о го</w:t>
      </w:r>
      <w:r w:rsidRPr="00507BCF">
        <w:rPr>
          <w:color w:val="000000"/>
          <w:spacing w:val="1"/>
        </w:rPr>
        <w:t>с</w:t>
      </w:r>
      <w:r w:rsidRPr="00507BCF">
        <w:rPr>
          <w:color w:val="000000"/>
          <w:spacing w:val="-4"/>
        </w:rPr>
        <w:t>у</w:t>
      </w:r>
      <w:r w:rsidRPr="00507BCF">
        <w:rPr>
          <w:color w:val="000000"/>
          <w:spacing w:val="1"/>
        </w:rPr>
        <w:t>д</w:t>
      </w:r>
      <w:r w:rsidRPr="00507BCF">
        <w:rPr>
          <w:color w:val="000000"/>
        </w:rPr>
        <w:t>ар</w:t>
      </w:r>
      <w:r w:rsidRPr="00507BCF">
        <w:rPr>
          <w:color w:val="000000"/>
          <w:spacing w:val="-1"/>
        </w:rPr>
        <w:t>с</w:t>
      </w:r>
      <w:r w:rsidRPr="00507BCF">
        <w:rPr>
          <w:color w:val="000000"/>
        </w:rPr>
        <w:t>твен</w:t>
      </w:r>
      <w:r w:rsidRPr="00507BCF">
        <w:rPr>
          <w:color w:val="000000"/>
          <w:spacing w:val="1"/>
        </w:rPr>
        <w:t>н</w:t>
      </w:r>
      <w:r w:rsidRPr="00507BCF">
        <w:rPr>
          <w:color w:val="000000"/>
        </w:rPr>
        <w:t>ой</w:t>
      </w:r>
      <w:r w:rsidRPr="00507BCF">
        <w:rPr>
          <w:color w:val="000000"/>
          <w:spacing w:val="10"/>
        </w:rPr>
        <w:t xml:space="preserve"> </w:t>
      </w:r>
      <w:r w:rsidRPr="00507BCF">
        <w:rPr>
          <w:color w:val="000000"/>
        </w:rPr>
        <w:t>аккред</w:t>
      </w:r>
      <w:r w:rsidRPr="00507BCF">
        <w:rPr>
          <w:color w:val="000000"/>
          <w:spacing w:val="1"/>
        </w:rPr>
        <w:t>и</w:t>
      </w:r>
      <w:r w:rsidRPr="00507BCF">
        <w:rPr>
          <w:color w:val="000000"/>
        </w:rPr>
        <w:t>тации</w:t>
      </w:r>
      <w:r w:rsidRPr="00507BCF">
        <w:rPr>
          <w:color w:val="000000"/>
          <w:spacing w:val="13"/>
        </w:rPr>
        <w:t xml:space="preserve"> </w:t>
      </w:r>
      <w:r w:rsidRPr="00507BCF">
        <w:rPr>
          <w:color w:val="000000"/>
        </w:rPr>
        <w:t>от  08</w:t>
      </w:r>
      <w:r w:rsidRPr="00507BCF">
        <w:rPr>
          <w:color w:val="000000"/>
          <w:spacing w:val="10"/>
        </w:rPr>
        <w:t>.12</w:t>
      </w:r>
      <w:r w:rsidRPr="00507BCF">
        <w:rPr>
          <w:color w:val="000000"/>
        </w:rPr>
        <w:t>.2016</w:t>
      </w:r>
      <w:r w:rsidRPr="00507BCF">
        <w:rPr>
          <w:color w:val="000000"/>
          <w:spacing w:val="8"/>
        </w:rPr>
        <w:t xml:space="preserve"> </w:t>
      </w:r>
      <w:r w:rsidRPr="00507BCF">
        <w:rPr>
          <w:color w:val="000000"/>
        </w:rPr>
        <w:t>г</w:t>
      </w:r>
      <w:r w:rsidRPr="00507BCF">
        <w:rPr>
          <w:color w:val="000000"/>
          <w:spacing w:val="9"/>
        </w:rPr>
        <w:t xml:space="preserve"> </w:t>
      </w:r>
      <w:r w:rsidRPr="00507BCF">
        <w:rPr>
          <w:color w:val="000000"/>
        </w:rPr>
        <w:t>с</w:t>
      </w:r>
      <w:r w:rsidRPr="00507BCF">
        <w:rPr>
          <w:color w:val="000000"/>
          <w:spacing w:val="-1"/>
        </w:rPr>
        <w:t>е</w:t>
      </w:r>
      <w:r w:rsidRPr="00507BCF">
        <w:rPr>
          <w:color w:val="000000"/>
        </w:rPr>
        <w:t>рия</w:t>
      </w:r>
      <w:r w:rsidRPr="00507BCF">
        <w:rPr>
          <w:color w:val="000000"/>
          <w:spacing w:val="10"/>
        </w:rPr>
        <w:t xml:space="preserve"> 1</w:t>
      </w:r>
      <w:r w:rsidRPr="00507BCF">
        <w:rPr>
          <w:color w:val="000000"/>
        </w:rPr>
        <w:t>0</w:t>
      </w:r>
      <w:proofErr w:type="gramStart"/>
      <w:r w:rsidRPr="00507BCF">
        <w:rPr>
          <w:color w:val="000000"/>
        </w:rPr>
        <w:t xml:space="preserve"> А</w:t>
      </w:r>
      <w:proofErr w:type="gramEnd"/>
      <w:r w:rsidRPr="00507BCF">
        <w:rPr>
          <w:color w:val="000000"/>
        </w:rPr>
        <w:t xml:space="preserve"> 01</w:t>
      </w:r>
      <w:r w:rsidRPr="00507BCF">
        <w:rPr>
          <w:color w:val="000000"/>
          <w:spacing w:val="12"/>
        </w:rPr>
        <w:t xml:space="preserve"> </w:t>
      </w:r>
      <w:r w:rsidRPr="00507BCF">
        <w:rPr>
          <w:color w:val="000000"/>
        </w:rPr>
        <w:t>№</w:t>
      </w:r>
      <w:r w:rsidRPr="00507BCF">
        <w:rPr>
          <w:color w:val="000000"/>
          <w:spacing w:val="8"/>
        </w:rPr>
        <w:t xml:space="preserve"> </w:t>
      </w:r>
      <w:r w:rsidRPr="00507BCF">
        <w:rPr>
          <w:color w:val="000000"/>
        </w:rPr>
        <w:t>0000158),</w:t>
      </w:r>
      <w:r w:rsidRPr="00507BCF">
        <w:rPr>
          <w:color w:val="000000"/>
          <w:spacing w:val="9"/>
        </w:rPr>
        <w:t xml:space="preserve"> </w:t>
      </w:r>
      <w:r w:rsidRPr="00507BCF">
        <w:rPr>
          <w:color w:val="000000"/>
        </w:rPr>
        <w:t>ш</w:t>
      </w:r>
      <w:r w:rsidRPr="00507BCF">
        <w:rPr>
          <w:color w:val="000000"/>
          <w:spacing w:val="1"/>
        </w:rPr>
        <w:t>к</w:t>
      </w:r>
      <w:r w:rsidRPr="00507BCF">
        <w:rPr>
          <w:color w:val="000000"/>
        </w:rPr>
        <w:t>ола</w:t>
      </w:r>
      <w:r w:rsidRPr="00507BCF">
        <w:rPr>
          <w:color w:val="000000"/>
          <w:spacing w:val="8"/>
        </w:rPr>
        <w:t xml:space="preserve"> </w:t>
      </w:r>
      <w:r w:rsidRPr="00507BCF">
        <w:rPr>
          <w:color w:val="000000"/>
        </w:rPr>
        <w:t>является по т</w:t>
      </w:r>
      <w:r w:rsidRPr="00507BCF">
        <w:rPr>
          <w:color w:val="000000"/>
          <w:spacing w:val="1"/>
        </w:rPr>
        <w:t>и</w:t>
      </w:r>
      <w:r w:rsidRPr="00507BCF">
        <w:rPr>
          <w:color w:val="000000"/>
        </w:rPr>
        <w:t>пу</w:t>
      </w:r>
      <w:r w:rsidRPr="00507BCF">
        <w:rPr>
          <w:color w:val="000000"/>
          <w:spacing w:val="13"/>
        </w:rPr>
        <w:t xml:space="preserve"> </w:t>
      </w:r>
      <w:r w:rsidRPr="00507BCF">
        <w:rPr>
          <w:color w:val="000000"/>
        </w:rPr>
        <w:t xml:space="preserve">– </w:t>
      </w:r>
      <w:r w:rsidRPr="00507BCF">
        <w:rPr>
          <w:color w:val="000000"/>
          <w:spacing w:val="1"/>
        </w:rPr>
        <w:t>м</w:t>
      </w:r>
      <w:r w:rsidRPr="00507BCF">
        <w:rPr>
          <w:color w:val="000000"/>
          <w:spacing w:val="-4"/>
        </w:rPr>
        <w:t>у</w:t>
      </w:r>
      <w:r w:rsidRPr="00507BCF">
        <w:rPr>
          <w:color w:val="000000"/>
        </w:rPr>
        <w:t>н</w:t>
      </w:r>
      <w:r w:rsidRPr="00507BCF">
        <w:rPr>
          <w:color w:val="000000"/>
          <w:spacing w:val="1"/>
        </w:rPr>
        <w:t>ицип</w:t>
      </w:r>
      <w:r w:rsidRPr="00507BCF">
        <w:rPr>
          <w:color w:val="000000"/>
        </w:rPr>
        <w:t>ал</w:t>
      </w:r>
      <w:r w:rsidRPr="00507BCF">
        <w:rPr>
          <w:color w:val="000000"/>
          <w:spacing w:val="-1"/>
        </w:rPr>
        <w:t>ь</w:t>
      </w:r>
      <w:r w:rsidRPr="00507BCF">
        <w:rPr>
          <w:color w:val="000000"/>
        </w:rPr>
        <w:t>ным общеобразов</w:t>
      </w:r>
      <w:r w:rsidRPr="00507BCF">
        <w:rPr>
          <w:color w:val="000000"/>
          <w:spacing w:val="-1"/>
        </w:rPr>
        <w:t>а</w:t>
      </w:r>
      <w:r w:rsidRPr="00507BCF">
        <w:rPr>
          <w:color w:val="000000"/>
        </w:rPr>
        <w:t>тель</w:t>
      </w:r>
      <w:r w:rsidRPr="00507BCF">
        <w:rPr>
          <w:color w:val="000000"/>
          <w:spacing w:val="1"/>
        </w:rPr>
        <w:t>н</w:t>
      </w:r>
      <w:r w:rsidRPr="00507BCF">
        <w:rPr>
          <w:color w:val="000000"/>
        </w:rPr>
        <w:t>ым</w:t>
      </w:r>
      <w:r w:rsidRPr="00507BCF">
        <w:rPr>
          <w:color w:val="000000"/>
          <w:spacing w:val="102"/>
        </w:rPr>
        <w:t xml:space="preserve"> </w:t>
      </w:r>
      <w:r w:rsidRPr="00507BCF">
        <w:rPr>
          <w:color w:val="000000"/>
          <w:spacing w:val="-4"/>
        </w:rPr>
        <w:t>у</w:t>
      </w:r>
      <w:r w:rsidRPr="00507BCF">
        <w:rPr>
          <w:color w:val="000000"/>
          <w:spacing w:val="1"/>
        </w:rPr>
        <w:t>ч</w:t>
      </w:r>
      <w:r w:rsidRPr="00507BCF">
        <w:rPr>
          <w:color w:val="000000"/>
        </w:rPr>
        <w:t>ре</w:t>
      </w:r>
      <w:r w:rsidRPr="00507BCF">
        <w:rPr>
          <w:color w:val="000000"/>
          <w:spacing w:val="1"/>
        </w:rPr>
        <w:t>ж</w:t>
      </w:r>
      <w:r w:rsidRPr="00507BCF">
        <w:rPr>
          <w:color w:val="000000"/>
        </w:rPr>
        <w:t>ден</w:t>
      </w:r>
      <w:r w:rsidRPr="00507BCF">
        <w:rPr>
          <w:color w:val="000000"/>
          <w:spacing w:val="1"/>
        </w:rPr>
        <w:t>и</w:t>
      </w:r>
      <w:r w:rsidRPr="00507BCF">
        <w:rPr>
          <w:color w:val="000000"/>
        </w:rPr>
        <w:t>ем;</w:t>
      </w:r>
      <w:r w:rsidRPr="00507BCF">
        <w:rPr>
          <w:color w:val="000000"/>
          <w:spacing w:val="100"/>
        </w:rPr>
        <w:t xml:space="preserve"> по </w:t>
      </w:r>
      <w:r w:rsidRPr="00507BCF">
        <w:rPr>
          <w:color w:val="000000"/>
        </w:rPr>
        <w:t>в</w:t>
      </w:r>
      <w:r w:rsidRPr="00507BCF">
        <w:rPr>
          <w:color w:val="000000"/>
          <w:spacing w:val="6"/>
        </w:rPr>
        <w:t>и</w:t>
      </w:r>
      <w:r w:rsidRPr="00507BCF">
        <w:rPr>
          <w:color w:val="000000"/>
        </w:rPr>
        <w:t>ду</w:t>
      </w:r>
      <w:r w:rsidRPr="00507BCF">
        <w:rPr>
          <w:color w:val="000000"/>
          <w:spacing w:val="101"/>
        </w:rPr>
        <w:t xml:space="preserve"> </w:t>
      </w:r>
      <w:r w:rsidRPr="00507BCF">
        <w:rPr>
          <w:color w:val="000000"/>
        </w:rPr>
        <w:t>–</w:t>
      </w:r>
      <w:r w:rsidRPr="00507BCF">
        <w:rPr>
          <w:color w:val="000000"/>
          <w:spacing w:val="101"/>
        </w:rPr>
        <w:t xml:space="preserve"> </w:t>
      </w:r>
      <w:r w:rsidRPr="00507BCF">
        <w:rPr>
          <w:color w:val="000000"/>
        </w:rPr>
        <w:t>основной</w:t>
      </w:r>
      <w:r w:rsidRPr="00507BCF">
        <w:rPr>
          <w:color w:val="000000"/>
        </w:rPr>
        <w:tab/>
        <w:t xml:space="preserve"> общеобр</w:t>
      </w:r>
      <w:r w:rsidRPr="00507BCF">
        <w:rPr>
          <w:color w:val="000000"/>
          <w:spacing w:val="-1"/>
        </w:rPr>
        <w:t>а</w:t>
      </w:r>
      <w:r w:rsidRPr="00507BCF">
        <w:rPr>
          <w:color w:val="000000"/>
        </w:rPr>
        <w:t>зова</w:t>
      </w:r>
      <w:r w:rsidRPr="00507BCF">
        <w:rPr>
          <w:color w:val="000000"/>
          <w:spacing w:val="1"/>
        </w:rPr>
        <w:t>т</w:t>
      </w:r>
      <w:r w:rsidRPr="00507BCF">
        <w:rPr>
          <w:color w:val="000000"/>
        </w:rPr>
        <w:t>ель</w:t>
      </w:r>
      <w:r w:rsidRPr="00507BCF">
        <w:rPr>
          <w:color w:val="000000"/>
          <w:spacing w:val="1"/>
        </w:rPr>
        <w:t>н</w:t>
      </w:r>
      <w:r w:rsidRPr="00507BCF">
        <w:rPr>
          <w:color w:val="000000"/>
        </w:rPr>
        <w:t>ой  школой.</w:t>
      </w:r>
    </w:p>
    <w:p w:rsidR="00862631" w:rsidRDefault="00862631" w:rsidP="00862631">
      <w:pPr>
        <w:ind w:firstLine="567"/>
        <w:rPr>
          <w:color w:val="000000"/>
        </w:rPr>
      </w:pPr>
      <w:r w:rsidRPr="00250886">
        <w:rPr>
          <w:color w:val="000000"/>
        </w:rPr>
        <w:t>Обр</w:t>
      </w:r>
      <w:r w:rsidRPr="00250886">
        <w:rPr>
          <w:color w:val="000000"/>
          <w:spacing w:val="-1"/>
        </w:rPr>
        <w:t>а</w:t>
      </w:r>
      <w:r w:rsidRPr="00250886">
        <w:rPr>
          <w:color w:val="000000"/>
        </w:rPr>
        <w:t>зователь</w:t>
      </w:r>
      <w:r w:rsidRPr="00250886">
        <w:rPr>
          <w:color w:val="000000"/>
          <w:spacing w:val="3"/>
        </w:rPr>
        <w:t>н</w:t>
      </w:r>
      <w:r w:rsidRPr="00250886">
        <w:rPr>
          <w:color w:val="000000"/>
          <w:spacing w:val="-6"/>
        </w:rPr>
        <w:t>у</w:t>
      </w:r>
      <w:r w:rsidRPr="00250886">
        <w:rPr>
          <w:color w:val="000000"/>
        </w:rPr>
        <w:t>ю</w:t>
      </w:r>
      <w:r w:rsidRPr="00250886">
        <w:rPr>
          <w:color w:val="000000"/>
          <w:spacing w:val="37"/>
        </w:rPr>
        <w:t xml:space="preserve"> </w:t>
      </w:r>
      <w:r w:rsidRPr="00250886">
        <w:rPr>
          <w:color w:val="000000"/>
          <w:spacing w:val="3"/>
        </w:rPr>
        <w:t>д</w:t>
      </w:r>
      <w:r w:rsidRPr="00250886">
        <w:rPr>
          <w:color w:val="000000"/>
        </w:rPr>
        <w:t>еятельность</w:t>
      </w:r>
      <w:r w:rsidRPr="00250886">
        <w:rPr>
          <w:color w:val="000000"/>
          <w:spacing w:val="39"/>
        </w:rPr>
        <w:t xml:space="preserve"> </w:t>
      </w:r>
      <w:r w:rsidRPr="00250886">
        <w:rPr>
          <w:color w:val="000000"/>
        </w:rPr>
        <w:t>ш</w:t>
      </w:r>
      <w:r w:rsidRPr="00250886">
        <w:rPr>
          <w:color w:val="000000"/>
          <w:spacing w:val="1"/>
        </w:rPr>
        <w:t>к</w:t>
      </w:r>
      <w:r w:rsidRPr="00250886">
        <w:rPr>
          <w:color w:val="000000"/>
        </w:rPr>
        <w:t>ола</w:t>
      </w:r>
      <w:r w:rsidRPr="00250886">
        <w:rPr>
          <w:color w:val="000000"/>
          <w:spacing w:val="37"/>
        </w:rPr>
        <w:t xml:space="preserve"> </w:t>
      </w:r>
      <w:r w:rsidRPr="00250886">
        <w:rPr>
          <w:color w:val="000000"/>
        </w:rPr>
        <w:t>о</w:t>
      </w:r>
      <w:r w:rsidRPr="00250886">
        <w:rPr>
          <w:color w:val="000000"/>
          <w:spacing w:val="1"/>
        </w:rPr>
        <w:t>с</w:t>
      </w:r>
      <w:r w:rsidRPr="00250886">
        <w:rPr>
          <w:color w:val="000000"/>
          <w:spacing w:val="-6"/>
        </w:rPr>
        <w:t>у</w:t>
      </w:r>
      <w:r w:rsidRPr="00250886">
        <w:rPr>
          <w:color w:val="000000"/>
          <w:spacing w:val="1"/>
        </w:rPr>
        <w:t>щ</w:t>
      </w:r>
      <w:r w:rsidRPr="00250886">
        <w:rPr>
          <w:color w:val="000000"/>
          <w:spacing w:val="2"/>
        </w:rPr>
        <w:t>е</w:t>
      </w:r>
      <w:r w:rsidRPr="00250886">
        <w:rPr>
          <w:color w:val="000000"/>
        </w:rPr>
        <w:t>ствл</w:t>
      </w:r>
      <w:r w:rsidRPr="00250886">
        <w:rPr>
          <w:color w:val="000000"/>
          <w:spacing w:val="4"/>
        </w:rPr>
        <w:t>я</w:t>
      </w:r>
      <w:r w:rsidRPr="00250886">
        <w:rPr>
          <w:color w:val="000000"/>
        </w:rPr>
        <w:t>ет</w:t>
      </w:r>
      <w:r w:rsidRPr="00250886">
        <w:rPr>
          <w:color w:val="000000"/>
          <w:spacing w:val="38"/>
        </w:rPr>
        <w:t xml:space="preserve"> </w:t>
      </w:r>
      <w:r w:rsidRPr="00250886">
        <w:rPr>
          <w:color w:val="000000"/>
        </w:rPr>
        <w:t>в</w:t>
      </w:r>
      <w:r w:rsidRPr="00250886">
        <w:rPr>
          <w:color w:val="000000"/>
          <w:spacing w:val="37"/>
        </w:rPr>
        <w:t xml:space="preserve"> </w:t>
      </w:r>
      <w:r w:rsidRPr="00250886">
        <w:rPr>
          <w:color w:val="000000"/>
        </w:rPr>
        <w:t>соответствии</w:t>
      </w:r>
      <w:r w:rsidRPr="00250886">
        <w:rPr>
          <w:color w:val="000000"/>
          <w:spacing w:val="39"/>
        </w:rPr>
        <w:t xml:space="preserve"> </w:t>
      </w:r>
      <w:r w:rsidRPr="00250886">
        <w:rPr>
          <w:color w:val="000000"/>
        </w:rPr>
        <w:t>с</w:t>
      </w:r>
      <w:r w:rsidRPr="00250886">
        <w:rPr>
          <w:color w:val="000000"/>
          <w:spacing w:val="37"/>
        </w:rPr>
        <w:t xml:space="preserve"> </w:t>
      </w:r>
      <w:r w:rsidRPr="00250886">
        <w:rPr>
          <w:color w:val="000000"/>
        </w:rPr>
        <w:t>Л</w:t>
      </w:r>
      <w:r w:rsidRPr="00250886">
        <w:rPr>
          <w:color w:val="000000"/>
          <w:spacing w:val="1"/>
        </w:rPr>
        <w:t>иц</w:t>
      </w:r>
      <w:r w:rsidRPr="00250886">
        <w:rPr>
          <w:color w:val="000000"/>
        </w:rPr>
        <w:t>ензией</w:t>
      </w:r>
      <w:r w:rsidRPr="00250886">
        <w:rPr>
          <w:color w:val="000000"/>
          <w:spacing w:val="38"/>
        </w:rPr>
        <w:t xml:space="preserve"> </w:t>
      </w:r>
      <w:r w:rsidRPr="00250886">
        <w:rPr>
          <w:color w:val="000000"/>
        </w:rPr>
        <w:t>с</w:t>
      </w:r>
      <w:r w:rsidRPr="00250886">
        <w:rPr>
          <w:color w:val="000000"/>
          <w:spacing w:val="-1"/>
        </w:rPr>
        <w:t>е</w:t>
      </w:r>
      <w:r w:rsidRPr="00250886">
        <w:rPr>
          <w:color w:val="000000"/>
        </w:rPr>
        <w:t>рия  10Л01 № 0007617 от</w:t>
      </w:r>
      <w:r w:rsidRPr="00250886">
        <w:rPr>
          <w:color w:val="000000"/>
          <w:spacing w:val="75"/>
        </w:rPr>
        <w:t xml:space="preserve"> 01августа  2017 г</w:t>
      </w:r>
      <w:r w:rsidRPr="00250886">
        <w:rPr>
          <w:color w:val="000000"/>
        </w:rPr>
        <w:t>.</w:t>
      </w:r>
      <w:r w:rsidRPr="00250886">
        <w:rPr>
          <w:color w:val="000000"/>
          <w:spacing w:val="74"/>
        </w:rPr>
        <w:t xml:space="preserve"> </w:t>
      </w:r>
      <w:r w:rsidRPr="00250886">
        <w:rPr>
          <w:color w:val="000000"/>
          <w:spacing w:val="1"/>
        </w:rPr>
        <w:t>н</w:t>
      </w:r>
      <w:r w:rsidRPr="00250886">
        <w:rPr>
          <w:color w:val="000000"/>
        </w:rPr>
        <w:t>а</w:t>
      </w:r>
      <w:r w:rsidRPr="00250886">
        <w:rPr>
          <w:color w:val="000000"/>
          <w:spacing w:val="73"/>
        </w:rPr>
        <w:t xml:space="preserve"> </w:t>
      </w:r>
      <w:r w:rsidRPr="00250886">
        <w:rPr>
          <w:color w:val="000000"/>
          <w:spacing w:val="1"/>
        </w:rPr>
        <w:t>п</w:t>
      </w:r>
      <w:r w:rsidRPr="00250886">
        <w:rPr>
          <w:color w:val="000000"/>
        </w:rPr>
        <w:t>раво</w:t>
      </w:r>
      <w:r w:rsidRPr="00250886">
        <w:rPr>
          <w:color w:val="000000"/>
          <w:spacing w:val="73"/>
        </w:rPr>
        <w:t xml:space="preserve"> </w:t>
      </w:r>
      <w:r w:rsidRPr="00250886">
        <w:rPr>
          <w:color w:val="000000"/>
        </w:rPr>
        <w:t>о</w:t>
      </w:r>
      <w:r w:rsidRPr="00250886">
        <w:rPr>
          <w:color w:val="000000"/>
          <w:spacing w:val="1"/>
        </w:rPr>
        <w:t>к</w:t>
      </w:r>
      <w:r w:rsidRPr="00250886">
        <w:rPr>
          <w:color w:val="000000"/>
        </w:rPr>
        <w:t>азыв</w:t>
      </w:r>
      <w:r w:rsidRPr="00250886">
        <w:rPr>
          <w:color w:val="000000"/>
          <w:spacing w:val="-1"/>
        </w:rPr>
        <w:t>а</w:t>
      </w:r>
      <w:r w:rsidRPr="00250886">
        <w:rPr>
          <w:color w:val="000000"/>
        </w:rPr>
        <w:t>ть</w:t>
      </w:r>
      <w:r w:rsidRPr="00250886">
        <w:rPr>
          <w:color w:val="000000"/>
          <w:spacing w:val="74"/>
        </w:rPr>
        <w:t xml:space="preserve"> </w:t>
      </w:r>
      <w:r w:rsidRPr="00250886">
        <w:rPr>
          <w:color w:val="000000"/>
        </w:rPr>
        <w:t>образовательные</w:t>
      </w:r>
      <w:r w:rsidRPr="00250886">
        <w:rPr>
          <w:color w:val="000000"/>
          <w:spacing w:val="74"/>
        </w:rPr>
        <w:t xml:space="preserve"> </w:t>
      </w:r>
      <w:r w:rsidRPr="00250886">
        <w:rPr>
          <w:color w:val="000000"/>
          <w:spacing w:val="-4"/>
        </w:rPr>
        <w:t>у</w:t>
      </w:r>
      <w:r w:rsidRPr="00250886">
        <w:rPr>
          <w:color w:val="000000"/>
        </w:rPr>
        <w:t>с</w:t>
      </w:r>
      <w:r w:rsidRPr="00250886">
        <w:rPr>
          <w:color w:val="000000"/>
          <w:spacing w:val="5"/>
        </w:rPr>
        <w:t>л</w:t>
      </w:r>
      <w:r w:rsidRPr="00250886">
        <w:rPr>
          <w:color w:val="000000"/>
          <w:spacing w:val="-4"/>
        </w:rPr>
        <w:t>у</w:t>
      </w:r>
      <w:r w:rsidRPr="00250886">
        <w:rPr>
          <w:color w:val="000000"/>
        </w:rPr>
        <w:t>ги</w:t>
      </w:r>
      <w:r w:rsidRPr="00250886">
        <w:rPr>
          <w:color w:val="000000"/>
          <w:spacing w:val="74"/>
        </w:rPr>
        <w:t xml:space="preserve"> </w:t>
      </w:r>
      <w:r w:rsidRPr="00250886">
        <w:rPr>
          <w:color w:val="000000"/>
          <w:spacing w:val="1"/>
        </w:rPr>
        <w:t>п</w:t>
      </w:r>
      <w:r w:rsidRPr="00250886">
        <w:rPr>
          <w:color w:val="000000"/>
        </w:rPr>
        <w:t>о</w:t>
      </w:r>
      <w:r w:rsidRPr="00250886">
        <w:rPr>
          <w:color w:val="000000"/>
          <w:spacing w:val="74"/>
        </w:rPr>
        <w:t xml:space="preserve"> </w:t>
      </w:r>
      <w:r w:rsidRPr="00250886">
        <w:rPr>
          <w:color w:val="000000"/>
        </w:rPr>
        <w:t>ре</w:t>
      </w:r>
      <w:r w:rsidRPr="00250886">
        <w:rPr>
          <w:color w:val="000000"/>
          <w:spacing w:val="-1"/>
        </w:rPr>
        <w:t>а</w:t>
      </w:r>
      <w:r w:rsidRPr="00250886">
        <w:rPr>
          <w:color w:val="000000"/>
        </w:rPr>
        <w:t>л</w:t>
      </w:r>
      <w:r w:rsidRPr="00250886">
        <w:rPr>
          <w:color w:val="000000"/>
          <w:spacing w:val="1"/>
        </w:rPr>
        <w:t>из</w:t>
      </w:r>
      <w:r w:rsidRPr="00250886">
        <w:rPr>
          <w:color w:val="000000"/>
        </w:rPr>
        <w:t>а</w:t>
      </w:r>
      <w:r w:rsidRPr="00250886">
        <w:rPr>
          <w:color w:val="000000"/>
          <w:spacing w:val="-2"/>
        </w:rPr>
        <w:t>ц</w:t>
      </w:r>
      <w:r w:rsidRPr="00250886">
        <w:rPr>
          <w:color w:val="000000"/>
          <w:spacing w:val="-1"/>
        </w:rPr>
        <w:t>и</w:t>
      </w:r>
      <w:r w:rsidRPr="00250886">
        <w:rPr>
          <w:color w:val="000000"/>
        </w:rPr>
        <w:t>и образов</w:t>
      </w:r>
      <w:r w:rsidRPr="00250886">
        <w:rPr>
          <w:color w:val="000000"/>
          <w:spacing w:val="-1"/>
        </w:rPr>
        <w:t>а</w:t>
      </w:r>
      <w:r w:rsidRPr="00250886">
        <w:rPr>
          <w:color w:val="000000"/>
        </w:rPr>
        <w:t>тель</w:t>
      </w:r>
      <w:r w:rsidRPr="00250886">
        <w:rPr>
          <w:color w:val="000000"/>
          <w:spacing w:val="1"/>
        </w:rPr>
        <w:t>н</w:t>
      </w:r>
      <w:r w:rsidRPr="00250886">
        <w:rPr>
          <w:color w:val="000000"/>
        </w:rPr>
        <w:t>ых</w:t>
      </w:r>
      <w:r w:rsidRPr="00250886">
        <w:rPr>
          <w:color w:val="000000"/>
          <w:spacing w:val="81"/>
        </w:rPr>
        <w:t xml:space="preserve"> </w:t>
      </w:r>
      <w:r w:rsidRPr="00250886">
        <w:rPr>
          <w:color w:val="000000"/>
          <w:spacing w:val="1"/>
        </w:rPr>
        <w:t>п</w:t>
      </w:r>
      <w:r w:rsidRPr="00250886">
        <w:rPr>
          <w:color w:val="000000"/>
        </w:rPr>
        <w:t>ро</w:t>
      </w:r>
      <w:r w:rsidRPr="00250886">
        <w:rPr>
          <w:color w:val="000000"/>
          <w:spacing w:val="-2"/>
        </w:rPr>
        <w:t>г</w:t>
      </w:r>
      <w:r w:rsidRPr="00250886">
        <w:rPr>
          <w:color w:val="000000"/>
        </w:rPr>
        <w:t>р</w:t>
      </w:r>
      <w:r w:rsidRPr="00250886">
        <w:rPr>
          <w:color w:val="000000"/>
          <w:spacing w:val="-1"/>
        </w:rPr>
        <w:t>а</w:t>
      </w:r>
      <w:r w:rsidRPr="00250886">
        <w:rPr>
          <w:color w:val="000000"/>
        </w:rPr>
        <w:t>мм</w:t>
      </w:r>
      <w:r w:rsidRPr="00250886">
        <w:rPr>
          <w:color w:val="000000"/>
          <w:spacing w:val="79"/>
        </w:rPr>
        <w:t xml:space="preserve"> </w:t>
      </w:r>
      <w:r w:rsidRPr="00250886">
        <w:rPr>
          <w:color w:val="000000"/>
          <w:spacing w:val="1"/>
        </w:rPr>
        <w:t>п</w:t>
      </w:r>
      <w:r w:rsidRPr="00250886">
        <w:rPr>
          <w:color w:val="000000"/>
        </w:rPr>
        <w:t>о</w:t>
      </w:r>
      <w:r w:rsidRPr="00250886">
        <w:rPr>
          <w:color w:val="000000"/>
          <w:spacing w:val="81"/>
        </w:rPr>
        <w:t xml:space="preserve"> </w:t>
      </w:r>
      <w:r w:rsidRPr="00250886">
        <w:rPr>
          <w:color w:val="000000"/>
        </w:rPr>
        <w:t>в</w:t>
      </w:r>
      <w:r w:rsidRPr="00250886">
        <w:rPr>
          <w:color w:val="000000"/>
          <w:spacing w:val="1"/>
        </w:rPr>
        <w:t>и</w:t>
      </w:r>
      <w:r w:rsidRPr="00250886">
        <w:rPr>
          <w:color w:val="000000"/>
        </w:rPr>
        <w:t>дам</w:t>
      </w:r>
      <w:r w:rsidRPr="00250886">
        <w:rPr>
          <w:color w:val="000000"/>
          <w:spacing w:val="80"/>
        </w:rPr>
        <w:t xml:space="preserve"> </w:t>
      </w:r>
      <w:r w:rsidRPr="00250886">
        <w:rPr>
          <w:color w:val="000000"/>
        </w:rPr>
        <w:t>об</w:t>
      </w:r>
      <w:r w:rsidRPr="00250886">
        <w:rPr>
          <w:color w:val="000000"/>
          <w:spacing w:val="2"/>
        </w:rPr>
        <w:t>р</w:t>
      </w:r>
      <w:r w:rsidRPr="00250886">
        <w:rPr>
          <w:color w:val="000000"/>
        </w:rPr>
        <w:t>азован</w:t>
      </w:r>
      <w:r w:rsidRPr="00250886">
        <w:rPr>
          <w:color w:val="000000"/>
          <w:spacing w:val="1"/>
        </w:rPr>
        <w:t>и</w:t>
      </w:r>
      <w:r w:rsidRPr="00250886">
        <w:rPr>
          <w:color w:val="000000"/>
        </w:rPr>
        <w:t>я,</w:t>
      </w:r>
      <w:r w:rsidRPr="00250886">
        <w:rPr>
          <w:color w:val="000000"/>
          <w:spacing w:val="81"/>
        </w:rPr>
        <w:t xml:space="preserve"> </w:t>
      </w:r>
      <w:r w:rsidRPr="00250886">
        <w:rPr>
          <w:color w:val="000000"/>
          <w:spacing w:val="6"/>
        </w:rPr>
        <w:t>п</w:t>
      </w:r>
      <w:r w:rsidRPr="00250886">
        <w:rPr>
          <w:color w:val="000000"/>
        </w:rPr>
        <w:t>о</w:t>
      </w:r>
      <w:r w:rsidRPr="00250886">
        <w:rPr>
          <w:color w:val="000000"/>
          <w:spacing w:val="84"/>
        </w:rPr>
        <w:t xml:space="preserve"> </w:t>
      </w:r>
      <w:r w:rsidRPr="00250886">
        <w:rPr>
          <w:color w:val="000000"/>
          <w:spacing w:val="-4"/>
        </w:rPr>
        <w:t>у</w:t>
      </w:r>
      <w:r w:rsidRPr="00250886">
        <w:rPr>
          <w:color w:val="000000"/>
        </w:rPr>
        <w:t>ровням</w:t>
      </w:r>
      <w:r w:rsidRPr="00250886">
        <w:rPr>
          <w:color w:val="000000"/>
          <w:spacing w:val="80"/>
        </w:rPr>
        <w:t xml:space="preserve"> </w:t>
      </w:r>
      <w:r w:rsidRPr="00250886">
        <w:rPr>
          <w:color w:val="000000"/>
          <w:spacing w:val="2"/>
        </w:rPr>
        <w:t>о</w:t>
      </w:r>
      <w:r w:rsidRPr="00250886">
        <w:rPr>
          <w:color w:val="000000"/>
        </w:rPr>
        <w:t>бра</w:t>
      </w:r>
      <w:r w:rsidRPr="00250886">
        <w:rPr>
          <w:color w:val="000000"/>
          <w:spacing w:val="1"/>
        </w:rPr>
        <w:t>з</w:t>
      </w:r>
      <w:r w:rsidRPr="00250886">
        <w:rPr>
          <w:color w:val="000000"/>
        </w:rPr>
        <w:t>ов</w:t>
      </w:r>
      <w:r w:rsidRPr="00250886">
        <w:rPr>
          <w:color w:val="000000"/>
          <w:spacing w:val="-1"/>
        </w:rPr>
        <w:t>а</w:t>
      </w:r>
      <w:r w:rsidRPr="00250886">
        <w:rPr>
          <w:color w:val="000000"/>
        </w:rPr>
        <w:t>н</w:t>
      </w:r>
      <w:r w:rsidRPr="00250886">
        <w:rPr>
          <w:color w:val="000000"/>
          <w:spacing w:val="1"/>
        </w:rPr>
        <w:t>и</w:t>
      </w:r>
      <w:r w:rsidRPr="00250886">
        <w:rPr>
          <w:color w:val="000000"/>
        </w:rPr>
        <w:t>я,</w:t>
      </w:r>
      <w:r w:rsidRPr="00250886">
        <w:rPr>
          <w:color w:val="000000"/>
          <w:spacing w:val="84"/>
        </w:rPr>
        <w:t xml:space="preserve"> </w:t>
      </w:r>
      <w:r w:rsidRPr="00250886">
        <w:rPr>
          <w:color w:val="000000"/>
          <w:spacing w:val="-6"/>
        </w:rPr>
        <w:t>у</w:t>
      </w:r>
      <w:r w:rsidRPr="00250886">
        <w:rPr>
          <w:color w:val="000000"/>
          <w:spacing w:val="2"/>
        </w:rPr>
        <w:t>к</w:t>
      </w:r>
      <w:r w:rsidRPr="00250886">
        <w:rPr>
          <w:color w:val="000000"/>
        </w:rPr>
        <w:t>азан</w:t>
      </w:r>
      <w:r w:rsidRPr="00250886">
        <w:rPr>
          <w:color w:val="000000"/>
          <w:spacing w:val="1"/>
        </w:rPr>
        <w:t>н</w:t>
      </w:r>
      <w:r w:rsidRPr="00250886">
        <w:rPr>
          <w:color w:val="000000"/>
        </w:rPr>
        <w:t>ым</w:t>
      </w:r>
      <w:r w:rsidRPr="00250886">
        <w:rPr>
          <w:color w:val="000000"/>
          <w:spacing w:val="80"/>
        </w:rPr>
        <w:t xml:space="preserve"> </w:t>
      </w:r>
      <w:r w:rsidRPr="00250886">
        <w:rPr>
          <w:color w:val="000000"/>
        </w:rPr>
        <w:t>в пр</w:t>
      </w:r>
      <w:r w:rsidRPr="00250886">
        <w:rPr>
          <w:color w:val="000000"/>
          <w:spacing w:val="1"/>
        </w:rPr>
        <w:t>и</w:t>
      </w:r>
      <w:r w:rsidRPr="00250886">
        <w:rPr>
          <w:color w:val="000000"/>
        </w:rPr>
        <w:t>ложе</w:t>
      </w:r>
      <w:r w:rsidRPr="00250886">
        <w:rPr>
          <w:color w:val="000000"/>
          <w:spacing w:val="-1"/>
        </w:rPr>
        <w:t>н</w:t>
      </w:r>
      <w:r w:rsidRPr="00250886">
        <w:rPr>
          <w:color w:val="000000"/>
        </w:rPr>
        <w:t>ии</w:t>
      </w:r>
      <w:r w:rsidRPr="00250886">
        <w:rPr>
          <w:color w:val="000000"/>
          <w:spacing w:val="1"/>
        </w:rPr>
        <w:t xml:space="preserve"> </w:t>
      </w:r>
      <w:r w:rsidRPr="00250886">
        <w:rPr>
          <w:color w:val="000000"/>
        </w:rPr>
        <w:t>к</w:t>
      </w:r>
      <w:r w:rsidRPr="00250886">
        <w:rPr>
          <w:color w:val="000000"/>
          <w:spacing w:val="-1"/>
        </w:rPr>
        <w:t xml:space="preserve"> </w:t>
      </w:r>
      <w:r w:rsidRPr="00250886">
        <w:rPr>
          <w:color w:val="000000"/>
        </w:rPr>
        <w:t>настоящ</w:t>
      </w:r>
      <w:r w:rsidRPr="00250886">
        <w:rPr>
          <w:color w:val="000000"/>
          <w:spacing w:val="-1"/>
        </w:rPr>
        <w:t>е</w:t>
      </w:r>
      <w:r w:rsidRPr="00250886">
        <w:rPr>
          <w:color w:val="000000"/>
        </w:rPr>
        <w:t>й л</w:t>
      </w:r>
      <w:r w:rsidRPr="00250886">
        <w:rPr>
          <w:color w:val="000000"/>
          <w:spacing w:val="1"/>
        </w:rPr>
        <w:t>иц</w:t>
      </w:r>
      <w:r w:rsidRPr="00250886">
        <w:rPr>
          <w:color w:val="000000"/>
        </w:rPr>
        <w:t>е</w:t>
      </w:r>
      <w:r w:rsidRPr="00250886">
        <w:rPr>
          <w:color w:val="000000"/>
          <w:spacing w:val="-1"/>
        </w:rPr>
        <w:t>н</w:t>
      </w:r>
      <w:r w:rsidRPr="00250886">
        <w:rPr>
          <w:color w:val="000000"/>
        </w:rPr>
        <w:t>зии.</w:t>
      </w:r>
    </w:p>
    <w:p w:rsidR="00862631" w:rsidRPr="00862631" w:rsidRDefault="00862631" w:rsidP="00862631">
      <w:pPr>
        <w:suppressAutoHyphens/>
        <w:spacing w:line="100" w:lineRule="atLeast"/>
        <w:ind w:left="-284"/>
        <w:rPr>
          <w:lang w:eastAsia="ar-SA"/>
        </w:rPr>
      </w:pPr>
      <w:r>
        <w:rPr>
          <w:lang w:eastAsia="ar-SA"/>
        </w:rPr>
        <w:t xml:space="preserve">              </w:t>
      </w:r>
      <w:r w:rsidRPr="00862631">
        <w:rPr>
          <w:lang w:eastAsia="ar-SA"/>
        </w:rPr>
        <w:t>Муниципальное общеобразовательное учреждение «Ладва–Веткинская основная общеобразовательная школа №7», в дальнейшем именуемое «Учреждение», создано в 1964 году, зарегистрировано  в Управлении  Министерства юстиции Российской Федерации по Республике Карелия 27 ноября 2001г. № 1021001118357 (регистрационный номер 1018400028), и является общеобразовательным  казенным учреждением.</w:t>
      </w:r>
    </w:p>
    <w:p w:rsidR="00862631" w:rsidRPr="00862631" w:rsidRDefault="00862631" w:rsidP="00862631">
      <w:pPr>
        <w:suppressAutoHyphens/>
        <w:spacing w:line="100" w:lineRule="atLeast"/>
        <w:ind w:left="-284"/>
        <w:rPr>
          <w:lang w:eastAsia="ar-SA"/>
        </w:rPr>
      </w:pPr>
      <w:r>
        <w:rPr>
          <w:lang w:eastAsia="ar-SA"/>
        </w:rPr>
        <w:t xml:space="preserve">              </w:t>
      </w:r>
      <w:r w:rsidRPr="00862631">
        <w:rPr>
          <w:lang w:eastAsia="ar-SA"/>
        </w:rPr>
        <w:t>Полное наименование Учреждения: Муниципальное общеобразовательное учреждение «Ладва-Веткинская основная общеобразовательная школа №7»; сокращенное наименование: МОУ  «Ладва-Веткинская  ООШ  №7». По типу учреждение является казенным, по типу образовательной организации – общеобразовательная организация.</w:t>
      </w:r>
    </w:p>
    <w:p w:rsidR="00862631" w:rsidRPr="00862631" w:rsidRDefault="00862631" w:rsidP="00862631">
      <w:pPr>
        <w:suppressAutoHyphens/>
        <w:spacing w:line="100" w:lineRule="atLeast"/>
        <w:ind w:left="-284"/>
        <w:rPr>
          <w:lang w:eastAsia="ar-SA"/>
        </w:rPr>
      </w:pPr>
      <w:r>
        <w:rPr>
          <w:lang w:eastAsia="ar-SA"/>
        </w:rPr>
        <w:t xml:space="preserve">             </w:t>
      </w:r>
      <w:r w:rsidRPr="00862631">
        <w:rPr>
          <w:lang w:eastAsia="ar-SA"/>
        </w:rPr>
        <w:t xml:space="preserve"> Местонахождение Учреждения: Республика Карелия, Прионежский район, </w:t>
      </w:r>
    </w:p>
    <w:p w:rsidR="00862631" w:rsidRPr="00862631" w:rsidRDefault="00862631" w:rsidP="00862631">
      <w:pPr>
        <w:tabs>
          <w:tab w:val="left" w:pos="0"/>
        </w:tabs>
        <w:suppressAutoHyphens/>
        <w:spacing w:line="100" w:lineRule="atLeast"/>
        <w:ind w:left="-284"/>
        <w:rPr>
          <w:lang w:eastAsia="ar-SA"/>
        </w:rPr>
      </w:pPr>
      <w:r w:rsidRPr="00862631">
        <w:rPr>
          <w:lang w:eastAsia="ar-SA"/>
        </w:rPr>
        <w:t>п.  Ладва-Ветка, улица Квятковского,  д.25.</w:t>
      </w:r>
    </w:p>
    <w:p w:rsidR="00862631" w:rsidRPr="00862631" w:rsidRDefault="00862631" w:rsidP="00862631">
      <w:pPr>
        <w:suppressAutoHyphens/>
        <w:autoSpaceDE w:val="0"/>
        <w:spacing w:line="100" w:lineRule="atLeast"/>
        <w:ind w:left="-284"/>
        <w:rPr>
          <w:lang w:eastAsia="ar-SA"/>
        </w:rPr>
      </w:pPr>
      <w:r w:rsidRPr="00862631">
        <w:rPr>
          <w:lang w:eastAsia="ar-SA"/>
        </w:rPr>
        <w:t>Почтовый адрес: 185519 Республика Карелия, Прионежский район, п. Ладва-Ветка, ул. Квятковского  д. 25.</w:t>
      </w:r>
    </w:p>
    <w:p w:rsidR="00862631" w:rsidRPr="00862631" w:rsidRDefault="00862631" w:rsidP="00862631">
      <w:pPr>
        <w:suppressAutoHyphens/>
        <w:autoSpaceDE w:val="0"/>
        <w:spacing w:line="100" w:lineRule="atLeast"/>
        <w:ind w:left="-284"/>
        <w:rPr>
          <w:lang w:eastAsia="ar-SA"/>
        </w:rPr>
      </w:pPr>
      <w:r>
        <w:rPr>
          <w:lang w:eastAsia="ar-SA"/>
        </w:rPr>
        <w:t xml:space="preserve">             </w:t>
      </w:r>
      <w:r w:rsidRPr="00862631">
        <w:rPr>
          <w:lang w:eastAsia="ar-SA"/>
        </w:rPr>
        <w:t xml:space="preserve"> Учредителем Учреждения является Администрация Прионежского муниципального района, далее именуемая «Учредитель», действующая на основании Устава, утвержденного Решением </w:t>
      </w:r>
      <w:r w:rsidRPr="00862631">
        <w:rPr>
          <w:lang w:val="en-US" w:eastAsia="ar-SA"/>
        </w:rPr>
        <w:t>V</w:t>
      </w:r>
      <w:r w:rsidRPr="00862631">
        <w:rPr>
          <w:lang w:eastAsia="ar-SA"/>
        </w:rPr>
        <w:t xml:space="preserve"> сессии I созыва Совета Прионежского муниципального района №1 от 22 декабря 2005 года.</w:t>
      </w:r>
    </w:p>
    <w:p w:rsidR="00862631" w:rsidRPr="00862631" w:rsidRDefault="00862631" w:rsidP="00862631">
      <w:pPr>
        <w:suppressAutoHyphens/>
        <w:autoSpaceDE w:val="0"/>
        <w:spacing w:line="100" w:lineRule="atLeast"/>
        <w:ind w:left="-284"/>
        <w:rPr>
          <w:lang w:eastAsia="ar-SA"/>
        </w:rPr>
      </w:pPr>
      <w:r>
        <w:rPr>
          <w:lang w:eastAsia="ar-SA"/>
        </w:rPr>
        <w:t xml:space="preserve">             </w:t>
      </w:r>
      <w:r w:rsidRPr="00862631">
        <w:rPr>
          <w:lang w:eastAsia="ar-SA"/>
        </w:rPr>
        <w:t xml:space="preserve">Юридический адрес Учредителя:  </w:t>
      </w:r>
      <w:r w:rsidRPr="00862631">
        <w:t>185005 Россия, Республика Карелия, г. Петрозаводск, улица Правды, дом 14.</w:t>
      </w:r>
    </w:p>
    <w:p w:rsidR="00862631" w:rsidRPr="00507BCF" w:rsidRDefault="00862631" w:rsidP="00862631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</w:t>
      </w:r>
      <w:r w:rsidRPr="00507BCF">
        <w:t xml:space="preserve">В соответствии с Законом Российской Федерации «Об образовании» управление </w:t>
      </w:r>
      <w:r w:rsidRPr="00250886">
        <w:t>образовательным учреждением осуществляется на принципах единоначалия и</w:t>
      </w:r>
      <w:r w:rsidRPr="00507BCF">
        <w:t xml:space="preserve"> самоуправления. </w:t>
      </w:r>
      <w:r w:rsidRPr="00507BCF">
        <w:rPr>
          <w:color w:val="000000"/>
        </w:rPr>
        <w:t>Орг</w:t>
      </w:r>
      <w:r w:rsidRPr="00507BCF">
        <w:rPr>
          <w:color w:val="000000"/>
          <w:spacing w:val="-1"/>
        </w:rPr>
        <w:t>а</w:t>
      </w:r>
      <w:r w:rsidRPr="00507BCF">
        <w:rPr>
          <w:color w:val="000000"/>
        </w:rPr>
        <w:t>на</w:t>
      </w:r>
      <w:r w:rsidRPr="00507BCF">
        <w:rPr>
          <w:color w:val="000000"/>
          <w:spacing w:val="-1"/>
        </w:rPr>
        <w:t>м</w:t>
      </w:r>
      <w:r w:rsidRPr="00507BCF">
        <w:rPr>
          <w:color w:val="000000"/>
        </w:rPr>
        <w:t>и</w:t>
      </w:r>
      <w:r w:rsidRPr="00507BCF">
        <w:rPr>
          <w:color w:val="000000"/>
          <w:spacing w:val="166"/>
        </w:rPr>
        <w:t xml:space="preserve"> </w:t>
      </w:r>
      <w:r w:rsidRPr="00507BCF">
        <w:rPr>
          <w:color w:val="000000"/>
          <w:spacing w:val="-4"/>
        </w:rPr>
        <w:t>у</w:t>
      </w:r>
      <w:r w:rsidRPr="00507BCF">
        <w:rPr>
          <w:color w:val="000000"/>
        </w:rPr>
        <w:t>пр</w:t>
      </w:r>
      <w:r w:rsidRPr="00507BCF">
        <w:rPr>
          <w:color w:val="000000"/>
          <w:spacing w:val="1"/>
        </w:rPr>
        <w:t>а</w:t>
      </w:r>
      <w:r w:rsidRPr="00507BCF">
        <w:rPr>
          <w:color w:val="000000"/>
        </w:rPr>
        <w:t>влен</w:t>
      </w:r>
      <w:r w:rsidRPr="00507BCF">
        <w:rPr>
          <w:color w:val="000000"/>
          <w:spacing w:val="1"/>
        </w:rPr>
        <w:t>и</w:t>
      </w:r>
      <w:r w:rsidRPr="00507BCF">
        <w:rPr>
          <w:color w:val="000000"/>
        </w:rPr>
        <w:t>я</w:t>
      </w:r>
      <w:r w:rsidRPr="00507BCF">
        <w:rPr>
          <w:color w:val="000000"/>
          <w:spacing w:val="163"/>
        </w:rPr>
        <w:t xml:space="preserve"> </w:t>
      </w:r>
      <w:r w:rsidRPr="00507BCF">
        <w:rPr>
          <w:color w:val="000000"/>
        </w:rPr>
        <w:t>школы</w:t>
      </w:r>
      <w:r w:rsidRPr="00507BCF">
        <w:rPr>
          <w:color w:val="000000"/>
          <w:spacing w:val="163"/>
        </w:rPr>
        <w:t xml:space="preserve"> </w:t>
      </w:r>
      <w:r w:rsidRPr="00507BCF">
        <w:rPr>
          <w:color w:val="000000"/>
        </w:rPr>
        <w:t>являю</w:t>
      </w:r>
      <w:r w:rsidRPr="00507BCF">
        <w:rPr>
          <w:color w:val="000000"/>
          <w:spacing w:val="1"/>
        </w:rPr>
        <w:t>т</w:t>
      </w:r>
      <w:r w:rsidRPr="00507BCF">
        <w:rPr>
          <w:color w:val="000000"/>
        </w:rPr>
        <w:t>ся: Педагогический совет, Управляющий совет. Д</w:t>
      </w:r>
      <w:r w:rsidRPr="00507BCF">
        <w:rPr>
          <w:color w:val="000000"/>
          <w:spacing w:val="1"/>
        </w:rPr>
        <w:t>и</w:t>
      </w:r>
      <w:r w:rsidRPr="00507BCF">
        <w:rPr>
          <w:color w:val="000000"/>
        </w:rPr>
        <w:t>ректор ш</w:t>
      </w:r>
      <w:r w:rsidRPr="00507BCF">
        <w:rPr>
          <w:color w:val="000000"/>
          <w:spacing w:val="1"/>
        </w:rPr>
        <w:t>к</w:t>
      </w:r>
      <w:r w:rsidRPr="00507BCF">
        <w:rPr>
          <w:color w:val="000000"/>
        </w:rPr>
        <w:t>олы ко</w:t>
      </w:r>
      <w:r w:rsidRPr="00507BCF">
        <w:rPr>
          <w:color w:val="000000"/>
          <w:spacing w:val="-1"/>
        </w:rPr>
        <w:t>о</w:t>
      </w:r>
      <w:r w:rsidRPr="00507BCF">
        <w:rPr>
          <w:color w:val="000000"/>
        </w:rPr>
        <w:t>рдини</w:t>
      </w:r>
      <w:r w:rsidRPr="00507BCF">
        <w:rPr>
          <w:color w:val="000000"/>
          <w:spacing w:val="2"/>
        </w:rPr>
        <w:t>р</w:t>
      </w:r>
      <w:r w:rsidRPr="00507BCF">
        <w:rPr>
          <w:color w:val="000000"/>
          <w:spacing w:val="-4"/>
        </w:rPr>
        <w:t>у</w:t>
      </w:r>
      <w:r w:rsidRPr="00507BCF">
        <w:rPr>
          <w:color w:val="000000"/>
          <w:spacing w:val="-1"/>
        </w:rPr>
        <w:t>е</w:t>
      </w:r>
      <w:r w:rsidRPr="00507BCF">
        <w:rPr>
          <w:color w:val="000000"/>
        </w:rPr>
        <w:t>т рабо</w:t>
      </w:r>
      <w:r w:rsidRPr="00507BCF">
        <w:rPr>
          <w:color w:val="000000"/>
          <w:spacing w:val="4"/>
        </w:rPr>
        <w:t>т</w:t>
      </w:r>
      <w:r w:rsidRPr="00507BCF">
        <w:rPr>
          <w:color w:val="000000"/>
        </w:rPr>
        <w:t>у</w:t>
      </w:r>
      <w:r w:rsidRPr="00507BCF">
        <w:rPr>
          <w:color w:val="000000"/>
          <w:spacing w:val="-3"/>
        </w:rPr>
        <w:t xml:space="preserve"> </w:t>
      </w:r>
      <w:r w:rsidRPr="00507BCF">
        <w:rPr>
          <w:color w:val="000000"/>
        </w:rPr>
        <w:t>орга</w:t>
      </w:r>
      <w:r w:rsidRPr="00507BCF">
        <w:rPr>
          <w:color w:val="000000"/>
          <w:spacing w:val="1"/>
        </w:rPr>
        <w:t>н</w:t>
      </w:r>
      <w:r w:rsidRPr="00507BCF">
        <w:rPr>
          <w:color w:val="000000"/>
        </w:rPr>
        <w:t>ов</w:t>
      </w:r>
      <w:r w:rsidRPr="00507BCF">
        <w:rPr>
          <w:color w:val="000000"/>
          <w:spacing w:val="1"/>
        </w:rPr>
        <w:t xml:space="preserve"> </w:t>
      </w:r>
      <w:r w:rsidRPr="00507BCF">
        <w:rPr>
          <w:color w:val="000000"/>
          <w:spacing w:val="-6"/>
        </w:rPr>
        <w:t>у</w:t>
      </w:r>
      <w:r w:rsidRPr="00507BCF">
        <w:rPr>
          <w:color w:val="000000"/>
        </w:rPr>
        <w:t>п</w:t>
      </w:r>
      <w:r w:rsidRPr="00507BCF">
        <w:rPr>
          <w:color w:val="000000"/>
          <w:spacing w:val="2"/>
        </w:rPr>
        <w:t>р</w:t>
      </w:r>
      <w:r w:rsidRPr="00507BCF">
        <w:rPr>
          <w:color w:val="000000"/>
        </w:rPr>
        <w:t>авл</w:t>
      </w:r>
      <w:r w:rsidRPr="00507BCF">
        <w:rPr>
          <w:color w:val="000000"/>
          <w:spacing w:val="-1"/>
        </w:rPr>
        <w:t>е</w:t>
      </w:r>
      <w:r w:rsidRPr="00507BCF">
        <w:rPr>
          <w:color w:val="000000"/>
        </w:rPr>
        <w:t>н</w:t>
      </w:r>
      <w:r w:rsidRPr="00507BCF">
        <w:rPr>
          <w:color w:val="000000"/>
          <w:spacing w:val="1"/>
        </w:rPr>
        <w:t>и</w:t>
      </w:r>
      <w:r w:rsidRPr="00507BCF">
        <w:rPr>
          <w:color w:val="000000"/>
        </w:rPr>
        <w:t>я.</w:t>
      </w:r>
    </w:p>
    <w:p w:rsidR="00862631" w:rsidRPr="00FF2A26" w:rsidRDefault="00862631" w:rsidP="00862631">
      <w:pPr>
        <w:ind w:firstLine="567"/>
        <w:rPr>
          <w:color w:val="000000"/>
        </w:rPr>
      </w:pPr>
      <w:r w:rsidRPr="00FF2A26">
        <w:rPr>
          <w:b/>
          <w:color w:val="000000"/>
        </w:rPr>
        <w:t>Историческая справка</w:t>
      </w:r>
      <w:r w:rsidRPr="00FF2A26">
        <w:rPr>
          <w:color w:val="000000"/>
        </w:rPr>
        <w:t xml:space="preserve">. </w:t>
      </w:r>
      <w:r w:rsidRPr="00FF2A26">
        <w:t>Ладва-Веткинская начальная школа была открыта в 1936 году.</w:t>
      </w:r>
      <w:r w:rsidRPr="00FF2A26">
        <w:rPr>
          <w:color w:val="000000"/>
        </w:rPr>
        <w:t xml:space="preserve"> В 1937  году было построено новое здание семилетней школы. В 1962 году в поселке появилась школа-десятилетка. В 2003 новое здание общеобразовательного учреждения введено  в эксплуатацию. С 2016 года </w:t>
      </w:r>
      <w:r w:rsidRPr="00FF2A26">
        <w:t>школа функционирует как Муниципальное общеобразовательное учреждение «Ладва-Веткинская основная общеобразовательная школа №7» на основании Постановления Администрации Прионежского муниципального района  от 17  июня 2016 года  № 643.</w:t>
      </w:r>
      <w:r w:rsidRPr="00FF2A26">
        <w:rPr>
          <w:color w:val="000000"/>
        </w:rPr>
        <w:t xml:space="preserve"> В 2017 году школа реорганизована в форме присоединения муниципального дошкольного образовательного учреждения детский сад №10 «Лесовичок» п. Ладва-Ветка.  Техническое состояние школы удовлетворительное.</w:t>
      </w:r>
    </w:p>
    <w:p w:rsidR="00862631" w:rsidRPr="00507BCF" w:rsidRDefault="00862631" w:rsidP="00862631">
      <w:pPr>
        <w:shd w:val="clear" w:color="auto" w:fill="FFFFFF"/>
        <w:ind w:firstLine="567"/>
        <w:rPr>
          <w:color w:val="000000"/>
        </w:rPr>
      </w:pPr>
      <w:r w:rsidRPr="00FF2A26">
        <w:rPr>
          <w:color w:val="000000"/>
        </w:rPr>
        <w:t>МОУ «Ладва-Веткинская основная общеобразовательная школа №7» расположена на</w:t>
      </w:r>
      <w:r w:rsidRPr="00507BCF">
        <w:rPr>
          <w:color w:val="000000"/>
        </w:rPr>
        <w:t xml:space="preserve"> территории </w:t>
      </w:r>
      <w:r>
        <w:rPr>
          <w:color w:val="000000"/>
        </w:rPr>
        <w:t>Ладва-</w:t>
      </w:r>
      <w:proofErr w:type="spellStart"/>
      <w:r>
        <w:rPr>
          <w:color w:val="000000"/>
        </w:rPr>
        <w:t>Ветк</w:t>
      </w:r>
      <w:r w:rsidRPr="00507BCF">
        <w:rPr>
          <w:color w:val="000000"/>
        </w:rPr>
        <w:t>инского</w:t>
      </w:r>
      <w:proofErr w:type="spellEnd"/>
      <w:r w:rsidRPr="00507BCF">
        <w:rPr>
          <w:color w:val="000000"/>
        </w:rPr>
        <w:t xml:space="preserve"> сельского поселения Прионежского муниципального района Республики Карелия. </w:t>
      </w:r>
      <w:r w:rsidRPr="00507BCF">
        <w:t xml:space="preserve">Школа находится на расстоянии 76 километров от районного центра г. Петрозаводска. Школа </w:t>
      </w:r>
      <w:r w:rsidRPr="00507BCF">
        <w:rPr>
          <w:color w:val="000000"/>
        </w:rPr>
        <w:t xml:space="preserve">открытой для сотрудничества с другими </w:t>
      </w:r>
      <w:proofErr w:type="gramStart"/>
      <w:r w:rsidRPr="00507BCF">
        <w:rPr>
          <w:color w:val="000000"/>
        </w:rPr>
        <w:t>учреждениями</w:t>
      </w:r>
      <w:proofErr w:type="gramEnd"/>
      <w:r w:rsidRPr="00507BCF">
        <w:rPr>
          <w:color w:val="000000"/>
        </w:rPr>
        <w:t xml:space="preserve"> находящимися на территории сельского поселения: сельская библиотека, сельский дом культуры, администрация поселения.</w:t>
      </w:r>
    </w:p>
    <w:p w:rsidR="00862631" w:rsidRPr="00507BCF" w:rsidRDefault="00862631" w:rsidP="00862631">
      <w:pPr>
        <w:shd w:val="clear" w:color="auto" w:fill="FFFFFF"/>
        <w:ind w:firstLine="567"/>
        <w:rPr>
          <w:color w:val="000000"/>
        </w:rPr>
      </w:pPr>
      <w:r w:rsidRPr="00507BCF">
        <w:rPr>
          <w:color w:val="000000"/>
        </w:rPr>
        <w:t xml:space="preserve"> В МОУ «Ладва-Веткинская ООШ №7» обучаются только учащиеся, проживающие в п. Ладва-Ветка.</w:t>
      </w:r>
      <w:r>
        <w:rPr>
          <w:color w:val="000000"/>
        </w:rPr>
        <w:t xml:space="preserve"> </w:t>
      </w:r>
      <w:r w:rsidRPr="00507BCF">
        <w:rPr>
          <w:color w:val="000000"/>
        </w:rPr>
        <w:t xml:space="preserve">В настоящее время в п. Ладва-Ветка проживает около 800 человек. Имеющиеся на территории предприятия  не в полной мере обеспечивают жителей поселения  необходимым количеством рабочих мест, что вызывает отток </w:t>
      </w:r>
      <w:r w:rsidRPr="00507BCF">
        <w:rPr>
          <w:color w:val="000000"/>
        </w:rPr>
        <w:lastRenderedPageBreak/>
        <w:t>работоспособного молодого населения. Это в свою очередь вызывает ежегодное сокращение числа учащихся.</w:t>
      </w:r>
    </w:p>
    <w:p w:rsidR="000E7F15" w:rsidRDefault="000E7F15" w:rsidP="00862631"/>
    <w:sectPr w:rsidR="000E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BE"/>
    <w:rsid w:val="000E7F15"/>
    <w:rsid w:val="00862631"/>
    <w:rsid w:val="009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2019-11-20T08:43:00Z</dcterms:created>
  <dcterms:modified xsi:type="dcterms:W3CDTF">2019-11-20T08:47:00Z</dcterms:modified>
</cp:coreProperties>
</file>