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EF31FE" w:rsidRPr="00EF31FE" w:rsidTr="0007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1FE" w:rsidRPr="00EF31FE" w:rsidRDefault="00EF31FE" w:rsidP="00EF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EF31FE" w:rsidRPr="00EF31FE" w:rsidRDefault="00EF31FE" w:rsidP="00EF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EF31FE" w:rsidRPr="00EF31FE" w:rsidRDefault="00EF31FE" w:rsidP="00EF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EF31FE" w:rsidRPr="00EF31FE" w:rsidRDefault="00EF31FE" w:rsidP="00EF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EF31FE" w:rsidRPr="00EF31FE" w:rsidRDefault="00EF31FE" w:rsidP="00EF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EF31FE" w:rsidRPr="00EF31FE" w:rsidRDefault="00EF31FE" w:rsidP="00EF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EF31FE" w:rsidRPr="00EF31FE" w:rsidRDefault="00EF31FE" w:rsidP="00EF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EF31FE" w:rsidRPr="00EF31FE" w:rsidRDefault="00EF31FE" w:rsidP="00EF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EF31FE" w:rsidRPr="00EF31FE" w:rsidRDefault="00EF31FE" w:rsidP="00EF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</w:t>
            </w:r>
            <w:bookmarkStart w:id="0" w:name="_GoBack"/>
            <w:bookmarkEnd w:id="0"/>
            <w:r w:rsidRPr="00EF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__________№ __</w:t>
            </w:r>
          </w:p>
        </w:tc>
      </w:tr>
    </w:tbl>
    <w:p w:rsidR="00EF31FE" w:rsidRPr="00EF31FE" w:rsidRDefault="00EF31FE" w:rsidP="00EF31FE">
      <w:pPr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EF31FE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Правила приема </w:t>
      </w:r>
      <w:proofErr w:type="gramStart"/>
      <w:r w:rsidRPr="00EF31FE">
        <w:rPr>
          <w:rFonts w:ascii="TimesNewRomanPS-BoldMT" w:hAnsi="TimesNewRomanPS-BoldMT"/>
          <w:b/>
          <w:bCs/>
          <w:color w:val="000000"/>
          <w:sz w:val="26"/>
          <w:szCs w:val="26"/>
        </w:rPr>
        <w:t>обучающихся</w:t>
      </w:r>
      <w:proofErr w:type="gramEnd"/>
      <w:r w:rsidRPr="00EF31FE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на обучение по дополнительным</w:t>
      </w:r>
      <w:r w:rsidRPr="00EF31FE">
        <w:rPr>
          <w:rFonts w:ascii="TimesNewRomanPS-BoldMT" w:hAnsi="TimesNewRomanPS-BoldMT"/>
          <w:color w:val="000000"/>
          <w:sz w:val="26"/>
          <w:szCs w:val="26"/>
        </w:rPr>
        <w:br/>
      </w:r>
      <w:r w:rsidRPr="00EF31FE">
        <w:rPr>
          <w:rFonts w:ascii="TimesNewRomanPS-BoldMT" w:hAnsi="TimesNewRomanPS-BoldMT"/>
          <w:b/>
          <w:bCs/>
          <w:color w:val="000000"/>
          <w:sz w:val="26"/>
          <w:szCs w:val="26"/>
        </w:rPr>
        <w:t>общеобразовательным программам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1.1.Правила приёма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в муниципальное общеобразовательное учреждение «</w:t>
      </w:r>
      <w:r>
        <w:rPr>
          <w:rFonts w:ascii="Times New Roman" w:hAnsi="Times New Roman" w:cs="Times New Roman"/>
          <w:color w:val="000000"/>
          <w:sz w:val="24"/>
          <w:szCs w:val="24"/>
        </w:rPr>
        <w:t>Ладва-Веткинская ООШ №7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», определяют порядок приема, перевода и отчисления обучающихся для обучения по дополнительным общеобразовательным программам.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Настоящие Правила приема обучающихся для обучения по дополнительным общеобразовательным программам  разработаны в соответствии с ФЗ «Об образовании в РФ» от 29.12.2012г. № 273-ФЗ, «Порядком организации и осуществления образовательной деятельности по дополнительным общеобразовательным программам, от 29.08.2013 г. № 1008, «Санитарно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эпидемиологическими требованиями к устройству, содержанию и организации режима работы образовательных организаций дополнительного образования от 04.07.2014г № 41, 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школы.</w:t>
      </w:r>
      <w:proofErr w:type="gramEnd"/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1.3. Родители (законные представители) и обучающиеся при приеме для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общеобразовательным программам должны быть ознакомлены с настоящими Правилами.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>1.4. Настоящее положение утверждается приказом директора школы с учетом мнения совета обучающихся Школы и совета роди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телей (законных представителей)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несовершеннолетних обучающихся Школы.</w:t>
      </w:r>
    </w:p>
    <w:p w:rsidR="003A2D69" w:rsidRDefault="003A2D69" w:rsidP="003A2D6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2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Прием учащихся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Школа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формирует контингент обучающихся в пределах муниципального задания, условий для осуществления образовательного процесса, с учетом санитарных и гигиенических норм и нормативов, лицензией на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право ведения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и на основании социального заказа. Перечень курсов (детских объединений) определяется ежегодно.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2.2.Правила приема для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общеобразовательным программам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школе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обеспечивают прием всех учащихся, желающих получить дополнительное образование. При приеме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2.3.При приеме для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бщеобразовательным программам 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знакомит обучающихся, родителей (законных представителей) несовершеннолетних обучающихся с 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, лицензией на право осуществления образовательной деятельности, свидетельством о государственной регистрации юридического лица, образовательной программой,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авилами внутреннего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распорядка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чащихся</w:t>
      </w:r>
      <w:proofErr w:type="spell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и локальными актами, регламентирующими организацию образовательного процесса.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>2.4.Перечень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необходимых для зачисления в объединение для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общеобразовательным программам в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-личное заявление родителя (законного представителя) детей в возрасте от 6 до 18 лет, о предоставлении услуги установленного образца (Приложение 1);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  <w:t>-медицинский документ, подтверждающий отсутствие противопоказаний у поступающего для освоения дополнительной общеобразовательной программы (физкультурно-спортивные, туристско-краеведческие объединения, хореографические объединения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3A2D69" w:rsidRDefault="003A2D69" w:rsidP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2.5.Решение о зачислении обучающихся в объединения для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общеобразовательным программам оформляется приказом 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и доводится до сведения обучающихся, их родителей (законных представителей).</w:t>
      </w:r>
    </w:p>
    <w:p w:rsidR="003A2D69" w:rsidRDefault="003A2D69" w:rsidP="003A2D6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2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комплектования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3.1.Комплектование объединений для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общеобразовательным программам в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на новый учебный год производится с 1 сентября. В течение учебного года проводится доукомплектование объединений.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3.2.Деятельность обучающихся в объединениях для обучения по дополнительным общеобразовательным программам осуществляется в одновозрастных и разновозрастных объединениях по интересам.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Набор детей в объединения проводится независимо от уровня их подготовки по данному направлению.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>3.3.Объединение может состоять из нескольких учебных групп, сформированных в соответствии с характером деятельности, возрастом обучающихся, условиями работы, дополнительной общеобразовательной программой, психолого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педагогическими рекомендациями и требованиями СанПиН. </w:t>
      </w:r>
    </w:p>
    <w:p w:rsidR="003A2D69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3.4.Количество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программ. </w:t>
      </w:r>
    </w:p>
    <w:p w:rsidR="003A2D69" w:rsidRPr="00EF31FE" w:rsidRDefault="003A2D6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3.5.Наполняемость учебных групп регламентируется </w:t>
      </w:r>
      <w:r w:rsidRPr="00EF31FE">
        <w:rPr>
          <w:rFonts w:ascii="Times New Roman" w:hAnsi="Times New Roman" w:cs="Times New Roman"/>
          <w:b/>
          <w:color w:val="000000"/>
          <w:sz w:val="24"/>
          <w:szCs w:val="24"/>
        </w:rPr>
        <w:t>«Положением об организации и осуществлении образовательной деятельности по дополнительным общеобразовательным программам (дополнительным общеразвивающим программам) в Муниципальном общеобразовательном учреждении «</w:t>
      </w:r>
      <w:r w:rsidRPr="00EF31FE">
        <w:rPr>
          <w:rFonts w:ascii="Times New Roman" w:hAnsi="Times New Roman" w:cs="Times New Roman"/>
          <w:b/>
          <w:color w:val="000000"/>
          <w:sz w:val="24"/>
          <w:szCs w:val="24"/>
        </w:rPr>
        <w:t>Ладва-Веткинская основная общеобразовательная школа №7»</w:t>
      </w:r>
      <w:r w:rsidR="00EF31FE" w:rsidRPr="00EF31F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F31FE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3.6.Занятия с детьми с ОВЗ, детьми-инвалидами, инвалидами проводятся индивидуально или в учебных группах малой наполняемости на базе Учреждения, а также по месту жительства с учетом особенностей психофизического развития, индивидуальных возможностей и состояния здоровья указанных категорий учащихся. </w:t>
      </w:r>
    </w:p>
    <w:p w:rsidR="00EF31FE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lastRenderedPageBreak/>
        <w:t>3.7.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имеют право заниматься в нескольких объединениях. В работе объединений могут участвовать (совместно с детьми) их родители (законные представители) без включения в основной состав по согласованию с педагогом. </w:t>
      </w:r>
    </w:p>
    <w:p w:rsidR="00EF31FE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3.8.Перевод ребенка в другую группу (в рамках одной образовательной программы) в течение года возможен по заявлению родителей (законных представителей), при наличии свободных мест. </w:t>
      </w:r>
    </w:p>
    <w:p w:rsidR="00EF31FE" w:rsidRDefault="003A2D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3.9.Место за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в объединении сохраняется на время его отсутствия в случае болезни, карантина, прохождения санаторно-курортного лечения, отпуска родителей (законных представителей) при наличии медицинского заключения о состоянии здоровья обучающегося, выданного медицинским учреждением или письменного заявления родителей (законных представителей) на имя директора </w:t>
      </w:r>
      <w:r w:rsidR="00EF31FE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31FE" w:rsidRDefault="003A2D69" w:rsidP="00EF31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2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4.Дополнительные условия при приеме</w:t>
      </w:r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  <w:t>4.1.Объединения первого года обучения формируются как из вновь зачисляемых обуча</w:t>
      </w:r>
      <w:r w:rsidR="00EF31FE">
        <w:rPr>
          <w:rFonts w:ascii="Times New Roman" w:hAnsi="Times New Roman" w:cs="Times New Roman"/>
          <w:color w:val="000000"/>
          <w:sz w:val="24"/>
          <w:szCs w:val="24"/>
        </w:rPr>
        <w:t>ющихся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, так и из учащихся, не имеющих по каким-то причинам возможности продолжить занятия в объединениях второго и</w:t>
      </w:r>
      <w:r w:rsidR="00EF31FE">
        <w:rPr>
          <w:rFonts w:ascii="Times New Roman" w:hAnsi="Times New Roman" w:cs="Times New Roman"/>
          <w:color w:val="000000"/>
          <w:sz w:val="24"/>
          <w:szCs w:val="24"/>
        </w:rPr>
        <w:t xml:space="preserve"> последующих годов обучения, но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>желающих заниматься избранным видом деятельности.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>4.2.Прием обучающихся в объединения второго и последующих лет обучения возможен в случае успешного прохождения аттестации по окончании предыдущего года обучения в форме, предусмотренной конкретной дополнительной общеобразовательной программой.</w:t>
      </w:r>
    </w:p>
    <w:p w:rsidR="00EF31FE" w:rsidRDefault="003A2D69" w:rsidP="00EF31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2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5.Порядок отчисления</w:t>
      </w:r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5.1.Отчисление обучающихся из объединений в </w:t>
      </w:r>
      <w:r w:rsidR="00EF31FE">
        <w:rPr>
          <w:rFonts w:ascii="Times New Roman" w:hAnsi="Times New Roman" w:cs="Times New Roman"/>
          <w:color w:val="000000"/>
          <w:sz w:val="24"/>
          <w:szCs w:val="24"/>
        </w:rPr>
        <w:t xml:space="preserve">школе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может производиться в следующих случаях:</w:t>
      </w:r>
      <w:proofErr w:type="gramEnd"/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-по завершению программы обучения; </w:t>
      </w:r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- по заявлению родителей (законных представителей) ребенка. </w:t>
      </w:r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5.2.Решение об отчислении обучающихся из объединений оформляется приказом директора </w:t>
      </w:r>
      <w:r w:rsidR="00EF31FE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 и доводится устно до сведения родителей (законных представителей) несовершеннолетнего. </w:t>
      </w:r>
    </w:p>
    <w:p w:rsidR="00EF31FE" w:rsidRDefault="003A2D69" w:rsidP="00EF31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5.3.После отчисления педагог должен сделать соответствующую запись в журнале учета работы детского объединения. </w:t>
      </w:r>
    </w:p>
    <w:p w:rsidR="00B23476" w:rsidRPr="003A2D69" w:rsidRDefault="003A2D69" w:rsidP="00EF31FE">
      <w:pPr>
        <w:rPr>
          <w:rFonts w:ascii="Times New Roman" w:hAnsi="Times New Roman" w:cs="Times New Roman"/>
          <w:sz w:val="24"/>
          <w:szCs w:val="24"/>
        </w:rPr>
      </w:pPr>
      <w:r w:rsidRPr="003A2D69">
        <w:rPr>
          <w:rFonts w:ascii="Times New Roman" w:hAnsi="Times New Roman" w:cs="Times New Roman"/>
          <w:color w:val="000000"/>
          <w:sz w:val="24"/>
          <w:szCs w:val="24"/>
        </w:rPr>
        <w:t xml:space="preserve">5.4.По заявлению родителей (законных представителей) отчисленный ребёнок может быть восстановлен в объединении или зачислен в установленном порядке в </w:t>
      </w:r>
      <w:proofErr w:type="gramStart"/>
      <w:r w:rsidRPr="003A2D69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3A2D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B23476" w:rsidRPr="003A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4B"/>
    <w:rsid w:val="003A2D69"/>
    <w:rsid w:val="008D682F"/>
    <w:rsid w:val="00B23476"/>
    <w:rsid w:val="00C7594B"/>
    <w:rsid w:val="00E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2019-11-12T14:20:00Z</cp:lastPrinted>
  <dcterms:created xsi:type="dcterms:W3CDTF">2019-11-12T14:04:00Z</dcterms:created>
  <dcterms:modified xsi:type="dcterms:W3CDTF">2019-11-12T14:34:00Z</dcterms:modified>
</cp:coreProperties>
</file>