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08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356"/>
        <w:gridCol w:w="183"/>
        <w:gridCol w:w="185"/>
        <w:gridCol w:w="183"/>
      </w:tblGrid>
      <w:tr>
        <w:trPr>
          <w:trHeight w:val="242" w:hRule="atLeast"/>
        </w:trPr>
        <w:tc>
          <w:tcPr>
            <w:tcW w:w="356" w:type="dxa"/>
            <w:tcBorders/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183" w:type="dxa"/>
            <w:tcBorders/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85" w:type="dxa"/>
            <w:tcBorders/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83" w:type="dxa"/>
            <w:tcBorders/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beforeAutospacing="0" w:before="0" w:afterAutospacing="0" w:after="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к учебному плану дополнительного образования 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МОУ «Ладва-Веткинская ООШ №7»</w:t>
      </w:r>
      <w:r>
        <w:rPr>
          <w:lang w:val="ru-RU"/>
        </w:rPr>
        <w:br/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на 2024/25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</w:t>
      </w:r>
      <w:r>
        <w:rPr>
          <w:rFonts w:cs="Times New Roman"/>
          <w:color w:val="000000"/>
          <w:sz w:val="24"/>
          <w:szCs w:val="24"/>
          <w:lang w:val="ru-RU"/>
        </w:rPr>
        <w:t>Учебный план дополнительного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образования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разработан с учетом интересов обучающихся и</w:t>
      </w:r>
      <w:r>
        <w:rPr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 xml:space="preserve">профессионального потенциала педагогического коллектива. Учебный план отражает цели и задачи образования и воспитания в </w:t>
      </w:r>
      <w:r>
        <w:rPr>
          <w:rFonts w:cs="Times New Roman"/>
          <w:bCs/>
          <w:color w:val="000000"/>
          <w:sz w:val="24"/>
          <w:szCs w:val="24"/>
          <w:lang w:val="ru-RU"/>
        </w:rPr>
        <w:t>МОУ «Ладва-Веткинская ООШ №7»</w:t>
      </w:r>
      <w:r>
        <w:rPr>
          <w:rFonts w:cs="Times New Roman"/>
          <w:color w:val="000000"/>
          <w:sz w:val="24"/>
          <w:szCs w:val="24"/>
          <w:lang w:val="ru-RU"/>
        </w:rPr>
        <w:t xml:space="preserve">, направленные на развитие индивидуальных возможностей и способностей учеников. 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</w:t>
      </w:r>
      <w:r>
        <w:rPr>
          <w:rFonts w:cs="Times New Roman"/>
          <w:color w:val="000000"/>
          <w:sz w:val="24"/>
          <w:szCs w:val="24"/>
          <w:lang w:val="ru-RU"/>
        </w:rPr>
        <w:t>Учебный план занятий объединений дополнительного образования на 2024/25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учебный год</w:t>
      </w:r>
      <w:r>
        <w:rPr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разработан в соответствии со следующими нормативными документами:</w:t>
      </w:r>
    </w:p>
    <w:p>
      <w:pPr>
        <w:pStyle w:val="Normal"/>
        <w:numPr>
          <w:ilvl w:val="0"/>
          <w:numId w:val="1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Федеральный закон от 29.12.2012 № 273-ФЗ «Об образовании в Российской Федерации»;</w:t>
      </w:r>
    </w:p>
    <w:p>
      <w:pPr>
        <w:pStyle w:val="ListParagraph"/>
        <w:numPr>
          <w:ilvl w:val="0"/>
          <w:numId w:val="1"/>
        </w:numPr>
        <w:spacing w:beforeAutospacing="0" w:before="0" w:afterAutospacing="0" w:after="0"/>
        <w:ind w:hanging="360" w:left="720" w:right="119"/>
        <w:contextualSpacing/>
        <w:rPr>
          <w:rFonts w:ascii="Arial" w:hAnsi="Arial" w:eastAsia="Times New Roman" w:cs="Arial"/>
          <w:color w:val="222222"/>
          <w:sz w:val="21"/>
          <w:szCs w:val="21"/>
          <w:lang w:val="ru-RU" w:eastAsia="ru-RU"/>
        </w:rPr>
      </w:pPr>
      <w:r>
        <w:fldChar w:fldCharType="begin"/>
      </w:r>
      <w:r>
        <w:rPr>
          <w:rStyle w:val="Style8"/>
          <w:sz w:val="24"/>
          <w:szCs w:val="24"/>
          <w:rFonts w:eastAsia="Times New Roman" w:cs="Times New Roman"/>
          <w:lang w:val="ru-RU" w:eastAsia="ru-RU"/>
        </w:rPr>
        <w:instrText xml:space="preserve"> HYPERLINK "https://1zavuch.ru/" \l "/document/99/351746582/XA00M5U2N0/"</w:instrText>
      </w:r>
      <w:r>
        <w:rPr>
          <w:rStyle w:val="Style8"/>
          <w:sz w:val="24"/>
          <w:szCs w:val="24"/>
          <w:rFonts w:eastAsia="Times New Roman" w:cs="Times New Roman"/>
          <w:lang w:val="ru-RU" w:eastAsia="ru-RU"/>
        </w:rPr>
        <w:fldChar w:fldCharType="separate"/>
      </w:r>
      <w:r>
        <w:rPr>
          <w:rStyle w:val="Style8"/>
          <w:rFonts w:eastAsia="Times New Roman" w:cs="Times New Roman"/>
          <w:sz w:val="24"/>
          <w:szCs w:val="24"/>
          <w:lang w:val="ru-RU" w:eastAsia="ru-RU"/>
        </w:rPr>
        <w:t>Приказ Министерства просвещения Российской Федерации от 27 июля 2022 г. № 629 "Об утверждении Порядка организации и осуществления образовательной деятельности по дополнительным общеобразовательным программам"</w:t>
      </w:r>
      <w:r>
        <w:rPr>
          <w:rStyle w:val="Style8"/>
          <w:sz w:val="24"/>
          <w:szCs w:val="24"/>
          <w:rFonts w:eastAsia="Times New Roman" w:cs="Times New Roman"/>
          <w:lang w:val="ru-RU" w:eastAsia="ru-RU"/>
        </w:rPr>
        <w:fldChar w:fldCharType="end"/>
      </w:r>
    </w:p>
    <w:p>
      <w:pPr>
        <w:pStyle w:val="ListParagraph"/>
        <w:numPr>
          <w:ilvl w:val="0"/>
          <w:numId w:val="1"/>
        </w:numPr>
        <w:spacing w:beforeAutospacing="0" w:before="0" w:afterAutospacing="0" w:after="0"/>
        <w:contextualSpacing/>
        <w:rPr>
          <w:rFonts w:eastAsia="Times New Roman" w:cs="Times New Roman" w:cstheme="minorHAnsi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br/>
      </w:r>
      <w:r>
        <w:rPr>
          <w:rFonts w:eastAsia="Times New Roman" w:cs="Times New Roman" w:cstheme="minorHAnsi"/>
          <w:sz w:val="24"/>
          <w:szCs w:val="24"/>
          <w:shd w:fill="FFFFFF" w:val="clear"/>
          <w:lang w:val="ru-RU" w:eastAsia="ru-RU"/>
        </w:rPr>
        <w:t> </w:t>
      </w:r>
      <w:r>
        <w:fldChar w:fldCharType="begin"/>
      </w:r>
      <w:r>
        <w:rPr>
          <w:rStyle w:val="Style8"/>
          <w:sz w:val="24"/>
          <w:szCs w:val="24"/>
          <w:rFonts w:eastAsia="Times New Roman" w:cs="Times New Roman"/>
          <w:lang w:val="ru-RU" w:eastAsia="ru-RU"/>
        </w:rPr>
        <w:instrText xml:space="preserve"> HYPERLINK "https://1zavuch.ru/" \l "/document/99/350163313/XA00M262MM/"</w:instrText>
      </w:r>
      <w:r>
        <w:rPr>
          <w:rStyle w:val="Style8"/>
          <w:sz w:val="24"/>
          <w:szCs w:val="24"/>
          <w:rFonts w:eastAsia="Times New Roman" w:cs="Times New Roman"/>
          <w:lang w:val="ru-RU" w:eastAsia="ru-RU"/>
        </w:rPr>
        <w:fldChar w:fldCharType="separate"/>
      </w:r>
      <w:r>
        <w:rPr>
          <w:rStyle w:val="Style8"/>
          <w:rFonts w:eastAsia="Times New Roman" w:cs="Times New Roman" w:cstheme="minorHAnsi"/>
          <w:sz w:val="24"/>
          <w:szCs w:val="24"/>
          <w:lang w:val="ru-RU" w:eastAsia="ru-RU"/>
        </w:rPr>
        <w:t>Концепция развития дополнительного образования детей до 2030 года</w:t>
      </w:r>
      <w:r>
        <w:rPr>
          <w:rStyle w:val="Style8"/>
          <w:sz w:val="24"/>
          <w:szCs w:val="24"/>
          <w:rFonts w:eastAsia="Times New Roman" w:cs="Times New Roman"/>
          <w:lang w:val="ru-RU" w:eastAsia="ru-RU"/>
        </w:rPr>
        <w:fldChar w:fldCharType="end"/>
      </w:r>
      <w:r>
        <w:rPr>
          <w:rFonts w:eastAsia="Times New Roman" w:cs="Times New Roman" w:cstheme="minorHAnsi"/>
          <w:sz w:val="24"/>
          <w:szCs w:val="24"/>
          <w:shd w:fill="FFFFFF" w:val="clear"/>
          <w:lang w:val="ru-RU" w:eastAsia="ru-RU"/>
        </w:rPr>
        <w:t>, утвержденная </w:t>
      </w:r>
      <w:r>
        <w:fldChar w:fldCharType="begin"/>
      </w:r>
      <w:r>
        <w:rPr>
          <w:rStyle w:val="Style8"/>
          <w:sz w:val="24"/>
          <w:szCs w:val="24"/>
          <w:rFonts w:eastAsia="Times New Roman" w:cs="Times New Roman"/>
          <w:lang w:val="ru-RU" w:eastAsia="ru-RU"/>
        </w:rPr>
        <w:instrText xml:space="preserve"> HYPERLINK "https://1zavuch.ru/" \l "/document/99/350163313/XA00M5U2N0/"</w:instrText>
      </w:r>
      <w:r>
        <w:rPr>
          <w:rStyle w:val="Style8"/>
          <w:sz w:val="24"/>
          <w:szCs w:val="24"/>
          <w:rFonts w:eastAsia="Times New Roman" w:cs="Times New Roman"/>
          <w:lang w:val="ru-RU" w:eastAsia="ru-RU"/>
        </w:rPr>
        <w:fldChar w:fldCharType="separate"/>
      </w:r>
      <w:r>
        <w:rPr>
          <w:rStyle w:val="Style8"/>
          <w:rFonts w:eastAsia="Times New Roman" w:cs="Times New Roman" w:cstheme="minorHAnsi"/>
          <w:sz w:val="24"/>
          <w:szCs w:val="24"/>
          <w:lang w:val="ru-RU" w:eastAsia="ru-RU"/>
        </w:rPr>
        <w:t>распоряжением Правительства Российской Федерации от 31 марта 2022 г. № 678-р</w:t>
      </w:r>
      <w:r>
        <w:rPr>
          <w:rStyle w:val="Style8"/>
          <w:sz w:val="24"/>
          <w:szCs w:val="24"/>
          <w:rFonts w:eastAsia="Times New Roman" w:cs="Times New Roman"/>
          <w:lang w:val="ru-RU" w:eastAsia="ru-RU"/>
        </w:rPr>
        <w:fldChar w:fldCharType="end"/>
      </w:r>
    </w:p>
    <w:p>
      <w:pPr>
        <w:pStyle w:val="ListParagraph"/>
        <w:numPr>
          <w:ilvl w:val="0"/>
          <w:numId w:val="1"/>
        </w:numPr>
        <w:spacing w:beforeAutospacing="0" w:before="0" w:afterAutospacing="0" w:after="0"/>
        <w:contextualSpacing/>
        <w:rPr>
          <w:rFonts w:eastAsia="Times New Roman" w:cs="Times New Roman" w:cstheme="minorHAnsi"/>
          <w:sz w:val="24"/>
          <w:szCs w:val="24"/>
          <w:lang w:val="ru-RU" w:eastAsia="ru-RU"/>
        </w:rPr>
      </w:pPr>
      <w:r>
        <w:rPr>
          <w:rFonts w:eastAsia="Times New Roman" w:cs="Times New Roman" w:cstheme="minorHAnsi"/>
          <w:sz w:val="24"/>
          <w:szCs w:val="24"/>
          <w:lang w:val="ru-RU" w:eastAsia="ru-RU"/>
        </w:rPr>
        <w:br/>
      </w:r>
      <w:r>
        <w:rPr>
          <w:rStyle w:val="doctextviewtypehighlight"/>
          <w:rFonts w:cs="Times New Roman" w:cstheme="minorHAnsi"/>
          <w:sz w:val="24"/>
          <w:szCs w:val="24"/>
          <w:lang w:val="ru-RU"/>
        </w:rPr>
        <w:t>Письмо Минпросвещения России от 29.09.2023 № АБ-3935/06</w:t>
      </w:r>
      <w:r>
        <w:rPr>
          <w:rFonts w:cs="Times New Roman" w:cstheme="minorHAnsi"/>
          <w:sz w:val="24"/>
          <w:szCs w:val="24"/>
          <w:lang w:val="ru-RU"/>
        </w:rPr>
        <w:t xml:space="preserve"> «</w:t>
      </w:r>
      <w:r>
        <w:rPr>
          <w:rStyle w:val="doctextviewtypehighlight"/>
          <w:rFonts w:cs="Times New Roman" w:cstheme="minorHAnsi"/>
          <w:spacing w:val="-6"/>
          <w:sz w:val="24"/>
          <w:szCs w:val="24"/>
          <w:lang w:val="ru-RU"/>
        </w:rPr>
        <w:t xml:space="preserve">О методических рекомендациях </w:t>
      </w:r>
      <w:r>
        <w:rPr>
          <w:rFonts w:eastAsia="Times New Roman" w:cs="Times New Roman" w:cstheme="minorHAnsi"/>
          <w:sz w:val="24"/>
          <w:szCs w:val="24"/>
          <w:shd w:fill="FFFFFF" w:val="clear"/>
          <w:lang w:val="ru-RU" w:eastAsia="ru-RU"/>
        </w:rPr>
        <w:t>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 направлений научно-технологического и культурного развития страны</w:t>
      </w:r>
      <w:r>
        <w:rPr>
          <w:rFonts w:eastAsia="Times New Roman" w:cs="Times New Roman" w:cstheme="minorHAnsi"/>
          <w:sz w:val="24"/>
          <w:szCs w:val="24"/>
          <w:lang w:val="ru-RU" w:eastAsia="ru-RU"/>
        </w:rPr>
        <w:br/>
      </w:r>
    </w:p>
    <w:p>
      <w:pPr>
        <w:pStyle w:val="Normal"/>
        <w:numPr>
          <w:ilvl w:val="0"/>
          <w:numId w:val="1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СанПиН 1.2.3685-21 и Санитарные правила (СП 2.4.3648-20);</w:t>
      </w:r>
    </w:p>
    <w:p>
      <w:pPr>
        <w:pStyle w:val="Normal"/>
        <w:numPr>
          <w:ilvl w:val="0"/>
          <w:numId w:val="1"/>
        </w:numPr>
        <w:spacing w:before="0" w:after="280"/>
        <w:ind w:hanging="360" w:left="780" w:right="1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устав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bCs/>
          <w:color w:val="000000"/>
          <w:sz w:val="24"/>
          <w:szCs w:val="24"/>
          <w:lang w:val="ru-RU"/>
        </w:rPr>
        <w:t>МОУ «Ладва- Веткинская ООШ №7»</w:t>
      </w:r>
      <w:r>
        <w:rPr>
          <w:lang w:val="ru-RU"/>
        </w:rPr>
        <w:br/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</w:t>
      </w:r>
      <w:r>
        <w:rPr>
          <w:rFonts w:cs="Times New Roman"/>
          <w:color w:val="000000"/>
          <w:sz w:val="24"/>
          <w:szCs w:val="24"/>
          <w:lang w:val="ru-RU"/>
        </w:rPr>
        <w:t>Целью дополнительного образования является выявление и развитие способностей каждого</w:t>
      </w:r>
      <w:r>
        <w:rPr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ребенка, формирование духовно богатой, свободной, здоровой физически, творчески мыслящей личности, обладающей прочными базовыми знаниями, ориентированной на высокие нравственные ценности, способной в результате на участие в развитии общества. Эта цель реализуется на основе введения программ дополнительного образования, имеющих художественную, социально-гуманитарную, физкультурно-спортивную, естественнонаучную, техническую, туристско-краеведческую направленность, и внедрения современных методик обучения и воспитания детей. Продолжительность освоения программ определяется педагогом в соответствии с запросами детей и родителей, с учетом социального заказа и утверждается директором школы.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</w:t>
      </w:r>
      <w:r>
        <w:rPr>
          <w:rFonts w:cs="Times New Roman"/>
          <w:color w:val="000000"/>
          <w:sz w:val="24"/>
          <w:szCs w:val="24"/>
          <w:lang w:val="ru-RU"/>
        </w:rPr>
        <w:t>Недельная нагрузка на одну группу определяется администрацией по согласованию с педагогом в зависимости от профиля объединения, возраста обучающихся, продолжительности освоения данной программы. Расписание составляется с опорой на санитарно-гигиенические нормы с учетом загруженности кабинетов, пожеланий родителей и детей по принципу пятидневной рабочей недели.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</w:t>
      </w:r>
      <w:r>
        <w:rPr>
          <w:rFonts w:cs="Times New Roman"/>
          <w:color w:val="000000"/>
          <w:sz w:val="24"/>
          <w:szCs w:val="24"/>
          <w:lang w:val="ru-RU"/>
        </w:rPr>
        <w:t>Продолжительность занятий исчисляется в академических часах по 25–45 минут в зависимости от возраста обучающихся.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</w:t>
      </w:r>
      <w:r>
        <w:rPr>
          <w:rFonts w:cs="Times New Roman"/>
          <w:color w:val="000000"/>
          <w:sz w:val="24"/>
          <w:szCs w:val="24"/>
          <w:lang w:val="ru-RU"/>
        </w:rPr>
        <w:t>Прием детей в объединения осуществляется по желанию обучающихся.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</w:t>
      </w:r>
      <w:r>
        <w:rPr>
          <w:rFonts w:cs="Times New Roman"/>
          <w:color w:val="000000"/>
          <w:sz w:val="24"/>
          <w:szCs w:val="24"/>
          <w:lang w:val="ru-RU"/>
        </w:rPr>
        <w:t>В течении учебного года в объединениях проводятся отчетные мероприятия с целью предоставления результатов работы. Формы и сроки их проведения определяет педагог по согласованию с администрацией.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Представленный учебный план ориентирован на решение следующих задач:</w:t>
      </w:r>
    </w:p>
    <w:p>
      <w:pPr>
        <w:pStyle w:val="Normal"/>
        <w:numPr>
          <w:ilvl w:val="0"/>
          <w:numId w:val="2"/>
        </w:numPr>
        <w:spacing w:before="280" w:after="0"/>
        <w:ind w:hanging="360"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обеспечение гарантий права ребенка на дополнительное образование;</w:t>
      </w:r>
    </w:p>
    <w:p>
      <w:pPr>
        <w:pStyle w:val="Normal"/>
        <w:numPr>
          <w:ilvl w:val="0"/>
          <w:numId w:val="2"/>
        </w:numPr>
        <w:spacing w:before="0" w:after="0"/>
        <w:ind w:hanging="360"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творческое развитие личности и реализация для этого программ дополнительного образования в интересах личности ребенка, общества, государства;</w:t>
      </w:r>
    </w:p>
    <w:p>
      <w:pPr>
        <w:pStyle w:val="Normal"/>
        <w:numPr>
          <w:ilvl w:val="0"/>
          <w:numId w:val="2"/>
        </w:numPr>
        <w:spacing w:before="0" w:after="0"/>
        <w:ind w:hanging="360"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формирование общей культуры личности обучающихся, их адаптация к жизни в обществе;</w:t>
      </w:r>
    </w:p>
    <w:p>
      <w:pPr>
        <w:pStyle w:val="Normal"/>
        <w:numPr>
          <w:ilvl w:val="0"/>
          <w:numId w:val="2"/>
        </w:numPr>
        <w:spacing w:before="0" w:after="0"/>
        <w:ind w:hanging="360"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развитие мотивации обучающихся к познанию и творчеству;</w:t>
      </w:r>
    </w:p>
    <w:p>
      <w:pPr>
        <w:pStyle w:val="Normal"/>
        <w:numPr>
          <w:ilvl w:val="0"/>
          <w:numId w:val="2"/>
        </w:numPr>
        <w:spacing w:before="0" w:after="0"/>
        <w:ind w:hanging="360" w:left="780" w:right="18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организация содержательного досуга;</w:t>
      </w:r>
    </w:p>
    <w:p>
      <w:pPr>
        <w:pStyle w:val="Normal"/>
        <w:numPr>
          <w:ilvl w:val="0"/>
          <w:numId w:val="2"/>
        </w:numPr>
        <w:spacing w:before="0" w:after="280"/>
        <w:ind w:hanging="360" w:left="780" w:right="1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>
      <w:pPr>
        <w:pStyle w:val="Normal"/>
        <w:spacing w:before="280" w:after="280"/>
        <w:rPr>
          <w:lang w:val="ru-RU"/>
        </w:rPr>
      </w:pPr>
      <w:r>
        <w:rPr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Учебный план дополнительного образования</w:t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МОУ “Ладва-Веткинская ООШ №7»</w:t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2025-2026 уч год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tbl>
      <w:tblPr>
        <w:tblW w:w="10632" w:type="dxa"/>
        <w:jc w:val="left"/>
        <w:tblInd w:w="-57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2023"/>
        <w:gridCol w:w="1871"/>
        <w:gridCol w:w="1433"/>
        <w:gridCol w:w="1413"/>
        <w:gridCol w:w="1433"/>
        <w:gridCol w:w="1424"/>
        <w:gridCol w:w="1034"/>
      </w:tblGrid>
      <w:tr>
        <w:trPr/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объединения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часов в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занятий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групп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 часов</w:t>
            </w:r>
            <w:r>
              <w:rPr>
                <w:lang w:val="ru-RU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lang w:val="ru-RU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программе</w:t>
            </w:r>
            <w:r>
              <w:rPr>
                <w:lang w:val="ru-RU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в год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280"/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="280" w:after="0"/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Руководитель</w:t>
            </w:r>
          </w:p>
        </w:tc>
      </w:tr>
      <w:tr>
        <w:trPr>
          <w:trHeight w:val="694" w:hRule="atLeast"/>
        </w:trPr>
        <w:tc>
          <w:tcPr>
            <w:tcW w:w="20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Физкультурно-спортивное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ОФП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6 ч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204 </w:t>
            </w:r>
            <w:r>
              <w:rPr>
                <w:rFonts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Островко НК</w:t>
            </w:r>
          </w:p>
        </w:tc>
      </w:tr>
      <w:tr>
        <w:trPr/>
        <w:tc>
          <w:tcPr>
            <w:tcW w:w="202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Художественное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Рукоделие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 ч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Групповая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</w:p>
          <w:p>
            <w:pPr>
              <w:pStyle w:val="Normal"/>
              <w:spacing w:before="28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170 ч</w:t>
            </w:r>
          </w:p>
          <w:p>
            <w:pPr>
              <w:pStyle w:val="Normal"/>
              <w:spacing w:before="28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КаменеваЮА</w:t>
            </w:r>
          </w:p>
        </w:tc>
      </w:tr>
      <w:tr>
        <w:trPr/>
        <w:tc>
          <w:tcPr>
            <w:tcW w:w="2023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Рисование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 ч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Групповая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68 ч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Захарова ОВ</w:t>
            </w:r>
          </w:p>
        </w:tc>
      </w:tr>
      <w:tr>
        <w:trPr/>
        <w:tc>
          <w:tcPr>
            <w:tcW w:w="202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Вокал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 ч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Индивидуальная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68</w:t>
            </w:r>
            <w:bookmarkStart w:id="0" w:name="_GoBack"/>
            <w:bookmarkEnd w:id="0"/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Крестьянинова ЗА</w:t>
            </w:r>
          </w:p>
        </w:tc>
      </w:tr>
      <w:tr>
        <w:trPr/>
        <w:tc>
          <w:tcPr>
            <w:tcW w:w="20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Туристско-краеведческое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Музейный час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1ч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Групповая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34ч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Захарова ОВ</w:t>
            </w:r>
          </w:p>
        </w:tc>
      </w:tr>
      <w:tr>
        <w:trPr/>
        <w:tc>
          <w:tcPr>
            <w:tcW w:w="202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Естественно-научное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Я- исследователь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1ч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Групповая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34ч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ОреховаТН</w:t>
            </w:r>
          </w:p>
        </w:tc>
      </w:tr>
      <w:tr>
        <w:trPr/>
        <w:tc>
          <w:tcPr>
            <w:tcW w:w="202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Аквариумистика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1ч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Групповая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34ч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Каменева ЮА</w:t>
            </w:r>
          </w:p>
        </w:tc>
      </w:tr>
      <w:tr>
        <w:trPr/>
        <w:tc>
          <w:tcPr>
            <w:tcW w:w="20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b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 xml:space="preserve">      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b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18 ч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b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Групповая и индивидуальная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  <w:t>578ч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2023" w:type="dxa"/>
            <w:tcBorders/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871" w:type="dxa"/>
            <w:tcBorders/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413" w:type="dxa"/>
            <w:tcBorders/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424" w:type="dxa"/>
            <w:tcBorders/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before="280" w:after="280"/>
        <w:rPr/>
      </w:pPr>
      <w:r>
        <w:rPr/>
      </w:r>
    </w:p>
    <w:sectPr>
      <w:type w:val="nextPage"/>
      <w:pgSz w:w="11906" w:h="16838"/>
      <w:pgMar w:left="1440" w:right="708" w:gutter="0" w:header="0" w:top="1135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f7e17"/>
    <w:pPr>
      <w:widowControl/>
      <w:bidi w:val="0"/>
      <w:spacing w:beforeAutospacing="1" w:afterAutospacing="1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b73a5a"/>
    <w:pPr>
      <w:keepNext w:val="true"/>
      <w:keepLines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73a5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c1769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a58b6"/>
    <w:rPr>
      <w:color w:val="0000FF"/>
      <w:u w:val="single"/>
    </w:rPr>
  </w:style>
  <w:style w:type="character" w:styleId="doctextviewtypehighlight" w:customStyle="1">
    <w:name w:val="doc__text_viewtype_highlight"/>
    <w:basedOn w:val="DefaultParagraphFont"/>
    <w:qFormat/>
    <w:rsid w:val="00be6b37"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c17692"/>
    <w:pPr>
      <w:spacing w:before="0" w:after="0"/>
    </w:pPr>
    <w:rPr>
      <w:rFonts w:ascii="Segoe UI" w:hAnsi="Segoe UI" w:cs="Segoe UI"/>
      <w:sz w:val="18"/>
      <w:szCs w:val="18"/>
    </w:rPr>
  </w:style>
  <w:style w:type="paragraph" w:styleId="copyright-info" w:customStyle="1">
    <w:name w:val="copyright-info"/>
    <w:basedOn w:val="Normal"/>
    <w:qFormat/>
    <w:rsid w:val="00aa58b6"/>
    <w:pPr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aa58b6"/>
    <w:pPr>
      <w:spacing w:before="280" w:after="28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Application>LibreOffice/25.2.5.2$Windows_X86_64 LibreOffice_project/03d19516eb2e1dd5d4ccd751a0d6f35f35e08022</Application>
  <AppVersion>15.0000</AppVersion>
  <Pages>3</Pages>
  <Words>558</Words>
  <Characters>4054</Characters>
  <CharactersWithSpaces>4571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/>
  <dc:description>Подготовлено экспертами Актион-МЦФЭР</dc:description>
  <dc:language>ru-RU</dc:language>
  <cp:lastModifiedBy>Учитель</cp:lastModifiedBy>
  <cp:lastPrinted>2025-09-15T11:14:00Z</cp:lastPrinted>
  <dcterms:modified xsi:type="dcterms:W3CDTF">2025-09-15T11:16:00Z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