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59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04"/>
        <w:gridCol w:w="5245"/>
        <w:gridCol w:w="5244"/>
      </w:tblGrid>
      <w:tr w:rsidR="00B46BF9" w:rsidRPr="00B46BF9" w:rsidTr="006F6F5B">
        <w:trPr>
          <w:trHeight w:val="10965"/>
        </w:trPr>
        <w:tc>
          <w:tcPr>
            <w:tcW w:w="5104" w:type="dxa"/>
            <w:shd w:val="clear" w:color="auto" w:fill="FFFFFF" w:themeFill="background1"/>
          </w:tcPr>
          <w:p w:rsidR="00B847B2" w:rsidRPr="00B46BF9" w:rsidRDefault="00B847B2" w:rsidP="00D962E1">
            <w:pPr>
              <w:ind w:right="52" w:firstLine="4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Правонарушения и преступления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это противоправные общественно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опасные деяния, причиняющие вред интересам государства, общества и граждан, запрещённые законом под страхом административного и уголовного наказания. </w:t>
            </w:r>
          </w:p>
          <w:p w:rsidR="00C279D1" w:rsidRPr="00B46BF9" w:rsidRDefault="00B847B2" w:rsidP="00D962E1">
            <w:pPr>
              <w:ind w:right="52" w:firstLine="4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Преступления отличаются </w:t>
            </w:r>
            <w:r w:rsidR="007A50EA" w:rsidRPr="007A50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правонарушения большей степенью общественной опасности, наличием более тяжёлых последствий и тяжестью наказания. </w:t>
            </w:r>
          </w:p>
          <w:p w:rsidR="00B847B2" w:rsidRPr="00B46BF9" w:rsidRDefault="00B847B2" w:rsidP="00D962E1">
            <w:pPr>
              <w:ind w:right="52" w:firstLine="4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Правонарушения предусмотрены 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Кодексом Российской Федерации об административных правонарушениях (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КоАП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а преступления 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Уголовным кодексом Российской Федерации. </w:t>
            </w:r>
          </w:p>
          <w:p w:rsidR="00B847B2" w:rsidRPr="00B46BF9" w:rsidRDefault="00B847B2" w:rsidP="00D962E1">
            <w:pPr>
              <w:ind w:right="52" w:firstLine="4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 совершение преступлений несовершеннолетним назначаются наказания в виде штрафов, обязательных работ, исправительных работ, ограничения свободы, лишения свободы на определённый срок.</w:t>
            </w:r>
          </w:p>
          <w:p w:rsidR="00B1291F" w:rsidRPr="00B46BF9" w:rsidRDefault="00B847B2" w:rsidP="00F3573E">
            <w:pPr>
              <w:pStyle w:val="Default"/>
              <w:ind w:right="52" w:firstLine="464"/>
              <w:jc w:val="both"/>
              <w:rPr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Судом на виновное лицо или его родителей (законных представителей) возлагается обязанность возместить вред, причинённый здоровью потерпевшего, моральный вред, а в случае порчи имущества – возместить</w:t>
            </w:r>
            <w:r w:rsidR="00A76690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убытки.</w:t>
            </w:r>
            <w:r w:rsidR="00A76690"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              </w:t>
            </w:r>
            <w:r w:rsidR="00093A39" w:rsidRPr="00B46BF9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1234DDE6" wp14:editId="11318CAF">
                  <wp:extent cx="2171870" cy="1076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412" cy="113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6690"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</w:t>
            </w:r>
            <w:bookmarkStart w:id="0" w:name="_GoBack"/>
            <w:bookmarkEnd w:id="0"/>
            <w:r w:rsidR="00A76690"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   </w:t>
            </w:r>
            <w:r w:rsidR="00A76690" w:rsidRPr="00B46BF9">
              <w:rPr>
                <w:color w:val="000000" w:themeColor="text1"/>
              </w:rPr>
              <w:t xml:space="preserve"> </w:t>
            </w:r>
            <w:r w:rsidR="00A76690" w:rsidRPr="00B46BF9">
              <w:rPr>
                <w:noProof/>
                <w:color w:val="000000" w:themeColor="text1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245" w:type="dxa"/>
            <w:shd w:val="clear" w:color="auto" w:fill="FFFFFF" w:themeFill="background1"/>
          </w:tcPr>
          <w:p w:rsidR="00936810" w:rsidRPr="00B46BF9" w:rsidRDefault="00936810" w:rsidP="00174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46BF9">
              <w:rPr>
                <w:noProof/>
                <w:color w:val="000000" w:themeColor="text1"/>
                <w:sz w:val="27"/>
                <w:szCs w:val="27"/>
                <w:lang w:eastAsia="ru-RU"/>
              </w:rPr>
              <w:drawing>
                <wp:inline distT="0" distB="0" distL="0" distR="0" wp14:anchorId="0347F6D1">
                  <wp:extent cx="628368" cy="60007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05" cy="608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291F" w:rsidRPr="00B46BF9" w:rsidRDefault="00936810" w:rsidP="00174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Прокуратура Тверской области</w:t>
            </w:r>
          </w:p>
          <w:p w:rsidR="00936810" w:rsidRPr="00B46BF9" w:rsidRDefault="00936810" w:rsidP="00174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936810" w:rsidRPr="00B46BF9" w:rsidRDefault="00936810" w:rsidP="00174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B1291F" w:rsidRPr="00B46BF9" w:rsidRDefault="00B1291F" w:rsidP="00174F61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B1291F" w:rsidRPr="00B46BF9" w:rsidRDefault="00B1291F" w:rsidP="00174F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74F61" w:rsidRPr="00B46BF9" w:rsidRDefault="00174F61" w:rsidP="00174F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174F61" w:rsidRPr="00B46BF9" w:rsidRDefault="00174F61" w:rsidP="00174F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36810" w:rsidRPr="00B46BF9" w:rsidRDefault="00936810" w:rsidP="00174F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Профилактика правонарушений</w:t>
            </w:r>
            <w:r w:rsidR="00B847B2" w:rsidRPr="00B4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</w:t>
            </w:r>
            <w:r w:rsidRPr="00B4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и преступлений</w:t>
            </w:r>
          </w:p>
          <w:p w:rsidR="00B1291F" w:rsidRPr="00B46BF9" w:rsidRDefault="00936810" w:rsidP="00174F61">
            <w:pPr>
              <w:pBdr>
                <w:bottom w:val="triple" w:sz="4" w:space="1" w:color="auto"/>
              </w:pBdr>
              <w:tabs>
                <w:tab w:val="left" w:pos="464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несовершеннолетних</w:t>
            </w:r>
          </w:p>
          <w:p w:rsidR="00B1291F" w:rsidRDefault="00B1291F" w:rsidP="00174F61">
            <w:pPr>
              <w:pBdr>
                <w:bottom w:val="triple" w:sz="4" w:space="1" w:color="auto"/>
              </w:pBdr>
              <w:tabs>
                <w:tab w:val="left" w:pos="4645"/>
              </w:tabs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9806B1" w:rsidRPr="00B46BF9" w:rsidRDefault="009806B1" w:rsidP="00174F61">
            <w:pPr>
              <w:pBdr>
                <w:bottom w:val="triple" w:sz="4" w:space="1" w:color="auto"/>
              </w:pBdr>
              <w:tabs>
                <w:tab w:val="left" w:pos="4645"/>
              </w:tabs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B1291F" w:rsidRDefault="00B1291F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9806B1" w:rsidRPr="00B46BF9" w:rsidRDefault="009806B1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B1291F" w:rsidRPr="00B46BF9" w:rsidRDefault="009806B1" w:rsidP="009806B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9806B1">
              <w:rPr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2552565" cy="2181283"/>
                  <wp:effectExtent l="0" t="0" r="635" b="0"/>
                  <wp:docPr id="8" name="Рисунок 8" descr="D: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012" cy="218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F61" w:rsidRPr="00B46BF9" w:rsidRDefault="00A76690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B46BF9">
              <w:rPr>
                <w:noProof/>
                <w:color w:val="000000" w:themeColor="text1"/>
              </w:rPr>
              <w:t xml:space="preserve">                                                        </w:t>
            </w:r>
            <w:r w:rsidRPr="00B46BF9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:rsidR="00174F61" w:rsidRDefault="00174F61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9806B1" w:rsidRPr="00B46BF9" w:rsidRDefault="009806B1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174F61" w:rsidRPr="00B46BF9" w:rsidRDefault="00174F61" w:rsidP="00174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г. Тверь, 2024 г.</w:t>
            </w:r>
          </w:p>
        </w:tc>
        <w:tc>
          <w:tcPr>
            <w:tcW w:w="5244" w:type="dxa"/>
            <w:shd w:val="clear" w:color="auto" w:fill="FFFFFF" w:themeFill="background1"/>
          </w:tcPr>
          <w:p w:rsidR="00B847B2" w:rsidRPr="00B46BF9" w:rsidRDefault="00B847B2" w:rsidP="00D962E1">
            <w:pPr>
              <w:ind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общему правилу ответственность за правонарушения </w:t>
            </w:r>
            <w:r w:rsidR="00D962E1" w:rsidRPr="00D962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преступления наступает с 16 лет. </w:t>
            </w:r>
            <w:r w:rsidR="00D962E1" w:rsidRPr="00D962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 некоторые особо тяжкие преступления уголовная ответственность начинается уже с 14 лет, а именно за:</w:t>
            </w:r>
            <w:r w:rsidR="00670EF9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B847B2" w:rsidRPr="00B46BF9" w:rsidRDefault="005A7539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B847B2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бийство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670EF9" w:rsidRPr="00B46BF9" w:rsidRDefault="00670EF9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насильственные действия сексуального характера;</w:t>
            </w:r>
          </w:p>
          <w:p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умышленное причинение вреда здоровью (тяжкого или средней тяжести). Например, если в ходе драки сломан нос или челюсть, то это уже причинение вреда здоровью средней тяжести</w:t>
            </w:r>
            <w:r w:rsidR="005A7539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670EF9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кражи, грабежи, разбои, вымогательства</w:t>
            </w:r>
          </w:p>
          <w:p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хулиганство при отягчающих обстоятельствах;</w:t>
            </w:r>
          </w:p>
          <w:p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вандализм, когда разрушают памятники и обелиски;</w:t>
            </w:r>
          </w:p>
          <w:p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угон автомобиля, умышленное уничтожение или повреждение чужого имущества;</w:t>
            </w:r>
          </w:p>
          <w:p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заведомо ложное сообщение </w:t>
            </w:r>
            <w:r w:rsidR="00670EF9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акте терроризма и т.д.</w:t>
            </w:r>
          </w:p>
          <w:p w:rsidR="00670EF9" w:rsidRPr="00B46BF9" w:rsidRDefault="00670EF9" w:rsidP="006F6F5B">
            <w:pPr>
              <w:ind w:left="51" w:right="318" w:firstLine="47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291F" w:rsidRPr="00B46BF9" w:rsidRDefault="00670EF9" w:rsidP="00174F61">
            <w:pPr>
              <w:ind w:right="318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46BF9">
              <w:rPr>
                <w:noProof/>
                <w:color w:val="000000" w:themeColor="text1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754A2936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88900</wp:posOffset>
                  </wp:positionV>
                  <wp:extent cx="2230120" cy="139192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12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690"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  </w:t>
            </w:r>
          </w:p>
        </w:tc>
      </w:tr>
      <w:tr w:rsidR="00174F61" w:rsidRPr="00174F61" w:rsidTr="006F6F5B">
        <w:trPr>
          <w:trHeight w:val="10965"/>
        </w:trPr>
        <w:tc>
          <w:tcPr>
            <w:tcW w:w="5104" w:type="dxa"/>
            <w:shd w:val="clear" w:color="auto" w:fill="FFFFFF" w:themeFill="background1"/>
          </w:tcPr>
          <w:p w:rsidR="00CB13A1" w:rsidRDefault="00CB13A1" w:rsidP="00D962E1">
            <w:pPr>
              <w:ind w:firstLine="606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lastRenderedPageBreak/>
              <w:t>Основные правила безопасности в сети Интернет:</w:t>
            </w:r>
          </w:p>
          <w:p w:rsidR="00CB13A1" w:rsidRPr="00B46BF9" w:rsidRDefault="00CB13A1" w:rsidP="00CB13A1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                    </w:t>
            </w:r>
            <w:r w:rsidRPr="009806B1">
              <w:rPr>
                <w:noProof/>
                <w:lang w:eastAsia="ru-RU"/>
              </w:rPr>
              <w:drawing>
                <wp:inline distT="0" distB="0" distL="0" distR="0" wp14:anchorId="73E9B245" wp14:editId="6768E7DE">
                  <wp:extent cx="2505075" cy="1670050"/>
                  <wp:effectExtent l="0" t="0" r="9525" b="6350"/>
                  <wp:docPr id="6" name="Рисунок 6" descr="D:\130132_5ccc831119e4d5ccc831119e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30132_5ccc831119e4d5ccc831119e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не сообщай свой адрес или телефон,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       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не высылай свои фотографии незнакомым людям и не выкладывай их в Интернете, и помни, что преступники могут использовать эту информацию против тебя или твоих родных</w:t>
            </w:r>
          </w:p>
          <w:p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если хочешь поучаствовать в каком-нибудь конкурсе, где нужно указывать свои данные, посоветуйся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                                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с родителями </w:t>
            </w:r>
          </w:p>
          <w:p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никогда не</w:t>
            </w:r>
            <w:r w:rsidR="00D962E1" w:rsidRP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принимайте приглашение                 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в гости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от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человек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а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, с которым познакомился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в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Интернете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,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и помни, что под маской твоего ровесника может скрываться взрослый человек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                   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с преступными намерениями </w:t>
            </w:r>
          </w:p>
          <w:p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никогда не сообщай данные банковских карт (своей или родителей)</w:t>
            </w:r>
          </w:p>
          <w:p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если в игре предложат что-нибудь купить не вводи данные банковских карт</w:t>
            </w:r>
          </w:p>
          <w:p w:rsidR="00174F61" w:rsidRPr="002B1DBC" w:rsidRDefault="00174F61" w:rsidP="00CB13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B13A1" w:rsidRDefault="00CB13A1" w:rsidP="00B92E7D">
            <w:pPr>
              <w:ind w:right="179" w:firstLine="45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 xml:space="preserve">райне осторожно нужно быть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 xml:space="preserve">с перепостами - пересылкой поступающей информации, поскольку законом установлен запрет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 xml:space="preserve">на распространение информации, которая направлена на пропаганду войны, разжигание национальной, расовой или религиозной ненависти и вражды. Запрещается публичное демонстрирование нацистской атрибутики или символики, либо атрибутики или символики экстремистских организаций.  </w:t>
            </w:r>
          </w:p>
          <w:p w:rsidR="00CB13A1" w:rsidRPr="00174F61" w:rsidRDefault="00CB13A1" w:rsidP="00B92E7D">
            <w:pPr>
              <w:ind w:right="179" w:firstLine="45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>Такие действия признаются экстр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 xml:space="preserve">мистскими проявлениями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>и за них предусмотрена административная ответственность. Даже хранение фото и видео экстремистских материалов влечёт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>административную ответственность по ст.20.29 КоАП РФ.</w:t>
            </w:r>
          </w:p>
          <w:p w:rsidR="00670EF9" w:rsidRPr="00CB13A1" w:rsidRDefault="00CB13A1" w:rsidP="00B92E7D">
            <w:pPr>
              <w:ind w:right="179" w:firstLine="453"/>
              <w:jc w:val="both"/>
              <w:rPr>
                <w:rFonts w:ascii="Times New Roman" w:hAnsi="Times New Roman" w:cs="Times New Roman"/>
                <w:noProof/>
                <w:color w:val="17365D" w:themeColor="text2" w:themeShade="BF"/>
                <w:sz w:val="27"/>
                <w:szCs w:val="27"/>
              </w:rPr>
            </w:pPr>
            <w:r w:rsidRPr="00CB13A1">
              <w:rPr>
                <w:rFonts w:ascii="Times New Roman" w:hAnsi="Times New Roman" w:cs="Times New Roman"/>
                <w:sz w:val="27"/>
                <w:szCs w:val="27"/>
              </w:rPr>
              <w:t xml:space="preserve">Поэтому, если в мессенджерах </w:t>
            </w:r>
            <w:r w:rsidR="00F05E4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  <w:r w:rsidRPr="00CB13A1">
              <w:rPr>
                <w:rFonts w:ascii="Times New Roman" w:hAnsi="Times New Roman" w:cs="Times New Roman"/>
                <w:sz w:val="27"/>
                <w:szCs w:val="27"/>
              </w:rPr>
              <w:t xml:space="preserve">и социальных сетях вы получите                  фотографии и видеоролики                           с нацистской или иной экстремистской символикой или с изображением людей в одежде с экстремисткой </w:t>
            </w:r>
            <w:proofErr w:type="gramStart"/>
            <w:r w:rsidRPr="00CB13A1">
              <w:rPr>
                <w:rFonts w:ascii="Times New Roman" w:hAnsi="Times New Roman" w:cs="Times New Roman"/>
                <w:sz w:val="27"/>
                <w:szCs w:val="27"/>
              </w:rPr>
              <w:t xml:space="preserve">символикой,   </w:t>
            </w:r>
            <w:proofErr w:type="gramEnd"/>
            <w:r w:rsidRPr="00CB13A1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то распространять это дальше нельзя! Отправителю же надо разъяснить, что он совершает правонарушение.</w:t>
            </w:r>
          </w:p>
        </w:tc>
        <w:tc>
          <w:tcPr>
            <w:tcW w:w="5244" w:type="dxa"/>
            <w:shd w:val="clear" w:color="auto" w:fill="FFFFFF" w:themeFill="background1"/>
          </w:tcPr>
          <w:p w:rsidR="00CB13A1" w:rsidRDefault="00CB13A1" w:rsidP="00097559">
            <w:pPr>
              <w:ind w:firstLine="463"/>
              <w:jc w:val="both"/>
              <w:rPr>
                <w:noProof/>
                <w:sz w:val="26"/>
                <w:szCs w:val="26"/>
              </w:rPr>
            </w:pP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Буллинг – это травля</w:t>
            </w:r>
            <w:r w:rsidR="00F05E4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, под которой 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подразумевается систематическое психологическое или физическое давление, </w:t>
            </w:r>
            <w:r w:rsidR="00F05E4C">
              <w:rPr>
                <w:rFonts w:ascii="Times New Roman" w:hAnsi="Times New Roman" w:cs="Times New Roman"/>
                <w:noProof/>
                <w:sz w:val="26"/>
                <w:szCs w:val="26"/>
              </w:rPr>
              <w:t>(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угрозы, оскорбления, насмешки, шантаж, издёвки, нанесение побоев и т.д.</w:t>
            </w:r>
            <w:r w:rsidR="00F05E4C">
              <w:rPr>
                <w:rFonts w:ascii="Times New Roman" w:hAnsi="Times New Roman" w:cs="Times New Roman"/>
                <w:noProof/>
                <w:sz w:val="26"/>
                <w:szCs w:val="26"/>
              </w:rPr>
              <w:t>)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, в т</w:t>
            </w:r>
            <w:r w:rsidR="00F05E4C">
              <w:rPr>
                <w:rFonts w:ascii="Times New Roman" w:hAnsi="Times New Roman" w:cs="Times New Roman"/>
                <w:noProof/>
                <w:sz w:val="26"/>
                <w:szCs w:val="26"/>
              </w:rPr>
              <w:t>ом числе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совершаемые в социальных сетях.</w:t>
            </w:r>
            <w:r w:rsidRPr="00225C49">
              <w:rPr>
                <w:noProof/>
                <w:sz w:val="26"/>
                <w:szCs w:val="26"/>
              </w:rPr>
              <w:t xml:space="preserve"> </w:t>
            </w:r>
          </w:p>
          <w:p w:rsidR="00711222" w:rsidRPr="00225C49" w:rsidRDefault="00711222" w:rsidP="00097559">
            <w:pPr>
              <w:ind w:firstLine="463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25C49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2848" behindDoc="0" locked="0" layoutInCell="1" allowOverlap="1" wp14:anchorId="4FE100CA" wp14:editId="05E82B24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43815</wp:posOffset>
                  </wp:positionV>
                  <wp:extent cx="1860550" cy="998855"/>
                  <wp:effectExtent l="0" t="0" r="635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CB13A1" w:rsidRPr="00225C49" w:rsidRDefault="00711222" w:rsidP="00711222">
            <w:pPr>
              <w:ind w:firstLine="463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За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побои агрессор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подлежит привлечению к ответственности. Действия </w:t>
            </w:r>
            <w:r w:rsidR="00DA674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могут быть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квалифицир</w:t>
            </w:r>
            <w:r w:rsidR="00DA6741">
              <w:rPr>
                <w:rFonts w:ascii="Times New Roman" w:hAnsi="Times New Roman" w:cs="Times New Roman"/>
                <w:noProof/>
                <w:sz w:val="26"/>
                <w:szCs w:val="26"/>
              </w:rPr>
              <w:t>ованы от побоев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DA6741">
              <w:rPr>
                <w:rFonts w:ascii="Times New Roman" w:hAnsi="Times New Roman" w:cs="Times New Roman"/>
                <w:noProof/>
                <w:sz w:val="26"/>
                <w:szCs w:val="26"/>
              </w:rPr>
              <w:t>до истязания</w:t>
            </w:r>
            <w:r w:rsidR="00D6054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, а также </w:t>
            </w:r>
            <w:r w:rsidR="004458D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иных </w:t>
            </w:r>
            <w:r w:rsidR="00D6054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составов </w:t>
            </w:r>
            <w:r w:rsidR="004458D7">
              <w:rPr>
                <w:rFonts w:ascii="Times New Roman" w:hAnsi="Times New Roman" w:cs="Times New Roman"/>
                <w:noProof/>
                <w:sz w:val="26"/>
                <w:szCs w:val="26"/>
              </w:rPr>
              <w:t>уголовно</w:t>
            </w:r>
            <w:r w:rsidR="00AD695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4458D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наказуемых </w:t>
            </w:r>
            <w:r w:rsidR="00D60547">
              <w:rPr>
                <w:rFonts w:ascii="Times New Roman" w:hAnsi="Times New Roman" w:cs="Times New Roman"/>
                <w:noProof/>
                <w:sz w:val="26"/>
                <w:szCs w:val="26"/>
              </w:rPr>
              <w:t>деяний</w:t>
            </w:r>
            <w:r w:rsidR="004458D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. </w:t>
            </w:r>
          </w:p>
          <w:p w:rsidR="00CB13A1" w:rsidRPr="00225C49" w:rsidRDefault="00273C21" w:rsidP="00097559">
            <w:pPr>
              <w:ind w:firstLine="60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В случае, если при этом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ребуют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что-либо или пытаются отобрать силой, действия квалифицируются как вымогательство, хулиганство или мелкое хулиганство.</w:t>
            </w:r>
          </w:p>
          <w:p w:rsidR="00273C21" w:rsidRPr="00225C49" w:rsidRDefault="00273C21" w:rsidP="00273C21">
            <w:pPr>
              <w:ind w:firstLine="60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Возможно привлечение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   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к отвественности и за эмоциональную травлю. За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о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скорбление предусмотрена административная ответственность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по ст. 5.61 КоАП РФ. </w:t>
            </w:r>
          </w:p>
          <w:p w:rsidR="00CB13A1" w:rsidRPr="00225C49" w:rsidRDefault="00CB13A1" w:rsidP="00097559">
            <w:pPr>
              <w:ind w:firstLine="60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Когда зачинщики травли распространяют лживые слухи предусмотрена уголовная ответственность за </w:t>
            </w:r>
            <w:r w:rsidR="00273C21">
              <w:rPr>
                <w:rFonts w:ascii="Times New Roman" w:hAnsi="Times New Roman" w:cs="Times New Roman"/>
                <w:noProof/>
                <w:sz w:val="26"/>
                <w:szCs w:val="26"/>
              </w:rPr>
              <w:t>к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левету</w:t>
            </w:r>
            <w:r w:rsidR="00273C21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иным составам уголовного кодекса Российской Федерации. </w:t>
            </w:r>
          </w:p>
          <w:p w:rsidR="00174F61" w:rsidRPr="00174F61" w:rsidRDefault="00174F61" w:rsidP="00174F61">
            <w:pPr>
              <w:ind w:right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8045D" w:rsidRPr="00174F61" w:rsidRDefault="0028045D" w:rsidP="00A76690">
      <w:pPr>
        <w:ind w:right="-598"/>
        <w:rPr>
          <w:sz w:val="27"/>
          <w:szCs w:val="27"/>
        </w:rPr>
      </w:pPr>
    </w:p>
    <w:sectPr w:rsidR="0028045D" w:rsidRPr="00174F61" w:rsidSect="002A79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0973"/>
    <w:multiLevelType w:val="hybridMultilevel"/>
    <w:tmpl w:val="345E5B78"/>
    <w:lvl w:ilvl="0" w:tplc="913A04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5FEA"/>
    <w:multiLevelType w:val="hybridMultilevel"/>
    <w:tmpl w:val="B8067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2CD7"/>
    <w:multiLevelType w:val="hybridMultilevel"/>
    <w:tmpl w:val="E4F2B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D27E1"/>
    <w:multiLevelType w:val="hybridMultilevel"/>
    <w:tmpl w:val="4514A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07919"/>
    <w:multiLevelType w:val="hybridMultilevel"/>
    <w:tmpl w:val="6FAEE518"/>
    <w:lvl w:ilvl="0" w:tplc="80D0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6483"/>
    <w:multiLevelType w:val="hybridMultilevel"/>
    <w:tmpl w:val="8CD89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936"/>
    <w:rsid w:val="00093A39"/>
    <w:rsid w:val="00097559"/>
    <w:rsid w:val="00174F61"/>
    <w:rsid w:val="001B6175"/>
    <w:rsid w:val="00225C49"/>
    <w:rsid w:val="00273C21"/>
    <w:rsid w:val="0028045D"/>
    <w:rsid w:val="002A0936"/>
    <w:rsid w:val="002A7939"/>
    <w:rsid w:val="002B1DBC"/>
    <w:rsid w:val="00414B9B"/>
    <w:rsid w:val="004458D7"/>
    <w:rsid w:val="005A7539"/>
    <w:rsid w:val="005B1A8C"/>
    <w:rsid w:val="00670EF9"/>
    <w:rsid w:val="006F6F5B"/>
    <w:rsid w:val="00711222"/>
    <w:rsid w:val="00734B79"/>
    <w:rsid w:val="007A50EA"/>
    <w:rsid w:val="008C3BDF"/>
    <w:rsid w:val="00936810"/>
    <w:rsid w:val="009806B1"/>
    <w:rsid w:val="009861E8"/>
    <w:rsid w:val="009A281D"/>
    <w:rsid w:val="009C0F05"/>
    <w:rsid w:val="00A653F1"/>
    <w:rsid w:val="00A76690"/>
    <w:rsid w:val="00AD695A"/>
    <w:rsid w:val="00B1291F"/>
    <w:rsid w:val="00B1524B"/>
    <w:rsid w:val="00B46BF9"/>
    <w:rsid w:val="00B847B2"/>
    <w:rsid w:val="00B92E7D"/>
    <w:rsid w:val="00C016EA"/>
    <w:rsid w:val="00C12AD9"/>
    <w:rsid w:val="00C279D1"/>
    <w:rsid w:val="00CB13A1"/>
    <w:rsid w:val="00CB3E64"/>
    <w:rsid w:val="00D60547"/>
    <w:rsid w:val="00D962E1"/>
    <w:rsid w:val="00DA6741"/>
    <w:rsid w:val="00DE39BC"/>
    <w:rsid w:val="00F05E4C"/>
    <w:rsid w:val="00F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CF89"/>
  <w15:docId w15:val="{6F3ECE59-FB64-4D07-8995-1B22B03A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2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1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9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291F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</w:rPr>
  </w:style>
  <w:style w:type="character" w:styleId="a6">
    <w:name w:val="Hyperlink"/>
    <w:uiPriority w:val="99"/>
    <w:unhideWhenUsed/>
    <w:rsid w:val="00B1291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53412A4-27F2-4BFE-8CE7-70220660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</dc:creator>
  <cp:keywords/>
  <dc:description/>
  <cp:lastModifiedBy>Александрова Олеся Михайловна</cp:lastModifiedBy>
  <cp:revision>33</cp:revision>
  <dcterms:created xsi:type="dcterms:W3CDTF">2014-10-24T07:42:00Z</dcterms:created>
  <dcterms:modified xsi:type="dcterms:W3CDTF">2024-12-17T08:33:00Z</dcterms:modified>
</cp:coreProperties>
</file>