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b/>
          <w:color w:val="333333"/>
          <w:sz w:val="36"/>
          <w:szCs w:val="36"/>
        </w:rPr>
      </w:pPr>
      <w:proofErr w:type="gramStart"/>
      <w:r w:rsidRPr="00E82C09">
        <w:rPr>
          <w:b/>
          <w:color w:val="333333"/>
          <w:sz w:val="36"/>
          <w:szCs w:val="36"/>
        </w:rPr>
        <w:t>Консультация  «</w:t>
      </w:r>
      <w:proofErr w:type="gramEnd"/>
      <w:r w:rsidRPr="00E82C09">
        <w:rPr>
          <w:b/>
          <w:color w:val="333333"/>
          <w:sz w:val="36"/>
          <w:szCs w:val="36"/>
        </w:rPr>
        <w:t>Музыкальные игры в семье»</w:t>
      </w:r>
      <w:bookmarkStart w:id="0" w:name="_GoBack"/>
      <w:bookmarkEnd w:id="0"/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Музыкальное воспитание в детском саду осуществляется в основном на музыкальных занятиях, где под руководством педагога ребенок старается проявлять себя в исполнении песни, танца, передаче образа игры, составлении пляски-импровизации, сочинении и подборе мелодии при игре на музыкальных инструментах. Детей отталкивает все монотонное и скучное, поэтому для них имеет значение занимательный характер проведения занятия. Поэтому свои занятия я строю на игровых ситуациях, поскольку игра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Музыкально-игровая деятельность способствуют как музыкальному, так и общему развитию детей, помогает воспринимать и любить музыку, развивает музыкальный слух, музыкальные способности, закрепляет представления детей и вызывает интерес к окружающему их миру, обогащает кругозор.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по дороге в детский сад.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Учитесь танцевать.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Игровой материал: Большая кукла и маленькие (по числу играющих</w:t>
      </w:r>
      <w:proofErr w:type="gramStart"/>
      <w:r w:rsidRPr="00E82C09">
        <w:rPr>
          <w:color w:val="333333"/>
          <w:sz w:val="28"/>
          <w:szCs w:val="28"/>
        </w:rPr>
        <w:t>) .</w:t>
      </w:r>
      <w:proofErr w:type="gramEnd"/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Ход игры: 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Громко – тихо.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Игровой материал: Два кубика: большой и маленький.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Ход игры: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1-й вариант: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2-й вариант: Громко или тихо сказать своё имя, по мяукать, по хрюкать. Взрослый исполняет громко 1-ю часть и тихо 2-ю. На форте дети хлопают в ладоши, на пиано – выполняют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lastRenderedPageBreak/>
        <w:t>«фонарики». Можно использовать любые движения. Игра проводится сначала только по показу взрослого.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Нарисуй песню.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Цель: Учить определять характер музыки и предавать свои впечатления в рисунке.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Игровой материал: Любая песня, альбомный лист, карандаши или фломастеры.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Ход игры: Предложить детям передать содержание любимой песни при помощи рисунка. Во время рисования, звучит эта песня.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Громко – тихо запоём.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Игровой материал: Любая игрушка.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Ход игры: 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Угадай мелодию.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Игровой материал: записи песен, фишки.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Ход игры: 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Танцы сказочных персонажей.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Ход игры: Взрослый предлагает ребенку станцевать танец так, как его бы станцевали сказочные персонажи (лисичка, заяц, медведь, Чебурашка и т. д.</w:t>
      </w:r>
      <w:proofErr w:type="gramStart"/>
      <w:r w:rsidRPr="00E82C09">
        <w:rPr>
          <w:color w:val="333333"/>
          <w:sz w:val="28"/>
          <w:szCs w:val="28"/>
        </w:rPr>
        <w:t>) .</w:t>
      </w:r>
      <w:proofErr w:type="gramEnd"/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25715A" w:rsidRPr="00E82C09" w:rsidRDefault="0025715A" w:rsidP="0025715A">
      <w:pPr>
        <w:pStyle w:val="a3"/>
        <w:shd w:val="clear" w:color="auto" w:fill="FFFFFF"/>
        <w:spacing w:before="204" w:beforeAutospacing="0" w:after="204" w:afterAutospacing="0"/>
        <w:rPr>
          <w:color w:val="333333"/>
          <w:sz w:val="28"/>
          <w:szCs w:val="28"/>
        </w:rPr>
      </w:pPr>
      <w:r w:rsidRPr="00E82C09">
        <w:rPr>
          <w:color w:val="333333"/>
          <w:sz w:val="28"/>
          <w:szCs w:val="28"/>
        </w:rPr>
        <w:lastRenderedPageBreak/>
        <w:t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:rsidR="00A170D1" w:rsidRDefault="00A170D1"/>
    <w:sectPr w:rsidR="00A170D1" w:rsidSect="00A1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15A"/>
    <w:rsid w:val="0025715A"/>
    <w:rsid w:val="00A170D1"/>
    <w:rsid w:val="00E8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22696-2EB0-41CF-A6DF-85C1B8D1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3511</Characters>
  <Application>Microsoft Office Word</Application>
  <DocSecurity>0</DocSecurity>
  <Lines>29</Lines>
  <Paragraphs>8</Paragraphs>
  <ScaleCrop>false</ScaleCrop>
  <Company>Grizli777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2016-01-12T18:21:00Z</dcterms:created>
  <dcterms:modified xsi:type="dcterms:W3CDTF">2019-01-14T10:35:00Z</dcterms:modified>
</cp:coreProperties>
</file>