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073" w:rsidRDefault="004C2073" w:rsidP="00D9436F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</w:t>
      </w:r>
      <w:r w:rsidR="00D943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</w:t>
      </w:r>
    </w:p>
    <w:p w:rsidR="00D9436F" w:rsidRDefault="004C2073" w:rsidP="00D9436F">
      <w:pPr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           </w:t>
      </w:r>
      <w:r w:rsidR="00D943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Воспитатель</w:t>
      </w:r>
    </w:p>
    <w:p w:rsidR="004C2073" w:rsidRDefault="00D9436F" w:rsidP="00D9436F">
      <w:pPr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Пушкина Любовь Викторовна</w:t>
      </w:r>
    </w:p>
    <w:p w:rsidR="00D9436F" w:rsidRDefault="00D9436F" w:rsidP="00D9436F">
      <w:pPr>
        <w:spacing w:after="0" w:line="36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МДОУ «Заволжский детский сад «Колосок»</w:t>
      </w:r>
    </w:p>
    <w:p w:rsidR="004C2073" w:rsidRDefault="004C2073" w:rsidP="00D76237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F70E91" w:rsidRDefault="00D9436F" w:rsidP="00D76237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70E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F70E91" w:rsidRPr="00F70E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«Роль игр и игрушек в формировании социально-психологического климата в группе детей»</w:t>
      </w:r>
    </w:p>
    <w:p w:rsidR="00D9436F" w:rsidRPr="00F70E91" w:rsidRDefault="00D9436F" w:rsidP="00D76237">
      <w:pPr>
        <w:spacing w:after="0" w:line="360" w:lineRule="auto"/>
        <w:jc w:val="center"/>
        <w:outlineLvl w:val="1"/>
        <w:rPr>
          <w:rFonts w:ascii="Helvetica" w:eastAsia="Times New Roman" w:hAnsi="Helvetica" w:cs="Helvetica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(Консультация для педагогов)</w:t>
      </w:r>
    </w:p>
    <w:p w:rsidR="00F70E91" w:rsidRPr="00F70E91" w:rsidRDefault="00F70E91" w:rsidP="00903E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главных условий полноценного развития личности ребенка является его эмоциональное благополучие, которое в условиях детского сада во многом зависит от способности воспитателя создать в группе благоприятный социально-психологический климат.</w:t>
      </w:r>
    </w:p>
    <w:p w:rsidR="00F70E91" w:rsidRPr="00F70E91" w:rsidRDefault="00F70E91" w:rsidP="00903E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социально-психологическим климатом понимается динамическое поле отношений в группе, влияющих на самочувствие и активность каждого члена группы и тем самым определяющих личностное развитие ребенка и группы в целом.</w:t>
      </w:r>
    </w:p>
    <w:p w:rsidR="00F70E91" w:rsidRPr="00F70E91" w:rsidRDefault="00F70E91" w:rsidP="00903E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Социально-психологический климат проявляется как совокупность психологических условий, способствующих или препятствующих продуктивному взаимодействию сверстников или взрослых с детьми, и включает в себя комфортность пребывания детей в группе.</w:t>
      </w:r>
    </w:p>
    <w:p w:rsidR="00F70E91" w:rsidRPr="00F70E91" w:rsidRDefault="00F70E91" w:rsidP="00903E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Огромная роль в развитии и воспитании ребенка принадлежит игре -важнейшему виду детской деятельности. Она является эффективным средством формирования социально – психологического климата в группе детей.</w:t>
      </w:r>
    </w:p>
    <w:p w:rsidR="00F70E91" w:rsidRPr="00F70E91" w:rsidRDefault="00F70E91" w:rsidP="00903E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является не только ведущей деятельностью дошкольника, но и представляет собой отражение окружающей жизни. А также игра учит размышлять над нравственной сутью каждого поступка, развивает душу и воспитывает хорошие манеры.</w:t>
      </w:r>
    </w:p>
    <w:p w:rsidR="00F70E91" w:rsidRPr="00F70E91" w:rsidRDefault="00F70E91" w:rsidP="00903E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формирования социально-психологического климата в группе хорошо использовать игры, которые учат умению общаться, устанавливать контакт, получать удовольствие от общения с партнером, воспитывать любовь и уважительные отношения к близким и окружающим людям, помогают ребенку в накоплении социального опыта.</w:t>
      </w:r>
    </w:p>
    <w:p w:rsidR="00F70E91" w:rsidRPr="00F70E91" w:rsidRDefault="00F70E91" w:rsidP="00903E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для кого, не секрет, что русские народные игры, имея нравственную основу. Обучают развивающуюся личность социальной гармонизации.</w:t>
      </w:r>
    </w:p>
    <w:p w:rsidR="00F70E91" w:rsidRPr="00F70E91" w:rsidRDefault="00F70E91" w:rsidP="00903E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народные игры нужно использовать во всех видах деятельности. Они способствуют утверждению добрых отношений, соседства, дают ребенку защиту от негативного влияния.</w:t>
      </w:r>
    </w:p>
    <w:p w:rsidR="00F70E91" w:rsidRPr="00F70E91" w:rsidRDefault="00F70E91" w:rsidP="00903E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игры помогают нам в проведении обрядовых праздников Колядки, масленица, Пасха, Рождество, день Ивана Купалы).</w:t>
      </w:r>
    </w:p>
    <w:p w:rsidR="00F70E91" w:rsidRPr="00F70E91" w:rsidRDefault="00F70E91" w:rsidP="00903E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применять игры целью которых является воспитание нравственных качеств ребенка. Они способствуют адаптации ребенка в социальном мире, формируют умение оценивать других с позиции доброжелательности и является важной частью духовно нравственного воспитания.</w:t>
      </w:r>
    </w:p>
    <w:p w:rsidR="00F70E91" w:rsidRPr="00F70E91" w:rsidRDefault="00F70E91" w:rsidP="00903E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такие игры:</w:t>
      </w:r>
    </w:p>
    <w:p w:rsidR="00F70E91" w:rsidRPr="00F70E91" w:rsidRDefault="00F70E91" w:rsidP="00903E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F7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Повадырь</w:t>
      </w:r>
      <w:proofErr w:type="spellEnd"/>
      <w:r w:rsidRPr="00F7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70E91" w:rsidRPr="00F70E91" w:rsidRDefault="00F70E91" w:rsidP="00903E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чувство ответственности за другого человека. Воспитывать доверительные отношения.</w:t>
      </w:r>
    </w:p>
    <w:p w:rsidR="00F70E91" w:rsidRPr="00F70E91" w:rsidRDefault="00F70E91" w:rsidP="00903E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игре важна порядочность, ответственность перед человеком, который</w:t>
      </w:r>
    </w:p>
    <w:p w:rsidR="00F70E91" w:rsidRPr="00F70E91" w:rsidRDefault="00F70E91" w:rsidP="00D943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Доверил свою жизнь вам.</w:t>
      </w:r>
    </w:p>
    <w:p w:rsidR="00F70E91" w:rsidRPr="00F70E91" w:rsidRDefault="00F70E91" w:rsidP="00903E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«Передай хорошее настроение»</w:t>
      </w:r>
    </w:p>
    <w:p w:rsidR="00F70E91" w:rsidRPr="00F70E91" w:rsidRDefault="00F70E91" w:rsidP="00D943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формировать доброжелательные отношения к близким людям.</w:t>
      </w:r>
    </w:p>
    <w:p w:rsidR="00F70E91" w:rsidRPr="00F70E91" w:rsidRDefault="00F70E91" w:rsidP="00903E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«Цветик </w:t>
      </w:r>
      <w:proofErr w:type="spellStart"/>
      <w:r w:rsidRPr="00F7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семицветик</w:t>
      </w:r>
      <w:proofErr w:type="spellEnd"/>
      <w:r w:rsidRPr="00F7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70E91" w:rsidRPr="00F70E91" w:rsidRDefault="00F70E91" w:rsidP="00903E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Побуждать детей к обсуждению своих желаний. Поощрять желание заботится о других (назови ласково соседа, поздоровайся и посмотри ласково).</w:t>
      </w:r>
    </w:p>
    <w:p w:rsidR="00F70E91" w:rsidRPr="00F70E91" w:rsidRDefault="00F70E91" w:rsidP="00903E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формирования положительных межличностных отношений поддержания интереса детей к сверстникам, стимулирования эмоциональных контактов, сближающих детей друг с другом, преодоления отчужденного отношения к сверстникам используются различные игры, и игровые упражнения, побуждающие детей говорить друг другу ласковые слова, видеть и подчеркивать друг в друге только хорошее, делать друг другу приятное.</w:t>
      </w:r>
    </w:p>
    <w:p w:rsidR="00F70E91" w:rsidRPr="00F70E91" w:rsidRDefault="00F70E91" w:rsidP="00903E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разрешения и отвлечения детей от конфликтов между собой полезно играть в спокойные хороводные игры: «Пузырь», «Карусель», «Заинька попляши». И др. Дети охотно играют, игры привлекают малышей разнообразием сюжетов, двигательных заданий.</w:t>
      </w:r>
    </w:p>
    <w:p w:rsidR="00F70E91" w:rsidRPr="00F70E91" w:rsidRDefault="00F70E91" w:rsidP="00D9436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также организовать совместные сюжетно – ролевые игры с куклами и другими игрушками: «Купаем куклу», «Оденем куклу на прогулку» и т.д.</w:t>
      </w:r>
    </w:p>
    <w:p w:rsidR="00F70E91" w:rsidRPr="00F70E91" w:rsidRDefault="00F70E91" w:rsidP="00903E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Предметная среда и общая обстановка, в группе также имеют важное значение для воспитания дружеских взаимоотношений и радостного настроения детей.</w:t>
      </w:r>
    </w:p>
    <w:p w:rsidR="00F70E91" w:rsidRPr="00F70E91" w:rsidRDefault="00F70E91" w:rsidP="00903E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Среда должна быть яркой, красочной, привлекающей внимание ребенка вызывающей у него положительные эмоции. Необходимо продумать каждую деталь в группе с целью предотвращения возможных столкнов</w:t>
      </w:r>
      <w:r w:rsidR="0081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ений между детьми и во избежание</w:t>
      </w:r>
      <w:r w:rsidRPr="00F7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конфликтных ситуаций.</w:t>
      </w:r>
    </w:p>
    <w:p w:rsidR="00F70E91" w:rsidRPr="00F70E91" w:rsidRDefault="00F70E91" w:rsidP="00903E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заключени</w:t>
      </w:r>
      <w:proofErr w:type="gramStart"/>
      <w:r w:rsidRPr="00F7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F7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хочется сказать, что игрушки как и игры, служат не только средствами воспитания и самовоспитания, усвоения новых форм поведения, но и своего рода проявителями детской индивидуальности.</w:t>
      </w:r>
    </w:p>
    <w:p w:rsidR="00F70E91" w:rsidRPr="00F70E91" w:rsidRDefault="00F70E91" w:rsidP="00903E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 является регулятором психического и физиологического развития ребенка.</w:t>
      </w:r>
    </w:p>
    <w:p w:rsidR="00F70E91" w:rsidRPr="00F70E91" w:rsidRDefault="00F70E91" w:rsidP="00903E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Ведь ещё в древности человек заметил, что игрушка способствует успешному развитию ребенка. Ребенок всегда будет играть с игрушками. Благодаря им малыш усваивает социальные нормы поведения, развивает себя </w:t>
      </w:r>
      <w:r w:rsidRPr="00F7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личность. Ведь в будущем он должен войти в наше общество социально адаптированным к нему человеком.</w:t>
      </w:r>
    </w:p>
    <w:p w:rsidR="00F70E91" w:rsidRPr="00F70E91" w:rsidRDefault="00F70E91" w:rsidP="00903E58">
      <w:pPr>
        <w:spacing w:after="100" w:afterAutospacing="1" w:line="240" w:lineRule="auto"/>
        <w:ind w:firstLine="709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</w:p>
    <w:p w:rsidR="00FF076B" w:rsidRDefault="00FF076B" w:rsidP="00903E58">
      <w:pPr>
        <w:ind w:firstLine="709"/>
      </w:pPr>
    </w:p>
    <w:p w:rsidR="00C25B1A" w:rsidRDefault="00C25B1A" w:rsidP="00903E58">
      <w:pPr>
        <w:ind w:firstLine="709"/>
      </w:pPr>
    </w:p>
    <w:p w:rsidR="00C25B1A" w:rsidRDefault="00C25B1A" w:rsidP="00903E58">
      <w:pPr>
        <w:ind w:firstLine="709"/>
      </w:pPr>
    </w:p>
    <w:p w:rsidR="00C25B1A" w:rsidRDefault="00C25B1A" w:rsidP="00903E58">
      <w:pPr>
        <w:ind w:firstLine="709"/>
      </w:pPr>
    </w:p>
    <w:p w:rsidR="00C25B1A" w:rsidRDefault="00C25B1A" w:rsidP="00903E58">
      <w:pPr>
        <w:ind w:firstLine="709"/>
      </w:pPr>
    </w:p>
    <w:p w:rsidR="00C25B1A" w:rsidRDefault="00C25B1A" w:rsidP="00903E58">
      <w:pPr>
        <w:ind w:firstLine="709"/>
      </w:pPr>
    </w:p>
    <w:p w:rsidR="00C25B1A" w:rsidRDefault="00C25B1A" w:rsidP="00903E58">
      <w:pPr>
        <w:ind w:firstLine="709"/>
      </w:pPr>
    </w:p>
    <w:p w:rsidR="00C25B1A" w:rsidRDefault="00C25B1A" w:rsidP="00903E58">
      <w:pPr>
        <w:ind w:firstLine="709"/>
      </w:pPr>
    </w:p>
    <w:p w:rsidR="00C25B1A" w:rsidRDefault="00C25B1A" w:rsidP="00903E58">
      <w:pPr>
        <w:ind w:firstLine="709"/>
      </w:pPr>
    </w:p>
    <w:p w:rsidR="00C25B1A" w:rsidRDefault="00C25B1A" w:rsidP="00903E58">
      <w:pPr>
        <w:ind w:firstLine="709"/>
      </w:pPr>
    </w:p>
    <w:p w:rsidR="00C25B1A" w:rsidRDefault="00C25B1A" w:rsidP="00903E58">
      <w:pPr>
        <w:ind w:firstLine="709"/>
      </w:pPr>
    </w:p>
    <w:p w:rsidR="00C25B1A" w:rsidRDefault="00C25B1A" w:rsidP="00903E58">
      <w:pPr>
        <w:ind w:firstLine="709"/>
      </w:pPr>
    </w:p>
    <w:p w:rsidR="00C25B1A" w:rsidRDefault="00C25B1A" w:rsidP="00903E58">
      <w:pPr>
        <w:ind w:firstLine="709"/>
      </w:pPr>
    </w:p>
    <w:p w:rsidR="00C25B1A" w:rsidRDefault="00C25B1A" w:rsidP="00903E58">
      <w:pPr>
        <w:ind w:firstLine="709"/>
      </w:pPr>
    </w:p>
    <w:p w:rsidR="00C25B1A" w:rsidRDefault="00C25B1A" w:rsidP="00903E58">
      <w:pPr>
        <w:ind w:firstLine="709"/>
      </w:pPr>
    </w:p>
    <w:p w:rsidR="00C25B1A" w:rsidRDefault="00C25B1A" w:rsidP="00903E58">
      <w:pPr>
        <w:ind w:firstLine="709"/>
      </w:pPr>
    </w:p>
    <w:p w:rsidR="00C25B1A" w:rsidRDefault="00C25B1A" w:rsidP="00903E58">
      <w:pPr>
        <w:ind w:firstLine="709"/>
      </w:pPr>
    </w:p>
    <w:p w:rsidR="00C25B1A" w:rsidRDefault="00C25B1A" w:rsidP="00903E58">
      <w:pPr>
        <w:ind w:firstLine="709"/>
      </w:pPr>
    </w:p>
    <w:p w:rsidR="00C25B1A" w:rsidRDefault="00C25B1A" w:rsidP="00903E58">
      <w:pPr>
        <w:ind w:firstLine="709"/>
      </w:pPr>
    </w:p>
    <w:p w:rsidR="00C25B1A" w:rsidRDefault="00C25B1A" w:rsidP="00903E58">
      <w:pPr>
        <w:ind w:firstLine="709"/>
      </w:pPr>
    </w:p>
    <w:p w:rsidR="00C25B1A" w:rsidRDefault="00C25B1A" w:rsidP="00903E58">
      <w:pPr>
        <w:ind w:firstLine="709"/>
      </w:pPr>
    </w:p>
    <w:p w:rsidR="00C25B1A" w:rsidRDefault="00C25B1A" w:rsidP="00903E58">
      <w:pPr>
        <w:ind w:firstLine="709"/>
      </w:pPr>
    </w:p>
    <w:p w:rsidR="00C25B1A" w:rsidRDefault="00C25B1A" w:rsidP="00903E58">
      <w:pPr>
        <w:ind w:firstLine="709"/>
      </w:pPr>
    </w:p>
    <w:p w:rsidR="00C25B1A" w:rsidRDefault="00C25B1A" w:rsidP="00903E58">
      <w:pPr>
        <w:ind w:firstLine="709"/>
      </w:pPr>
    </w:p>
    <w:p w:rsidR="00C25B1A" w:rsidRDefault="00C25B1A" w:rsidP="00903E58">
      <w:pPr>
        <w:ind w:firstLine="709"/>
      </w:pPr>
    </w:p>
    <w:p w:rsidR="00C25B1A" w:rsidRDefault="00C25B1A" w:rsidP="00903E58">
      <w:pPr>
        <w:ind w:firstLine="709"/>
      </w:pPr>
    </w:p>
    <w:p w:rsidR="00C25B1A" w:rsidRDefault="00C25B1A" w:rsidP="00903E58">
      <w:pPr>
        <w:ind w:firstLine="709"/>
      </w:pPr>
    </w:p>
    <w:p w:rsidR="00C25B1A" w:rsidRDefault="00C25B1A" w:rsidP="00903E58">
      <w:pPr>
        <w:ind w:firstLine="709"/>
      </w:pPr>
    </w:p>
    <w:p w:rsidR="00C25B1A" w:rsidRDefault="00C25B1A" w:rsidP="00903E58">
      <w:pPr>
        <w:ind w:firstLine="709"/>
      </w:pPr>
    </w:p>
    <w:p w:rsidR="00C25B1A" w:rsidRPr="00C25B1A" w:rsidRDefault="00C25B1A" w:rsidP="00C25B1A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1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Список используемых источников</w:t>
      </w:r>
    </w:p>
    <w:p w:rsidR="00C25B1A" w:rsidRPr="00C25B1A" w:rsidRDefault="00C25B1A" w:rsidP="00C25B1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C25B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Урунтаева</w:t>
      </w:r>
      <w:proofErr w:type="spellEnd"/>
      <w:r w:rsidRPr="00C25B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Г.А., Детская психология</w:t>
      </w:r>
    </w:p>
    <w:p w:rsidR="00C25B1A" w:rsidRPr="00C25B1A" w:rsidRDefault="00C25B1A" w:rsidP="00C25B1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25B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Игрушки: история, роль игрушки в развитии ребенка // Российская педагогическая энциклопедия</w:t>
      </w:r>
      <w:proofErr w:type="gramStart"/>
      <w:r w:rsidRPr="00C25B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C25B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2 т. Т.1 : А-М / гл. ред. В. В. Давыдов. - М.</w:t>
      </w:r>
      <w:proofErr w:type="gramStart"/>
      <w:r w:rsidRPr="00C25B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:</w:t>
      </w:r>
      <w:proofErr w:type="gramEnd"/>
      <w:r w:rsidRPr="00C25B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БРЭ, 1993. - С. 338.</w:t>
      </w:r>
    </w:p>
    <w:p w:rsidR="00C25B1A" w:rsidRPr="00C25B1A" w:rsidRDefault="00C25B1A" w:rsidP="00C25B1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Лосева, В. Игрушка в развитии ребенка и игровая коррекция / В. Лосева, А. </w:t>
      </w:r>
      <w:proofErr w:type="spellStart"/>
      <w:r w:rsidRPr="00C25B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Луньков</w:t>
      </w:r>
      <w:proofErr w:type="spellEnd"/>
      <w:r w:rsidRPr="00C25B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// Домашнее воспитание. - 2000. - № 1. - С. 28-31 ; № 2. - C. 118.</w:t>
      </w:r>
    </w:p>
    <w:p w:rsidR="00D9436F" w:rsidRPr="00C25B1A" w:rsidRDefault="00C25B1A" w:rsidP="00C25B1A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1A">
        <w:rPr>
          <w:rFonts w:ascii="Times New Roman" w:hAnsi="Times New Roman" w:cs="Times New Roman"/>
          <w:color w:val="000000" w:themeColor="text1"/>
          <w:sz w:val="28"/>
          <w:szCs w:val="28"/>
        </w:rPr>
        <w:t>Интернет источники: https://dohcolonoc.ru/metodicheskie-razrabotki/7169-rol-igrushki-v-psikhicheskom-razvitii-rebenka.html</w:t>
      </w:r>
    </w:p>
    <w:sectPr w:rsidR="00D9436F" w:rsidRPr="00C25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429FD"/>
    <w:multiLevelType w:val="hybridMultilevel"/>
    <w:tmpl w:val="1F9A9B72"/>
    <w:lvl w:ilvl="0" w:tplc="E3DA9D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D12"/>
    <w:rsid w:val="004C2073"/>
    <w:rsid w:val="004D7D12"/>
    <w:rsid w:val="00811528"/>
    <w:rsid w:val="00903E58"/>
    <w:rsid w:val="00AF6A17"/>
    <w:rsid w:val="00C25B1A"/>
    <w:rsid w:val="00D76237"/>
    <w:rsid w:val="00D9436F"/>
    <w:rsid w:val="00F70E91"/>
    <w:rsid w:val="00FF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0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5B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0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5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7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2017-01-25T09:42:00Z</cp:lastPrinted>
  <dcterms:created xsi:type="dcterms:W3CDTF">2017-01-24T18:49:00Z</dcterms:created>
  <dcterms:modified xsi:type="dcterms:W3CDTF">2018-04-22T11:32:00Z</dcterms:modified>
</cp:coreProperties>
</file>