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5E3649" w:rsidTr="00864814">
        <w:tblPrEx>
          <w:tblCellMar>
            <w:top w:w="0" w:type="dxa"/>
            <w:bottom w:w="0" w:type="dxa"/>
          </w:tblCellMar>
        </w:tblPrEx>
        <w:trPr>
          <w:trHeight w:val="14526"/>
        </w:trPr>
        <w:tc>
          <w:tcPr>
            <w:tcW w:w="10380" w:type="dxa"/>
          </w:tcPr>
          <w:p w:rsidR="005E3649" w:rsidRDefault="005E3649" w:rsidP="00864814">
            <w:pPr>
              <w:spacing w:after="0"/>
              <w:ind w:left="9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649" w:rsidRPr="003C2648" w:rsidRDefault="005E3649" w:rsidP="008648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C7A8D" wp14:editId="08563F9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5715</wp:posOffset>
                      </wp:positionV>
                      <wp:extent cx="1828800" cy="4010025"/>
                      <wp:effectExtent l="0" t="0" r="0" b="9525"/>
                      <wp:wrapSquare wrapText="bothSides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1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649" w:rsidRPr="00F2437E" w:rsidRDefault="005E3649" w:rsidP="005E3649">
                                  <w:pPr>
                                    <w:spacing w:after="0"/>
                                    <w:ind w:left="919" w:firstLine="709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2437E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«ПОД РОССИЙСКИМ ФЛАГОМ»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В нашем детском  саду, ко дню народного единства, была проведена выставка детских работ под названием  «Под российским флагом»,  мы тоже приняли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активное 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участие в данном мероприятии.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Главная цель: воспитывать  чувство патриотизма у дошкольников.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Задачи: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-знакомить  детей с государственным флагом России (цветовое решение, расположение полос;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-формировать представление о значении государственного флага РФ;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-уточнить представление детей о России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72"/>
                                      <w:szCs w:val="72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как о государстве, в котором они живут;</w:t>
                                  </w:r>
                                </w:p>
                                <w:p w:rsidR="005E3649" w:rsidRPr="003C2648" w:rsidRDefault="005E3649" w:rsidP="005E3649">
                                  <w:pPr>
                                    <w:spacing w:after="0"/>
                                    <w:ind w:left="919" w:firstLine="709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3C2648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4F81BD" w:themeColor="accent1"/>
                                      <w:sz w:val="24"/>
                                      <w:szCs w:val="24"/>
                                      <w14:shadow w14:blurRad="19685" w14:dist="12700" w14:dir="540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130000"/>
                                        </w14:schemeClr>
                                      </w14:shadow>
      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6350" w14:prstMaterial="plastic">
                                        <w14:bevelT w14:w="20320" w14:h="20320" w14:prst="angle"/>
                                        <w14:contourClr>
                                          <w14:schemeClr w14:val="accent1">
                                            <w14:tint w14:val="100000"/>
                                            <w14:shade w14:val="100000"/>
                                            <w14:hueMod w14:val="100000"/>
                                            <w14:satMod w14:val="100000"/>
                                          </w14:schemeClr>
                                        </w14:contourClr>
                                      </w14:props3d>
                                    </w:rPr>
                                    <w:t>-воспитывать  любовь к Родине, чувство гордости за свою страну - Россию.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2.1pt;margin-top:.45pt;width:2in;height:315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" filled="f" stroked="f">
                      <v:fill o:detectmouseclick="t"/>
                      <v:textbox>
                        <w:txbxContent>
                          <w:p w:rsidR="005E3649" w:rsidRPr="00F2437E" w:rsidRDefault="005E3649" w:rsidP="005E3649">
                            <w:pPr>
                              <w:spacing w:after="0"/>
                              <w:ind w:left="919" w:firstLine="709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2437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«ПОД РОССИЙСКИМ ФЛАГОМ»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В нашем детском  саду, ко дню народного единства, была проведена выставка детских работ под названием  «Под российским флагом»,  мы тоже приняли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активное 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участие в данном мероприятии.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Главная цель: воспитывать  чувство патриотизма у дошкольников.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Задачи: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-знакомить  детей с государственным флагом России (цветовое решение, расположение полос;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-формировать представление о значении государственного флага РФ;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-уточнить представление детей о России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как о государстве, в котором они живут;</w:t>
                            </w:r>
                          </w:p>
                          <w:p w:rsidR="005E3649" w:rsidRPr="003C2648" w:rsidRDefault="005E3649" w:rsidP="005E3649">
                            <w:pPr>
                              <w:spacing w:after="0"/>
                              <w:ind w:left="919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C2648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4F81BD" w:themeColor="accent1"/>
                                <w:sz w:val="24"/>
                                <w:szCs w:val="2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-воспитывать  любовь к Родине, чувство гордости за свою страну - Россию.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FD1C7C3" wp14:editId="5DE96A1E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4063365</wp:posOffset>
                  </wp:positionV>
                  <wp:extent cx="5940425" cy="4451985"/>
                  <wp:effectExtent l="133350" t="114300" r="155575" b="158115"/>
                  <wp:wrapThrough wrapText="bothSides">
                    <wp:wrapPolygon edited="0">
                      <wp:start x="-208" y="-555"/>
                      <wp:lineTo x="-485" y="-370"/>
                      <wp:lineTo x="-416" y="21813"/>
                      <wp:lineTo x="-277" y="22275"/>
                      <wp:lineTo x="21889" y="22275"/>
                      <wp:lineTo x="22096" y="21813"/>
                      <wp:lineTo x="22096" y="1109"/>
                      <wp:lineTo x="21819" y="-277"/>
                      <wp:lineTo x="21819" y="-555"/>
                      <wp:lineTo x="-208" y="-555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gBN7OVTiwg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519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4A89" w:rsidRDefault="006165D7" w:rsidP="005E3649">
      <w:bookmarkStart w:id="0" w:name="_GoBack"/>
      <w:bookmarkEnd w:id="0"/>
    </w:p>
    <w:sectPr w:rsidR="0047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14"/>
    <w:rsid w:val="003227A3"/>
    <w:rsid w:val="00392C10"/>
    <w:rsid w:val="003B5A51"/>
    <w:rsid w:val="005E3649"/>
    <w:rsid w:val="00613414"/>
    <w:rsid w:val="0081107B"/>
    <w:rsid w:val="0090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2018-11-06T17:16:00Z</dcterms:created>
  <dcterms:modified xsi:type="dcterms:W3CDTF">2018-11-06T17:16:00Z</dcterms:modified>
</cp:coreProperties>
</file>