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6A" w:rsidRPr="00561B6A" w:rsidRDefault="00561B6A" w:rsidP="00561B6A">
      <w:pPr>
        <w:shd w:val="clear" w:color="auto" w:fill="FFFFFF"/>
        <w:spacing w:before="225" w:after="375" w:line="240" w:lineRule="auto"/>
        <w:jc w:val="center"/>
        <w:outlineLvl w:val="0"/>
        <w:rPr>
          <w:rFonts w:ascii="Lora-Bold" w:eastAsia="Times New Roman" w:hAnsi="Lora-Bold" w:cs="Times New Roman"/>
          <w:b/>
          <w:color w:val="221F20"/>
          <w:kern w:val="36"/>
          <w:sz w:val="36"/>
          <w:szCs w:val="36"/>
          <w:lang w:eastAsia="ru-RU"/>
        </w:rPr>
      </w:pPr>
      <w:r w:rsidRPr="00561B6A">
        <w:rPr>
          <w:rFonts w:ascii="Lora-Bold" w:eastAsia="Times New Roman" w:hAnsi="Lora-Bold" w:cs="Times New Roman"/>
          <w:b/>
          <w:color w:val="221F20"/>
          <w:kern w:val="36"/>
          <w:sz w:val="36"/>
          <w:szCs w:val="36"/>
          <w:lang w:eastAsia="ru-RU"/>
        </w:rPr>
        <w:t>В Тверской области круглосуточно работает телефон доверия "Ребенок в опасности"</w:t>
      </w:r>
    </w:p>
    <w:p w:rsidR="00561B6A" w:rsidRDefault="00561B6A" w:rsidP="00561B6A">
      <w:pPr>
        <w:pStyle w:val="a3"/>
        <w:shd w:val="clear" w:color="auto" w:fill="FFFFFF"/>
        <w:spacing w:before="450" w:beforeAutospacing="0" w:after="450" w:afterAutospacing="0"/>
        <w:rPr>
          <w:rFonts w:ascii="Lora-Regular" w:hAnsi="Lora-Regular"/>
          <w:color w:val="231F20"/>
          <w:sz w:val="29"/>
          <w:szCs w:val="29"/>
        </w:rPr>
      </w:pPr>
      <w:r>
        <w:rPr>
          <w:rFonts w:ascii="Lora-Regular" w:hAnsi="Lora-Regular"/>
          <w:color w:val="231F20"/>
          <w:sz w:val="29"/>
          <w:szCs w:val="29"/>
        </w:rPr>
        <w:t>В региональном СУ СКР в круглосуточном режиме работает телефон «горячей линии»  с целью незамедлительного реагирования на обращения граждан о совершенном или готовящемся преступлении в отношении детей. </w:t>
      </w:r>
    </w:p>
    <w:p w:rsidR="00561B6A" w:rsidRDefault="00561B6A" w:rsidP="00561B6A">
      <w:pPr>
        <w:pStyle w:val="a3"/>
        <w:shd w:val="clear" w:color="auto" w:fill="FFFFFF"/>
        <w:spacing w:before="450" w:beforeAutospacing="0" w:after="450" w:afterAutospacing="0"/>
        <w:rPr>
          <w:rFonts w:ascii="Lora-Regular" w:hAnsi="Lora-Regular"/>
          <w:color w:val="231F20"/>
          <w:sz w:val="29"/>
          <w:szCs w:val="29"/>
        </w:rPr>
      </w:pPr>
      <w:r>
        <w:rPr>
          <w:rFonts w:ascii="Lora-Regular" w:hAnsi="Lora-Regular"/>
          <w:color w:val="231F20"/>
          <w:sz w:val="29"/>
          <w:szCs w:val="29"/>
        </w:rPr>
        <w:t>Телефонная линия «Ребенок в опасности» позволяет оперативно ориентировать поведение и действия несовершеннолетних и их законных представителей в экстремальных ситуациях. </w:t>
      </w:r>
    </w:p>
    <w:p w:rsidR="00561B6A" w:rsidRDefault="00561B6A" w:rsidP="00561B6A">
      <w:pPr>
        <w:pStyle w:val="a3"/>
        <w:shd w:val="clear" w:color="auto" w:fill="FFFFFF"/>
        <w:spacing w:before="450" w:beforeAutospacing="0" w:after="450" w:afterAutospacing="0"/>
        <w:rPr>
          <w:rFonts w:ascii="Lora-Regular" w:hAnsi="Lora-Regular"/>
          <w:color w:val="231F20"/>
          <w:sz w:val="29"/>
          <w:szCs w:val="29"/>
        </w:rPr>
      </w:pPr>
      <w:r>
        <w:rPr>
          <w:rFonts w:ascii="Lora-Regular" w:hAnsi="Lora-Regular"/>
          <w:color w:val="231F20"/>
          <w:sz w:val="29"/>
          <w:szCs w:val="29"/>
        </w:rPr>
        <w:t>Дети, их родители, а также все неравнодушные граждане, которые обладают информацией о совершенном или готовящемся преступлении в отношении несовершеннолетних, могут </w:t>
      </w:r>
      <w:r>
        <w:rPr>
          <w:rFonts w:ascii="Lora-Regular" w:hAnsi="Lora-Regular"/>
          <w:b/>
          <w:bCs/>
          <w:i/>
          <w:iCs/>
          <w:color w:val="231F20"/>
          <w:sz w:val="29"/>
          <w:szCs w:val="29"/>
        </w:rPr>
        <w:t>позвонить по номеру телефона: 8(4822) 65-63-42</w:t>
      </w:r>
      <w:r>
        <w:rPr>
          <w:rFonts w:ascii="Lora-Regular" w:hAnsi="Lora-Regular"/>
          <w:color w:val="231F20"/>
          <w:sz w:val="29"/>
          <w:szCs w:val="29"/>
        </w:rPr>
        <w:t>. Все поступившие обращения будут незамедлительно рассмотрены.</w:t>
      </w:r>
    </w:p>
    <w:p w:rsidR="00561B6A" w:rsidRDefault="00561B6A" w:rsidP="00561B6A">
      <w:pPr>
        <w:pStyle w:val="a3"/>
        <w:shd w:val="clear" w:color="auto" w:fill="FFFFFF"/>
        <w:spacing w:before="450" w:beforeAutospacing="0" w:after="450" w:afterAutospacing="0"/>
        <w:rPr>
          <w:rFonts w:ascii="Lora-Regular" w:hAnsi="Lora-Regular"/>
          <w:color w:val="231F20"/>
          <w:sz w:val="29"/>
          <w:szCs w:val="29"/>
        </w:rPr>
      </w:pPr>
      <w:r>
        <w:rPr>
          <w:rFonts w:ascii="Lora-Regular" w:hAnsi="Lora-Regular"/>
          <w:color w:val="231F20"/>
          <w:sz w:val="29"/>
          <w:szCs w:val="29"/>
        </w:rPr>
        <w:t>Набрав по указанному номеру, каждый обратившийся гражданин будет услышан, а поступившие сообщения незамедлительно рассмотрены.</w:t>
      </w:r>
    </w:p>
    <w:p w:rsidR="00FA6956" w:rsidRDefault="00561B6A">
      <w:bookmarkStart w:id="0" w:name="_GoBack"/>
      <w:r>
        <w:rPr>
          <w:noProof/>
          <w:lang w:eastAsia="ru-RU"/>
        </w:rPr>
        <w:drawing>
          <wp:inline distT="0" distB="0" distL="0" distR="0">
            <wp:extent cx="6645910" cy="4373245"/>
            <wp:effectExtent l="0" t="0" r="254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bc47acb1a09994e6c483f8ab04be7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7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A6956" w:rsidSect="00561B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ra-Bold">
    <w:altName w:val="Times New Roman"/>
    <w:panose1 w:val="00000000000000000000"/>
    <w:charset w:val="00"/>
    <w:family w:val="roman"/>
    <w:notTrueType/>
    <w:pitch w:val="default"/>
  </w:font>
  <w:font w:name="Lora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6A"/>
    <w:rsid w:val="00561B6A"/>
    <w:rsid w:val="00FA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1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1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1</cp:revision>
  <dcterms:created xsi:type="dcterms:W3CDTF">2020-02-05T17:33:00Z</dcterms:created>
  <dcterms:modified xsi:type="dcterms:W3CDTF">2020-02-05T17:36:00Z</dcterms:modified>
</cp:coreProperties>
</file>