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225D" w:rsidRPr="002B225D" w:rsidRDefault="002B225D" w:rsidP="002B225D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r w:rsidRPr="002B225D">
        <w:rPr>
          <w:rFonts w:ascii="Times New Roman" w:hAnsi="Times New Roman" w:cs="Times New Roman"/>
          <w:color w:val="FF0000"/>
          <w:sz w:val="28"/>
          <w:szCs w:val="28"/>
        </w:rPr>
        <w:t>Профилактика экстремизма в педагогическом процессе</w:t>
      </w:r>
    </w:p>
    <w:p w:rsidR="002B225D" w:rsidRPr="002B225D" w:rsidRDefault="002B225D" w:rsidP="002B225D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</w:rPr>
      </w:pP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На сегодняшний день молодежный экстремизм выражается в пренебрежении к действующим в обществе правилам поведения, к закону в целом, появлении неформальных молодежных объединений противоправного характера.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Экстремисты нетерпимы к тем гражданам России, которые принадлежат к другим социальным группам, этносам и придерживаются иных политических, правовых, экономических, моральных, эстетических и религиозных идей.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Развитие молодежного экстремизма – это свидетельство недостаточной социальной адаптации молодежи, развития асоциальных установок ее сознания, вызывающих противоправные образцы ее поведения.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Исходя из этого, вытекают следующие направления в работе по профилактики экстремизма и терроризма в образовательном процессе: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 xml:space="preserve">анализ философской, исторической, </w:t>
      </w:r>
      <w:proofErr w:type="spellStart"/>
      <w:r w:rsidRPr="002B225D">
        <w:rPr>
          <w:rFonts w:ascii="Times New Roman" w:hAnsi="Times New Roman" w:cs="Times New Roman"/>
          <w:sz w:val="28"/>
          <w:szCs w:val="28"/>
        </w:rPr>
        <w:t>социокультурной</w:t>
      </w:r>
      <w:proofErr w:type="spellEnd"/>
      <w:r w:rsidRPr="002B225D">
        <w:rPr>
          <w:rFonts w:ascii="Times New Roman" w:hAnsi="Times New Roman" w:cs="Times New Roman"/>
          <w:sz w:val="28"/>
          <w:szCs w:val="28"/>
        </w:rPr>
        <w:t xml:space="preserve"> стороны процессов, которые происходят в сфере молодежной культуры;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необходимые государству и обществу научно-обоснованные практические рекомендации по профилактики экстремизма и терроризма;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профилактическая работа по противодействию проявлениям экстремизма в молодежной среде;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разработка системы профилактических мер, которая будет включать социально-культурные условия формирования толерантности в учебно-воспитательном процессе;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совершенствование системы культурно-досуговой деятельности подрастающего поколения;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увеличение доступных для значительной части молодежи культурных благ;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создание авторитетных массовых общественных молодежных организаций, которые объединяют и воспитывают на положительных образцах подрастающие поколения;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консолидация и творческая реализация личности в среде сверстников;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усиление профессиональной подготовки молодёжи, способной к реализации жизненных перспектив;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учет профессиональной подготовки молодежи в системе профилактических мер по противодействию экстремизму в молодёжной среде;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реализация потребности личности в самоопределении, культуре межнациональном общении.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 xml:space="preserve"> Работа по профилактике экстремизма, в первую очередь, начинается с формирования у работников сферы образования навыков воспитания толерантного сознания у обучающихся, представлений о толерантной городской среде, идеологии и культуре толерантности. Также необходимо разработать и внедрить в учебно-воспитательный процесс комплексов образовательных программ, которые будут направлены на профилактику </w:t>
      </w:r>
      <w:r w:rsidRPr="002B225D">
        <w:rPr>
          <w:rFonts w:ascii="Times New Roman" w:hAnsi="Times New Roman" w:cs="Times New Roman"/>
          <w:sz w:val="28"/>
          <w:szCs w:val="28"/>
        </w:rPr>
        <w:lastRenderedPageBreak/>
        <w:t>терроризма и экстремизма, укрепление установок толерантного сознания и поведения среди молодежи.</w:t>
      </w:r>
    </w:p>
    <w:p w:rsidR="002B225D" w:rsidRPr="002B225D" w:rsidRDefault="002B225D" w:rsidP="002B225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B225D">
        <w:rPr>
          <w:rFonts w:ascii="Times New Roman" w:hAnsi="Times New Roman" w:cs="Times New Roman"/>
          <w:sz w:val="28"/>
          <w:szCs w:val="28"/>
        </w:rPr>
        <w:t>Человек становится личностью в процессе социализации. Начальные стадии воспитания он получает в семье. Так что основной заклад мышления происходит именно в главной ячейке общества. Однако школа также берет на себя воспитательную функцию.</w:t>
      </w:r>
    </w:p>
    <w:p w:rsidR="008342B4" w:rsidRDefault="008342B4"/>
    <w:sectPr w:rsidR="008342B4" w:rsidSect="00834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compat/>
  <w:rsids>
    <w:rsidRoot w:val="002B225D"/>
    <w:rsid w:val="002B225D"/>
    <w:rsid w:val="00753835"/>
    <w:rsid w:val="008342B4"/>
    <w:rsid w:val="00F11A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2B4"/>
  </w:style>
  <w:style w:type="paragraph" w:styleId="3">
    <w:name w:val="heading 3"/>
    <w:basedOn w:val="a"/>
    <w:link w:val="30"/>
    <w:uiPriority w:val="9"/>
    <w:qFormat/>
    <w:rsid w:val="002B225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2B225D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2B22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8814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398</Words>
  <Characters>2272</Characters>
  <Application>Microsoft Office Word</Application>
  <DocSecurity>0</DocSecurity>
  <Lines>18</Lines>
  <Paragraphs>5</Paragraphs>
  <ScaleCrop>false</ScaleCrop>
  <Company/>
  <LinksUpToDate>false</LinksUpToDate>
  <CharactersWithSpaces>2665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2026-01-25T11:50:00Z</dcterms:created>
  <dcterms:modified xsi:type="dcterms:W3CDTF">2026-01-25T11:52:00Z</dcterms:modified>
</cp:coreProperties>
</file>